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724AAC" w:rsidRPr="00946694" w:rsidRDefault="000B76A0" w:rsidP="0024358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6694">
        <w:rPr>
          <w:rFonts w:ascii="Times New Roman" w:hAnsi="Times New Roman"/>
          <w:sz w:val="20"/>
          <w:szCs w:val="20"/>
        </w:rPr>
        <w:t>(в ред. Постановления Администрации Называевского муниципального района № 39 от 10.02.2020г.</w:t>
      </w:r>
      <w:r w:rsidR="00243589" w:rsidRPr="00946694">
        <w:rPr>
          <w:rFonts w:ascii="Times New Roman" w:hAnsi="Times New Roman"/>
          <w:sz w:val="20"/>
          <w:szCs w:val="20"/>
        </w:rPr>
        <w:t>, № 54 от 02.03.2020г.</w:t>
      </w:r>
      <w:r w:rsidR="004A781F" w:rsidRPr="00946694">
        <w:rPr>
          <w:rFonts w:ascii="Times New Roman" w:hAnsi="Times New Roman"/>
          <w:sz w:val="20"/>
          <w:szCs w:val="20"/>
        </w:rPr>
        <w:t>, № 93 от 07.04.2020г.</w:t>
      </w:r>
      <w:r w:rsidR="00BF7F29" w:rsidRPr="00946694">
        <w:rPr>
          <w:rFonts w:ascii="Times New Roman" w:hAnsi="Times New Roman"/>
          <w:sz w:val="20"/>
          <w:szCs w:val="20"/>
        </w:rPr>
        <w:t>, № 105 от 14.04.2020г.</w:t>
      </w:r>
      <w:r w:rsidR="00554616" w:rsidRPr="00946694">
        <w:rPr>
          <w:rFonts w:ascii="Times New Roman" w:hAnsi="Times New Roman"/>
          <w:sz w:val="20"/>
          <w:szCs w:val="20"/>
        </w:rPr>
        <w:t>, № 128 от 12.05.2020г.</w:t>
      </w:r>
      <w:r w:rsidR="00A41010">
        <w:rPr>
          <w:rFonts w:ascii="Times New Roman" w:hAnsi="Times New Roman"/>
          <w:sz w:val="20"/>
          <w:szCs w:val="20"/>
        </w:rPr>
        <w:t>, от 31.07.2020 № 221</w:t>
      </w:r>
      <w:r w:rsidR="004F3A7F">
        <w:rPr>
          <w:rFonts w:ascii="Times New Roman" w:hAnsi="Times New Roman"/>
          <w:sz w:val="20"/>
          <w:szCs w:val="20"/>
        </w:rPr>
        <w:t xml:space="preserve">, </w:t>
      </w:r>
      <w:r w:rsidR="00E3090B">
        <w:rPr>
          <w:rFonts w:ascii="Times New Roman" w:hAnsi="Times New Roman"/>
          <w:sz w:val="20"/>
          <w:szCs w:val="20"/>
        </w:rPr>
        <w:t>№ 313 от 22.10.2020г.</w:t>
      </w:r>
      <w:r w:rsidR="00E84F8A">
        <w:rPr>
          <w:rFonts w:ascii="Times New Roman" w:hAnsi="Times New Roman"/>
          <w:sz w:val="20"/>
          <w:szCs w:val="20"/>
        </w:rPr>
        <w:t>, от 14.01.2021 № 3</w:t>
      </w:r>
      <w:r w:rsidR="00820864" w:rsidRPr="00A51492">
        <w:rPr>
          <w:rFonts w:ascii="Times New Roman" w:hAnsi="Times New Roman"/>
          <w:sz w:val="20"/>
          <w:szCs w:val="20"/>
        </w:rPr>
        <w:t>, от 1</w:t>
      </w:r>
      <w:r w:rsidR="00A51492" w:rsidRPr="00A51492">
        <w:rPr>
          <w:rFonts w:ascii="Times New Roman" w:hAnsi="Times New Roman"/>
          <w:sz w:val="20"/>
          <w:szCs w:val="20"/>
        </w:rPr>
        <w:t>8</w:t>
      </w:r>
      <w:r w:rsidR="00820864" w:rsidRPr="00A51492">
        <w:rPr>
          <w:rFonts w:ascii="Times New Roman" w:hAnsi="Times New Roman"/>
          <w:sz w:val="20"/>
          <w:szCs w:val="20"/>
        </w:rPr>
        <w:t xml:space="preserve">.03.2021 № </w:t>
      </w:r>
      <w:r w:rsidR="00A51492" w:rsidRPr="00A51492">
        <w:rPr>
          <w:rFonts w:ascii="Times New Roman" w:hAnsi="Times New Roman"/>
          <w:sz w:val="20"/>
          <w:szCs w:val="20"/>
        </w:rPr>
        <w:t>86</w:t>
      </w:r>
      <w:r w:rsidR="0028752D">
        <w:rPr>
          <w:rFonts w:ascii="Times New Roman" w:hAnsi="Times New Roman"/>
          <w:sz w:val="20"/>
          <w:szCs w:val="20"/>
        </w:rPr>
        <w:t xml:space="preserve">, </w:t>
      </w:r>
      <w:r w:rsidR="0028752D" w:rsidRPr="005656C8">
        <w:rPr>
          <w:rFonts w:ascii="Times New Roman" w:hAnsi="Times New Roman"/>
          <w:sz w:val="20"/>
          <w:szCs w:val="20"/>
        </w:rPr>
        <w:t>от</w:t>
      </w:r>
      <w:r w:rsidR="005656C8">
        <w:rPr>
          <w:rFonts w:ascii="Times New Roman" w:hAnsi="Times New Roman"/>
          <w:sz w:val="20"/>
          <w:szCs w:val="20"/>
        </w:rPr>
        <w:t xml:space="preserve"> 15.07.2021г. № 214</w:t>
      </w:r>
      <w:r w:rsidR="00F64087">
        <w:rPr>
          <w:rFonts w:ascii="Times New Roman" w:hAnsi="Times New Roman"/>
          <w:sz w:val="20"/>
          <w:szCs w:val="20"/>
        </w:rPr>
        <w:t>, от 30.09.2021г. № 346</w:t>
      </w:r>
      <w:r w:rsidR="005A0219">
        <w:rPr>
          <w:rFonts w:ascii="Times New Roman" w:hAnsi="Times New Roman"/>
          <w:sz w:val="20"/>
          <w:szCs w:val="20"/>
        </w:rPr>
        <w:t xml:space="preserve">, от </w:t>
      </w:r>
      <w:r w:rsidR="00913380">
        <w:rPr>
          <w:rFonts w:ascii="Times New Roman" w:hAnsi="Times New Roman"/>
          <w:sz w:val="20"/>
          <w:szCs w:val="20"/>
        </w:rPr>
        <w:t>15</w:t>
      </w:r>
      <w:r w:rsidR="005A0219">
        <w:rPr>
          <w:rFonts w:ascii="Times New Roman" w:hAnsi="Times New Roman"/>
          <w:sz w:val="20"/>
          <w:szCs w:val="20"/>
        </w:rPr>
        <w:t xml:space="preserve">.11.2021г. № </w:t>
      </w:r>
      <w:r w:rsidR="00913380">
        <w:rPr>
          <w:rFonts w:ascii="Times New Roman" w:hAnsi="Times New Roman"/>
          <w:sz w:val="20"/>
          <w:szCs w:val="20"/>
        </w:rPr>
        <w:t>442</w:t>
      </w:r>
      <w:r w:rsidR="007A0B89">
        <w:rPr>
          <w:rFonts w:ascii="Times New Roman" w:hAnsi="Times New Roman"/>
          <w:sz w:val="20"/>
          <w:szCs w:val="20"/>
        </w:rPr>
        <w:t>, от 19.01.2022 № 23</w:t>
      </w:r>
      <w:r w:rsidR="006F5EAB">
        <w:rPr>
          <w:rFonts w:ascii="Times New Roman" w:hAnsi="Times New Roman"/>
          <w:sz w:val="20"/>
          <w:szCs w:val="20"/>
        </w:rPr>
        <w:t>, от 02.03.2022 № 87</w:t>
      </w:r>
      <w:r w:rsidR="00A54090">
        <w:rPr>
          <w:rFonts w:ascii="Times New Roman" w:hAnsi="Times New Roman"/>
          <w:sz w:val="20"/>
          <w:szCs w:val="20"/>
        </w:rPr>
        <w:t>, от 15.03.2022 № 98</w:t>
      </w:r>
      <w:r w:rsidR="00224C0F">
        <w:rPr>
          <w:rFonts w:ascii="Times New Roman" w:hAnsi="Times New Roman"/>
          <w:sz w:val="20"/>
          <w:szCs w:val="20"/>
        </w:rPr>
        <w:t>, от 31.03.2022 № 115</w:t>
      </w:r>
      <w:r w:rsidR="001552F9">
        <w:rPr>
          <w:rFonts w:ascii="Times New Roman" w:hAnsi="Times New Roman"/>
          <w:sz w:val="20"/>
          <w:szCs w:val="20"/>
        </w:rPr>
        <w:t>, от 06.05.2022г. № 147</w:t>
      </w:r>
      <w:r w:rsidR="00202813">
        <w:rPr>
          <w:rFonts w:ascii="Times New Roman" w:hAnsi="Times New Roman"/>
          <w:sz w:val="20"/>
          <w:szCs w:val="20"/>
        </w:rPr>
        <w:t>, от 05.07.2022г. № 217</w:t>
      </w:r>
      <w:r w:rsidR="004C2A76">
        <w:rPr>
          <w:rFonts w:ascii="Times New Roman" w:hAnsi="Times New Roman"/>
          <w:sz w:val="20"/>
          <w:szCs w:val="20"/>
        </w:rPr>
        <w:t>, от 10.08.2022г. № 251</w:t>
      </w:r>
      <w:r w:rsidR="00EC72D0">
        <w:rPr>
          <w:rFonts w:ascii="Times New Roman" w:hAnsi="Times New Roman"/>
          <w:sz w:val="20"/>
          <w:szCs w:val="20"/>
        </w:rPr>
        <w:t>, от 27.10.2022г. № 349</w:t>
      </w:r>
      <w:r w:rsidR="00674B11">
        <w:rPr>
          <w:rFonts w:ascii="Times New Roman" w:hAnsi="Times New Roman"/>
          <w:sz w:val="20"/>
          <w:szCs w:val="20"/>
        </w:rPr>
        <w:t>, от 30.12.2022г. № 502</w:t>
      </w:r>
      <w:r w:rsidR="00527BA1">
        <w:rPr>
          <w:rFonts w:ascii="Times New Roman" w:hAnsi="Times New Roman"/>
          <w:sz w:val="20"/>
          <w:szCs w:val="20"/>
        </w:rPr>
        <w:t>, от 16.01.2023 № 6</w:t>
      </w:r>
      <w:r w:rsidR="007E643C">
        <w:rPr>
          <w:rFonts w:ascii="Times New Roman" w:hAnsi="Times New Roman"/>
          <w:sz w:val="20"/>
          <w:szCs w:val="20"/>
        </w:rPr>
        <w:t>, от 13.02.2023г. № 5</w:t>
      </w:r>
      <w:r w:rsidR="0016120D">
        <w:rPr>
          <w:rFonts w:ascii="Times New Roman" w:hAnsi="Times New Roman"/>
          <w:sz w:val="20"/>
          <w:szCs w:val="20"/>
        </w:rPr>
        <w:t>9</w:t>
      </w:r>
      <w:r w:rsidR="0062404A">
        <w:rPr>
          <w:rFonts w:ascii="Times New Roman" w:hAnsi="Times New Roman"/>
          <w:sz w:val="20"/>
          <w:szCs w:val="20"/>
        </w:rPr>
        <w:t>, от 28.03.2023г. № 176</w:t>
      </w:r>
      <w:r w:rsidR="00D25497">
        <w:rPr>
          <w:rFonts w:ascii="Times New Roman" w:hAnsi="Times New Roman"/>
          <w:sz w:val="20"/>
          <w:szCs w:val="20"/>
        </w:rPr>
        <w:t>, от 05.04.2023г. № 188</w:t>
      </w:r>
      <w:r w:rsidR="00C836AB">
        <w:rPr>
          <w:rFonts w:ascii="Times New Roman" w:hAnsi="Times New Roman"/>
          <w:sz w:val="20"/>
          <w:szCs w:val="20"/>
        </w:rPr>
        <w:t>, от 03.05.2023 № 240</w:t>
      </w:r>
      <w:r w:rsidR="004C2A76">
        <w:rPr>
          <w:rFonts w:ascii="Times New Roman" w:hAnsi="Times New Roman"/>
          <w:sz w:val="20"/>
          <w:szCs w:val="20"/>
        </w:rPr>
        <w:t>)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Администрация Называевского муниципального района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2020 – 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2. Устойчивое развитие сельского хозяйства и сельских территорий Называевского муниципального района, создание благоприятных условий для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ускоренного развития субъектов малого и среднего предпринимательства.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946694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7E643C" w:rsidRPr="0094669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724AAC" w:rsidRPr="00D14D0A" w:rsidRDefault="00FB48B4" w:rsidP="00195B0B">
            <w:pPr>
              <w:rPr>
                <w:rFonts w:ascii="Times New Roman" w:hAnsi="Times New Roman"/>
                <w:sz w:val="28"/>
                <w:szCs w:val="28"/>
              </w:rPr>
            </w:pPr>
            <w:r w:rsidRPr="00FB48B4">
              <w:rPr>
                <w:rFonts w:ascii="Times New Roman" w:hAnsi="Times New Roman"/>
                <w:sz w:val="28"/>
                <w:szCs w:val="28"/>
              </w:rPr>
              <w:t>962 739 521,80</w:t>
            </w:r>
            <w:r w:rsidR="00224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D14D0A">
              <w:rPr>
                <w:rFonts w:ascii="Times New Roman" w:hAnsi="Times New Roman"/>
                <w:sz w:val="28"/>
                <w:szCs w:val="28"/>
              </w:rPr>
              <w:t>рубля, в том числе:</w:t>
            </w:r>
            <w:r w:rsidR="00081A06" w:rsidRPr="00D14D0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Pr="00D14D0A">
              <w:rPr>
                <w:rFonts w:ascii="Times New Roman" w:hAnsi="Times New Roman"/>
              </w:rPr>
              <w:t xml:space="preserve"> </w:t>
            </w:r>
            <w:r w:rsidR="00525764" w:rsidRPr="00D14D0A">
              <w:rPr>
                <w:rFonts w:ascii="Times New Roman" w:hAnsi="Times New Roman"/>
                <w:sz w:val="28"/>
                <w:szCs w:val="28"/>
              </w:rPr>
              <w:t>173</w:t>
            </w:r>
            <w:r w:rsidR="00775ABA" w:rsidRPr="00D14D0A">
              <w:rPr>
                <w:rFonts w:ascii="Times New Roman" w:hAnsi="Times New Roman"/>
                <w:sz w:val="28"/>
                <w:szCs w:val="28"/>
              </w:rPr>
              <w:t> 932 636,59</w:t>
            </w:r>
            <w:r w:rsidR="00E41056" w:rsidRPr="00D1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147 777 923,08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774394" w:rsidRPr="00774394">
              <w:rPr>
                <w:rFonts w:ascii="Times New Roman" w:hAnsi="Times New Roman"/>
                <w:sz w:val="28"/>
                <w:szCs w:val="28"/>
              </w:rPr>
              <w:t>192 074 909,19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FB48B4" w:rsidRPr="00FB48B4">
              <w:rPr>
                <w:rFonts w:ascii="Times New Roman" w:hAnsi="Times New Roman"/>
                <w:sz w:val="28"/>
                <w:szCs w:val="28"/>
              </w:rPr>
              <w:t>170 207 335,34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Default="006F5EAB" w:rsidP="006F5EAB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84B99" w:rsidRPr="00784B99">
              <w:rPr>
                <w:rFonts w:ascii="Times New Roman" w:hAnsi="Times New Roman"/>
                <w:sz w:val="28"/>
                <w:szCs w:val="28"/>
              </w:rPr>
              <w:t>99 822 876,49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6F5EAB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784B99" w:rsidRPr="00784B99">
              <w:rPr>
                <w:rFonts w:ascii="Times New Roman" w:hAnsi="Times New Roman"/>
                <w:sz w:val="28"/>
                <w:szCs w:val="28"/>
              </w:rPr>
              <w:t>104 336 160,04</w:t>
            </w:r>
            <w:r w:rsidRPr="00946694">
              <w:rPr>
                <w:rFonts w:ascii="Times New Roman" w:hAnsi="Times New Roman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  <w:r w:rsidR="00933329" w:rsidRPr="0094669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74 591 377,40</w:t>
            </w:r>
            <w:r w:rsidRPr="00946694">
              <w:rPr>
                <w:rFonts w:ascii="Times New Roman" w:hAnsi="Times New Roman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муниципального района (без учета субвенций) (2020 год – на 1,2 процента к предыдущему году,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2021год – на 1,3 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1,4 процента к предыдущему году, 2023 год – на 1,5 процентов к предыдущему году, 2024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1,6 процента к предыдущему 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 Рост объема инвестиций в основной капитал в 2026 году на 7,5 процентов к уровню 2020 года (2020 год – на 1,05 процента к предыдущему году, 2021 год – на 1,06 процента к предыдущему году, 2022 год – на 1,07 процента к предыдущему году, 2023 год – на 1,08 процента к предыдущему году, 2024 год – на 1,09 процент к предыдущему году, 2025 год – на 1,1 процент к предыдущему году, 2026год – на 1,2 процента к предыдущему году).</w:t>
            </w:r>
          </w:p>
          <w:p w:rsidR="00724AAC" w:rsidRPr="00946694" w:rsidRDefault="00724AAC" w:rsidP="00724AA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 процентов,2021 год – 36,59 процентов, 2022 год – 36,61 процентов, 2023 год – 36,63 процентов, 2024 год – 36,65 процентов, 2025 год – 36,67 процент, 2026 год – 36,69 процента).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4.Прирост количества субъектов малого и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среднего предпринимательства, осуществляющих деятельность на территории Называевского района (2020 год – 1 процент к предыдущему году,</w:t>
            </w:r>
            <w:r w:rsidRPr="00946694">
              <w:rPr>
                <w:rFonts w:ascii="Times New Roman" w:hAnsi="Times New Roman"/>
                <w:shd w:val="clear" w:color="auto" w:fill="FFFFFF"/>
              </w:rPr>
              <w:t> 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 – 1 процент к предыдущему году, 2022 год – 1 процент к предыдущему году, 2023 год – 1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процент к предыдущему году, 2</w:t>
            </w:r>
            <w:bookmarkStart w:id="0" w:name="_GoBack"/>
            <w:bookmarkEnd w:id="0"/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024 год – 1 процент к предыдущему году, 2025 год – 1 процент к предыдущему году, 2026 год – 1 процент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5. Количество населенных пунктов, обеспеченных круглогодичной связью по автомобильным дорогам общего пользования (2020 – 100 процентов, 2021 год – 100 процентов, 2022 год – 100 процентов, 2023 год – 100 процентов, 2024год – 100 процентов, 2025 год – 100 процентов, 2026 год – 100 процентов).</w:t>
            </w:r>
          </w:p>
          <w:p w:rsidR="00724AAC" w:rsidRPr="00946694" w:rsidRDefault="00724AAC" w:rsidP="00724AAC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946694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 xml:space="preserve">Называевский муниципальный район образован в 1924 году. История </w:t>
      </w:r>
      <w:r w:rsidR="00F64087" w:rsidRPr="00946694">
        <w:rPr>
          <w:sz w:val="28"/>
          <w:szCs w:val="28"/>
        </w:rPr>
        <w:t>основания Называевска</w:t>
      </w:r>
      <w:r w:rsidRPr="00946694">
        <w:rPr>
          <w:sz w:val="28"/>
          <w:szCs w:val="28"/>
        </w:rPr>
        <w:t xml:space="preserve">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Численность населения района по состоянию на 1 января 20</w:t>
      </w:r>
      <w:r w:rsidR="00F64087">
        <w:rPr>
          <w:sz w:val="28"/>
          <w:szCs w:val="28"/>
        </w:rPr>
        <w:t>21</w:t>
      </w:r>
      <w:r w:rsidRPr="00946694">
        <w:rPr>
          <w:sz w:val="28"/>
          <w:szCs w:val="28"/>
        </w:rPr>
        <w:t xml:space="preserve"> года составляет </w:t>
      </w:r>
      <w:r w:rsidR="00F64087">
        <w:rPr>
          <w:sz w:val="28"/>
          <w:szCs w:val="28"/>
        </w:rPr>
        <w:t>19,52</w:t>
      </w:r>
      <w:r w:rsidRPr="00946694">
        <w:rPr>
          <w:sz w:val="28"/>
          <w:szCs w:val="28"/>
        </w:rPr>
        <w:t xml:space="preserve"> тыс. человек. В сельской местности проживает </w:t>
      </w:r>
      <w:r w:rsidR="00F64087">
        <w:rPr>
          <w:sz w:val="28"/>
          <w:szCs w:val="28"/>
        </w:rPr>
        <w:t>8,8</w:t>
      </w:r>
      <w:r w:rsidRPr="00946694">
        <w:rPr>
          <w:sz w:val="28"/>
          <w:szCs w:val="28"/>
        </w:rPr>
        <w:t xml:space="preserve"> тыс. человек или 45,</w:t>
      </w:r>
      <w:r w:rsidR="00F64087">
        <w:rPr>
          <w:sz w:val="28"/>
          <w:szCs w:val="28"/>
        </w:rPr>
        <w:t>1</w:t>
      </w:r>
      <w:r w:rsidRPr="00946694">
        <w:rPr>
          <w:sz w:val="28"/>
          <w:szCs w:val="28"/>
        </w:rPr>
        <w:t xml:space="preserve"> % от общей численности населения района. Численность трудоспособного населения составляет 10,</w:t>
      </w:r>
      <w:r w:rsidR="00F64087">
        <w:rPr>
          <w:sz w:val="28"/>
          <w:szCs w:val="28"/>
        </w:rPr>
        <w:t>3</w:t>
      </w:r>
      <w:r w:rsidRPr="00946694">
        <w:rPr>
          <w:sz w:val="28"/>
          <w:szCs w:val="28"/>
        </w:rPr>
        <w:t xml:space="preserve"> тыс. человек или </w:t>
      </w:r>
      <w:r w:rsidR="00F64087">
        <w:rPr>
          <w:sz w:val="28"/>
          <w:szCs w:val="28"/>
        </w:rPr>
        <w:t>51,7</w:t>
      </w:r>
      <w:r w:rsidRPr="00946694">
        <w:rPr>
          <w:sz w:val="28"/>
          <w:szCs w:val="28"/>
        </w:rPr>
        <w:t xml:space="preserve"> %.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</w:t>
      </w:r>
      <w:r w:rsidR="00F64087">
        <w:rPr>
          <w:sz w:val="28"/>
          <w:szCs w:val="28"/>
        </w:rPr>
        <w:t>0</w:t>
      </w:r>
      <w:r w:rsidRPr="00946694">
        <w:rPr>
          <w:sz w:val="28"/>
          <w:szCs w:val="28"/>
        </w:rPr>
        <w:t xml:space="preserve"> населенных пунктов.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с твердым покрытием - 344 км, что составляет 48,6% от длинны дорог общего пользования.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</w:t>
      </w:r>
      <w:r w:rsidR="00F64087" w:rsidRPr="00946694">
        <w:rPr>
          <w:rFonts w:ascii="Times New Roman" w:hAnsi="Times New Roman"/>
          <w:sz w:val="28"/>
          <w:szCs w:val="28"/>
        </w:rPr>
        <w:t>района –</w:t>
      </w:r>
      <w:r w:rsidRPr="00946694">
        <w:rPr>
          <w:rFonts w:ascii="Times New Roman" w:hAnsi="Times New Roman"/>
          <w:sz w:val="28"/>
          <w:szCs w:val="28"/>
        </w:rPr>
        <w:t xml:space="preserve"> перерабатывающие производства. 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Структура производства промышленной продукции Называевского района представлена следующими отраслями: производство пищевых продуктов – 74 %, производство строительных материалов – 22 %, обработка </w:t>
      </w:r>
      <w:r w:rsidR="00F64087" w:rsidRPr="00946694">
        <w:rPr>
          <w:rFonts w:ascii="Times New Roman" w:hAnsi="Times New Roman"/>
          <w:sz w:val="28"/>
          <w:szCs w:val="28"/>
        </w:rPr>
        <w:t>древесины –</w:t>
      </w:r>
      <w:r w:rsidRPr="00946694">
        <w:rPr>
          <w:rFonts w:ascii="Times New Roman" w:hAnsi="Times New Roman"/>
          <w:sz w:val="28"/>
          <w:szCs w:val="28"/>
        </w:rPr>
        <w:t xml:space="preserve"> 4 %.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территории района действуют крупные предприятия перерабатывающей промышленности: ООО «Мясокомбинат Западный», ООО «Мясокомбинат Называевский», ООО «Профессор Колбаскин», ОСХПК «Ласточка</w:t>
      </w:r>
      <w:r w:rsidR="00F64087" w:rsidRPr="00946694">
        <w:rPr>
          <w:rFonts w:ascii="Times New Roman" w:hAnsi="Times New Roman"/>
          <w:sz w:val="28"/>
          <w:szCs w:val="28"/>
        </w:rPr>
        <w:t>», ОАО</w:t>
      </w:r>
      <w:r w:rsidRPr="00946694">
        <w:rPr>
          <w:rFonts w:ascii="Times New Roman" w:hAnsi="Times New Roman"/>
          <w:sz w:val="28"/>
          <w:szCs w:val="28"/>
        </w:rPr>
        <w:t xml:space="preserve"> «Называеваский элеватор».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Инвестиции в основной капитал за 20</w:t>
      </w:r>
      <w:r w:rsidR="00F64087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составили </w:t>
      </w:r>
      <w:r w:rsidR="00F64087">
        <w:rPr>
          <w:rFonts w:ascii="Times New Roman" w:hAnsi="Times New Roman"/>
          <w:sz w:val="28"/>
          <w:szCs w:val="28"/>
        </w:rPr>
        <w:t>58,1</w:t>
      </w:r>
      <w:r w:rsidRPr="00946694">
        <w:rPr>
          <w:rFonts w:ascii="Times New Roman" w:hAnsi="Times New Roman"/>
          <w:sz w:val="28"/>
          <w:szCs w:val="28"/>
        </w:rPr>
        <w:t xml:space="preserve">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Привлечение инвестиций в сферу сельского хозяйства – одна из важных задач.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lastRenderedPageBreak/>
        <w:t>Привлекательным для инвесторов на территории района является расположение участков вблизи железнодорожной магистрали и наличие   свободных земельных ресурсов.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В настоящее время ведется работа по инвентаризации земель сельскохозяйственного назначения в целях регистрации права муниципальной собственности на невостребованные земли для привлечения в дальнейшем потенциальных инвесторов.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В целях улучшения инвестиционной привлекательности разработан инвестиционный паспорт района, ведутся реестры муниципального имущества, инвестиционных площадок.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Примером привлечения инвестиций в сельскохозяйственную отрасль является производственная деятельность фермы по производству молока КФХ Ферзаули В.Д.  на территории Лорис-Меликовского сельского поселения.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 xml:space="preserve"> В 2016 году при грантовой поддержке была организована семейная ферма. Для ведения производственного процесса были отремонтированы животноводческие помещения, оставшиеся от ранее действующего сельхозтоваропроизводителя.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 xml:space="preserve">С 2020 года хозяйство приступило к реализации проекта «Модернизация фермы по производству молока, ИП ГКФХ Ферзаули В.Д.». 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До 2024 года планируется приобретение оборудования для модернизации производства молока, кормозаготовительной техники на сумму 4,4 млн. рублей.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Ожидаемые результаты от реализации проекта: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- довести производство молока до 600 тонн в год,</w:t>
      </w:r>
    </w:p>
    <w:p w:rsidR="00F64087" w:rsidRPr="009466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-сохранить 10 созданных рабочих мест.</w:t>
      </w:r>
    </w:p>
    <w:p w:rsidR="00724AAC" w:rsidRPr="00946694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Неотъемлемой частью экономики района является сектор малого предпринимательства. На 1 января 20</w:t>
      </w:r>
      <w:r w:rsidR="00F64087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года на территории района действует </w:t>
      </w:r>
      <w:r w:rsidR="00F64087">
        <w:rPr>
          <w:rFonts w:ascii="Times New Roman" w:hAnsi="Times New Roman"/>
          <w:sz w:val="28"/>
          <w:szCs w:val="28"/>
        </w:rPr>
        <w:t>212</w:t>
      </w:r>
      <w:r w:rsidRPr="00946694">
        <w:rPr>
          <w:rFonts w:ascii="Times New Roman" w:hAnsi="Times New Roman"/>
          <w:sz w:val="28"/>
          <w:szCs w:val="28"/>
        </w:rPr>
        <w:t xml:space="preserve"> субъект</w:t>
      </w:r>
      <w:r w:rsidR="00F64087">
        <w:rPr>
          <w:rFonts w:ascii="Times New Roman" w:hAnsi="Times New Roman"/>
          <w:sz w:val="28"/>
          <w:szCs w:val="28"/>
        </w:rPr>
        <w:t>ов</w:t>
      </w:r>
      <w:r w:rsidRPr="00946694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Наиболее значимыми в экономике района являются такие </w:t>
      </w:r>
      <w:r w:rsidR="004A0594" w:rsidRPr="00946694">
        <w:rPr>
          <w:rFonts w:ascii="Times New Roman" w:hAnsi="Times New Roman"/>
          <w:sz w:val="28"/>
          <w:szCs w:val="28"/>
        </w:rPr>
        <w:t>субъекты предпринимательства</w:t>
      </w:r>
      <w:r w:rsidRPr="00946694">
        <w:rPr>
          <w:rFonts w:ascii="Times New Roman" w:hAnsi="Times New Roman"/>
          <w:sz w:val="28"/>
          <w:szCs w:val="28"/>
        </w:rPr>
        <w:t xml:space="preserve"> как ОСХПК «Ласточка» мини-молочный </w:t>
      </w:r>
      <w:r w:rsidR="004A0594">
        <w:rPr>
          <w:rFonts w:ascii="Times New Roman" w:hAnsi="Times New Roman"/>
          <w:sz w:val="28"/>
          <w:szCs w:val="28"/>
        </w:rPr>
        <w:t xml:space="preserve">завод, </w:t>
      </w:r>
      <w:r w:rsidRPr="00946694">
        <w:rPr>
          <w:rFonts w:ascii="Times New Roman" w:hAnsi="Times New Roman"/>
          <w:sz w:val="28"/>
          <w:szCs w:val="28"/>
        </w:rPr>
        <w:t xml:space="preserve">      ООО «Профессор Колбаскин», сельскохозяйственное предприятие            ООО «Большепесчанское»,  предприятие по перевозкам и погрузке грузов ООО «Комсельхоззаготтранс», предприятия коммунального хозяйства    ООО «Мангут», ООО «УК «Называевск»».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</w:t>
      </w:r>
      <w:r w:rsidR="00F64087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году занимались 3 сел</w:t>
      </w:r>
      <w:r w:rsidR="00F64087">
        <w:rPr>
          <w:rFonts w:ascii="Times New Roman" w:hAnsi="Times New Roman"/>
          <w:sz w:val="28"/>
          <w:szCs w:val="28"/>
        </w:rPr>
        <w:t>ьскохозяйственных организаций, 16</w:t>
      </w:r>
      <w:r w:rsidRPr="00946694">
        <w:rPr>
          <w:rFonts w:ascii="Times New Roman" w:hAnsi="Times New Roman"/>
          <w:sz w:val="28"/>
          <w:szCs w:val="28"/>
        </w:rPr>
        <w:t xml:space="preserve"> крестьянских (фермерских) хозяйства</w:t>
      </w:r>
      <w:r w:rsidR="00DD48B3">
        <w:rPr>
          <w:rFonts w:ascii="Times New Roman" w:hAnsi="Times New Roman"/>
          <w:sz w:val="28"/>
          <w:szCs w:val="28"/>
        </w:rPr>
        <w:t>, 4 индивидуальных предпринимателя</w:t>
      </w:r>
      <w:r w:rsidRPr="00946694">
        <w:rPr>
          <w:rFonts w:ascii="Times New Roman" w:hAnsi="Times New Roman"/>
          <w:sz w:val="28"/>
          <w:szCs w:val="28"/>
        </w:rPr>
        <w:t xml:space="preserve"> и </w:t>
      </w:r>
      <w:r w:rsidR="00DD48B3">
        <w:rPr>
          <w:rFonts w:ascii="Times New Roman" w:hAnsi="Times New Roman"/>
          <w:sz w:val="28"/>
          <w:szCs w:val="28"/>
        </w:rPr>
        <w:t>6508</w:t>
      </w:r>
      <w:r w:rsidRPr="00946694">
        <w:rPr>
          <w:rFonts w:ascii="Times New Roman" w:hAnsi="Times New Roman"/>
          <w:sz w:val="28"/>
          <w:szCs w:val="28"/>
        </w:rPr>
        <w:t xml:space="preserve"> личных подсобных хозяйств.  Занято в сельском хозяйстве около 2649 человек (36% от всех занятых в экономике района). Посевная площадь </w:t>
      </w:r>
      <w:r w:rsidR="00DD48B3">
        <w:rPr>
          <w:rFonts w:ascii="Times New Roman" w:hAnsi="Times New Roman"/>
          <w:sz w:val="28"/>
          <w:szCs w:val="28"/>
        </w:rPr>
        <w:t xml:space="preserve">в 2020 году </w:t>
      </w:r>
      <w:r w:rsidR="004A0594" w:rsidRPr="00946694">
        <w:rPr>
          <w:rFonts w:ascii="Times New Roman" w:hAnsi="Times New Roman"/>
          <w:sz w:val="28"/>
          <w:szCs w:val="28"/>
        </w:rPr>
        <w:t>составила 11839</w:t>
      </w:r>
      <w:r w:rsidRPr="00946694">
        <w:rPr>
          <w:rFonts w:ascii="Times New Roman" w:hAnsi="Times New Roman"/>
          <w:sz w:val="28"/>
          <w:szCs w:val="28"/>
        </w:rPr>
        <w:t xml:space="preserve"> га. </w:t>
      </w:r>
      <w:r w:rsidR="00DD48B3" w:rsidRPr="00DD48B3">
        <w:rPr>
          <w:rFonts w:ascii="Times New Roman" w:hAnsi="Times New Roman"/>
          <w:sz w:val="28"/>
          <w:szCs w:val="28"/>
        </w:rPr>
        <w:t>125,4 % от запланированных 8415 га</w:t>
      </w:r>
      <w:r w:rsidRPr="00946694">
        <w:rPr>
          <w:rFonts w:ascii="Times New Roman" w:hAnsi="Times New Roman"/>
          <w:sz w:val="28"/>
          <w:szCs w:val="28"/>
        </w:rPr>
        <w:t>.  Численность поголовья КРС в хозяйствах всех категорий на 1 января 20</w:t>
      </w:r>
      <w:r w:rsidR="00DD48B3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составляет </w:t>
      </w:r>
      <w:r w:rsidR="00DD48B3" w:rsidRPr="00DD48B3">
        <w:rPr>
          <w:rFonts w:ascii="Times New Roman" w:hAnsi="Times New Roman"/>
          <w:sz w:val="28"/>
          <w:szCs w:val="28"/>
        </w:rPr>
        <w:t>8173</w:t>
      </w:r>
      <w:r w:rsidRPr="00946694">
        <w:rPr>
          <w:rFonts w:ascii="Times New Roman" w:hAnsi="Times New Roman"/>
          <w:sz w:val="28"/>
          <w:szCs w:val="28"/>
        </w:rPr>
        <w:t xml:space="preserve"> головы (20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 xml:space="preserve"> год-</w:t>
      </w:r>
      <w:r w:rsidR="00DD48B3">
        <w:rPr>
          <w:rFonts w:ascii="Times New Roman" w:hAnsi="Times New Roman"/>
          <w:sz w:val="28"/>
          <w:szCs w:val="28"/>
        </w:rPr>
        <w:t>8640</w:t>
      </w:r>
      <w:r w:rsidRPr="00946694">
        <w:rPr>
          <w:rFonts w:ascii="Times New Roman" w:hAnsi="Times New Roman"/>
          <w:sz w:val="28"/>
          <w:szCs w:val="28"/>
        </w:rPr>
        <w:t xml:space="preserve">), в том числе </w:t>
      </w:r>
      <w:r w:rsidR="00DD48B3">
        <w:rPr>
          <w:rFonts w:ascii="Times New Roman" w:hAnsi="Times New Roman"/>
          <w:sz w:val="28"/>
          <w:szCs w:val="28"/>
        </w:rPr>
        <w:t>3222</w:t>
      </w:r>
      <w:r w:rsidRPr="00946694">
        <w:rPr>
          <w:rFonts w:ascii="Times New Roman" w:hAnsi="Times New Roman"/>
          <w:sz w:val="28"/>
          <w:szCs w:val="28"/>
        </w:rPr>
        <w:t xml:space="preserve"> коровы (20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>год-</w:t>
      </w:r>
      <w:r w:rsidR="00DD48B3">
        <w:rPr>
          <w:rFonts w:ascii="Times New Roman" w:hAnsi="Times New Roman"/>
          <w:sz w:val="28"/>
          <w:szCs w:val="28"/>
        </w:rPr>
        <w:t xml:space="preserve"> 3435</w:t>
      </w:r>
      <w:r w:rsidRPr="00946694">
        <w:rPr>
          <w:rFonts w:ascii="Times New Roman" w:hAnsi="Times New Roman"/>
          <w:sz w:val="28"/>
          <w:szCs w:val="28"/>
        </w:rPr>
        <w:t xml:space="preserve">): из них в ЛПХ насчитывается </w:t>
      </w:r>
      <w:r w:rsidR="00DD48B3">
        <w:rPr>
          <w:rFonts w:ascii="Times New Roman" w:hAnsi="Times New Roman"/>
          <w:sz w:val="28"/>
          <w:szCs w:val="28"/>
        </w:rPr>
        <w:t>2648</w:t>
      </w:r>
      <w:r w:rsidRPr="00946694">
        <w:rPr>
          <w:rFonts w:ascii="Times New Roman" w:hAnsi="Times New Roman"/>
          <w:sz w:val="28"/>
          <w:szCs w:val="28"/>
        </w:rPr>
        <w:t xml:space="preserve"> коров, </w:t>
      </w:r>
      <w:r w:rsidR="004A0594" w:rsidRPr="00946694">
        <w:rPr>
          <w:rFonts w:ascii="Times New Roman" w:hAnsi="Times New Roman"/>
          <w:sz w:val="28"/>
          <w:szCs w:val="28"/>
        </w:rPr>
        <w:t>в КФХ</w:t>
      </w: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DD48B3">
        <w:rPr>
          <w:rFonts w:ascii="Times New Roman" w:hAnsi="Times New Roman"/>
          <w:sz w:val="28"/>
          <w:szCs w:val="28"/>
        </w:rPr>
        <w:t>474</w:t>
      </w:r>
      <w:r w:rsidRPr="00946694">
        <w:rPr>
          <w:rFonts w:ascii="Times New Roman" w:hAnsi="Times New Roman"/>
          <w:sz w:val="28"/>
          <w:szCs w:val="28"/>
        </w:rPr>
        <w:t xml:space="preserve"> голов и в сельскохозяйственных организациях - </w:t>
      </w:r>
      <w:r w:rsidR="00DD48B3">
        <w:rPr>
          <w:rFonts w:ascii="Times New Roman" w:hAnsi="Times New Roman"/>
          <w:sz w:val="28"/>
          <w:szCs w:val="28"/>
        </w:rPr>
        <w:t>100</w:t>
      </w:r>
      <w:r w:rsidRPr="00946694">
        <w:rPr>
          <w:rFonts w:ascii="Times New Roman" w:hAnsi="Times New Roman"/>
          <w:sz w:val="28"/>
          <w:szCs w:val="28"/>
        </w:rPr>
        <w:t xml:space="preserve"> голов. Основную долю в производстве </w:t>
      </w:r>
      <w:r w:rsidRPr="00946694">
        <w:rPr>
          <w:rFonts w:ascii="Times New Roman" w:hAnsi="Times New Roman"/>
          <w:sz w:val="28"/>
          <w:szCs w:val="28"/>
        </w:rPr>
        <w:lastRenderedPageBreak/>
        <w:t>сельскохозяйственной продукции занимает продукция животноводства, произведенная на базе ЛПХ.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Сеть объектов торговли в районе состоит из </w:t>
      </w:r>
      <w:r w:rsidR="00DD48B3">
        <w:rPr>
          <w:rFonts w:ascii="Times New Roman" w:hAnsi="Times New Roman"/>
          <w:sz w:val="28"/>
          <w:szCs w:val="28"/>
        </w:rPr>
        <w:t>170</w:t>
      </w:r>
      <w:r w:rsidRPr="00946694">
        <w:rPr>
          <w:rFonts w:ascii="Times New Roman" w:hAnsi="Times New Roman"/>
          <w:sz w:val="28"/>
          <w:szCs w:val="28"/>
        </w:rPr>
        <w:t xml:space="preserve"> магазинов, из них 5 супермаркетов, 1</w:t>
      </w:r>
      <w:r w:rsidR="00DD48B3">
        <w:rPr>
          <w:rFonts w:ascii="Times New Roman" w:hAnsi="Times New Roman"/>
          <w:sz w:val="28"/>
          <w:szCs w:val="28"/>
        </w:rPr>
        <w:t>6</w:t>
      </w:r>
      <w:r w:rsidRPr="00946694">
        <w:rPr>
          <w:rFonts w:ascii="Times New Roman" w:hAnsi="Times New Roman"/>
          <w:sz w:val="28"/>
          <w:szCs w:val="28"/>
        </w:rPr>
        <w:t xml:space="preserve"> павильонов и </w:t>
      </w:r>
      <w:r w:rsidR="00DD48B3">
        <w:rPr>
          <w:rFonts w:ascii="Times New Roman" w:hAnsi="Times New Roman"/>
          <w:sz w:val="28"/>
          <w:szCs w:val="28"/>
        </w:rPr>
        <w:t>5</w:t>
      </w:r>
      <w:r w:rsidRPr="00946694">
        <w:rPr>
          <w:rFonts w:ascii="Times New Roman" w:hAnsi="Times New Roman"/>
          <w:sz w:val="28"/>
          <w:szCs w:val="28"/>
        </w:rPr>
        <w:t xml:space="preserve"> киосков. Оборот розничной торговли за 20</w:t>
      </w:r>
      <w:r w:rsidR="00DD48B3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составил </w:t>
      </w:r>
      <w:r w:rsidR="00DD48B3" w:rsidRPr="00DD48B3">
        <w:rPr>
          <w:rFonts w:ascii="Times New Roman" w:hAnsi="Times New Roman"/>
          <w:sz w:val="28"/>
          <w:szCs w:val="28"/>
        </w:rPr>
        <w:t>718,55 млн. руб., 115,6 % к уровню 2019 года.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Объем платных услуг населению района за 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 xml:space="preserve"> год составил </w:t>
      </w:r>
      <w:r w:rsidR="00DD48B3">
        <w:rPr>
          <w:rFonts w:ascii="Times New Roman" w:hAnsi="Times New Roman"/>
          <w:sz w:val="28"/>
          <w:szCs w:val="28"/>
        </w:rPr>
        <w:t>127,6</w:t>
      </w:r>
      <w:r w:rsidR="00DD48B3" w:rsidRPr="00946694">
        <w:rPr>
          <w:rFonts w:ascii="Times New Roman" w:hAnsi="Times New Roman"/>
          <w:sz w:val="28"/>
          <w:szCs w:val="28"/>
        </w:rPr>
        <w:t xml:space="preserve"> млн.</w:t>
      </w:r>
      <w:r w:rsidRPr="00946694">
        <w:rPr>
          <w:rFonts w:ascii="Times New Roman" w:hAnsi="Times New Roman"/>
          <w:sz w:val="28"/>
          <w:szCs w:val="28"/>
        </w:rPr>
        <w:t xml:space="preserve"> рублей и увеличился к 201</w:t>
      </w:r>
      <w:r w:rsidR="00DD48B3">
        <w:rPr>
          <w:rFonts w:ascii="Times New Roman" w:hAnsi="Times New Roman"/>
          <w:sz w:val="28"/>
          <w:szCs w:val="28"/>
        </w:rPr>
        <w:t>8</w:t>
      </w:r>
      <w:r w:rsidRPr="00946694">
        <w:rPr>
          <w:rFonts w:ascii="Times New Roman" w:hAnsi="Times New Roman"/>
          <w:sz w:val="28"/>
          <w:szCs w:val="28"/>
        </w:rPr>
        <w:t xml:space="preserve"> году на </w:t>
      </w:r>
      <w:r w:rsidR="00DD48B3">
        <w:rPr>
          <w:rFonts w:ascii="Times New Roman" w:hAnsi="Times New Roman"/>
          <w:sz w:val="28"/>
          <w:szCs w:val="28"/>
        </w:rPr>
        <w:t>147,5</w:t>
      </w:r>
      <w:r w:rsidRPr="00946694">
        <w:rPr>
          <w:rFonts w:ascii="Times New Roman" w:hAnsi="Times New Roman"/>
          <w:sz w:val="28"/>
          <w:szCs w:val="28"/>
        </w:rPr>
        <w:t xml:space="preserve"> %.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946694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</w:t>
      </w:r>
      <w:r w:rsidR="00DD48B3" w:rsidRPr="00946694">
        <w:rPr>
          <w:rFonts w:ascii="Times New Roman" w:hAnsi="Times New Roman"/>
          <w:spacing w:val="6"/>
          <w:sz w:val="28"/>
          <w:szCs w:val="28"/>
        </w:rPr>
        <w:t>работников за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20</w:t>
      </w:r>
      <w:r w:rsidR="00DD48B3">
        <w:rPr>
          <w:rFonts w:ascii="Times New Roman" w:hAnsi="Times New Roman"/>
          <w:spacing w:val="6"/>
          <w:sz w:val="28"/>
          <w:szCs w:val="28"/>
        </w:rPr>
        <w:t>20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год составила </w:t>
      </w:r>
      <w:r w:rsidR="00DD48B3">
        <w:rPr>
          <w:rFonts w:ascii="Times New Roman" w:hAnsi="Times New Roman"/>
          <w:spacing w:val="6"/>
          <w:sz w:val="28"/>
          <w:szCs w:val="28"/>
        </w:rPr>
        <w:t>29140,8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рублей и по сравнению с соответствующим периодом 20</w:t>
      </w:r>
      <w:r w:rsidR="00DD48B3">
        <w:rPr>
          <w:rFonts w:ascii="Times New Roman" w:hAnsi="Times New Roman"/>
          <w:spacing w:val="6"/>
          <w:sz w:val="28"/>
          <w:szCs w:val="28"/>
        </w:rPr>
        <w:t>19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года увеличилась на </w:t>
      </w:r>
      <w:r w:rsidR="00DD48B3">
        <w:rPr>
          <w:rFonts w:ascii="Times New Roman" w:hAnsi="Times New Roman"/>
          <w:spacing w:val="6"/>
          <w:sz w:val="28"/>
          <w:szCs w:val="28"/>
        </w:rPr>
        <w:t>4,6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процентов.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 20</w:t>
      </w:r>
      <w:r w:rsidR="00DD48B3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в районе </w:t>
      </w:r>
      <w:r w:rsidR="00DD48B3" w:rsidRPr="00946694">
        <w:rPr>
          <w:rFonts w:ascii="Times New Roman" w:hAnsi="Times New Roman"/>
          <w:sz w:val="28"/>
          <w:szCs w:val="28"/>
        </w:rPr>
        <w:t xml:space="preserve">введено </w:t>
      </w:r>
      <w:r w:rsidR="00DD48B3">
        <w:rPr>
          <w:rFonts w:ascii="Times New Roman" w:hAnsi="Times New Roman"/>
          <w:sz w:val="28"/>
          <w:szCs w:val="28"/>
        </w:rPr>
        <w:t>1,767</w:t>
      </w:r>
      <w:r w:rsidRPr="00946694">
        <w:rPr>
          <w:rFonts w:ascii="Times New Roman" w:hAnsi="Times New Roman"/>
          <w:sz w:val="28"/>
          <w:szCs w:val="28"/>
        </w:rPr>
        <w:t xml:space="preserve"> тыс.  </w:t>
      </w:r>
      <w:r w:rsidR="00A5540A" w:rsidRPr="00946694">
        <w:rPr>
          <w:rFonts w:ascii="Times New Roman" w:hAnsi="Times New Roman"/>
          <w:sz w:val="28"/>
          <w:szCs w:val="28"/>
        </w:rPr>
        <w:t>кв. м</w:t>
      </w:r>
      <w:r w:rsidRPr="00946694">
        <w:rPr>
          <w:rFonts w:ascii="Times New Roman" w:hAnsi="Times New Roman"/>
          <w:sz w:val="28"/>
          <w:szCs w:val="28"/>
        </w:rPr>
        <w:t xml:space="preserve"> жилых домов.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Количество муниципальных теплоисточников в районе составляет – </w:t>
      </w:r>
      <w:r w:rsidR="00A5540A">
        <w:rPr>
          <w:rFonts w:ascii="Times New Roman" w:hAnsi="Times New Roman"/>
          <w:sz w:val="28"/>
          <w:szCs w:val="28"/>
        </w:rPr>
        <w:t>65</w:t>
      </w:r>
      <w:r w:rsidRPr="00946694">
        <w:rPr>
          <w:rFonts w:ascii="Times New Roman" w:hAnsi="Times New Roman"/>
          <w:sz w:val="28"/>
          <w:szCs w:val="28"/>
        </w:rPr>
        <w:t>. Протяженность тепловых сетей составляет 39,2 км.</w:t>
      </w:r>
    </w:p>
    <w:p w:rsidR="00724AAC" w:rsidRPr="00946694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Общая протяженность водопроводных сетей по территории района составляет 610,60 км., в том числе 405,4 км - это </w:t>
      </w:r>
      <w:r w:rsidR="00A5540A" w:rsidRPr="00946694">
        <w:rPr>
          <w:rFonts w:ascii="Times New Roman" w:hAnsi="Times New Roman"/>
          <w:sz w:val="28"/>
          <w:szCs w:val="28"/>
        </w:rPr>
        <w:t>магистральные водоводы,</w:t>
      </w:r>
      <w:r w:rsidRPr="00946694">
        <w:rPr>
          <w:rFonts w:ascii="Times New Roman" w:hAnsi="Times New Roman"/>
          <w:sz w:val="28"/>
          <w:szCs w:val="28"/>
        </w:rPr>
        <w:t xml:space="preserve"> находящиеся в собственности Омской области, а 205,20 км – уличная водопроводная сеть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Протяженность газовых сетей составляет </w:t>
      </w:r>
      <w:r w:rsidR="00A5540A">
        <w:rPr>
          <w:rFonts w:ascii="Times New Roman" w:hAnsi="Times New Roman"/>
          <w:sz w:val="28"/>
          <w:szCs w:val="28"/>
        </w:rPr>
        <w:t>98,3</w:t>
      </w:r>
      <w:r w:rsidRPr="00946694">
        <w:rPr>
          <w:rFonts w:ascii="Times New Roman" w:hAnsi="Times New Roman"/>
          <w:sz w:val="28"/>
          <w:szCs w:val="28"/>
        </w:rPr>
        <w:t xml:space="preserve"> км., из них </w:t>
      </w:r>
      <w:r w:rsidR="00A5540A">
        <w:rPr>
          <w:rFonts w:ascii="Times New Roman" w:hAnsi="Times New Roman"/>
          <w:sz w:val="28"/>
          <w:szCs w:val="28"/>
        </w:rPr>
        <w:t>81</w:t>
      </w:r>
      <w:r w:rsidRPr="00946694">
        <w:rPr>
          <w:rFonts w:ascii="Times New Roman" w:hAnsi="Times New Roman"/>
          <w:sz w:val="28"/>
          <w:szCs w:val="28"/>
        </w:rPr>
        <w:t xml:space="preserve">,2 км. в г. Называевске и </w:t>
      </w:r>
      <w:r w:rsidR="00A5540A">
        <w:rPr>
          <w:rFonts w:ascii="Times New Roman" w:hAnsi="Times New Roman"/>
          <w:sz w:val="28"/>
          <w:szCs w:val="28"/>
        </w:rPr>
        <w:t>17,1</w:t>
      </w:r>
      <w:r w:rsidRPr="00946694">
        <w:rPr>
          <w:rFonts w:ascii="Times New Roman" w:hAnsi="Times New Roman"/>
          <w:sz w:val="28"/>
          <w:szCs w:val="28"/>
        </w:rPr>
        <w:t xml:space="preserve"> км. в сельских населенных пунктах (с. Жирновка – 7,0 км., с. Старинка- 5,9, д. Нововоскресенка – </w:t>
      </w:r>
      <w:r w:rsidR="00A5540A">
        <w:rPr>
          <w:rFonts w:ascii="Times New Roman" w:hAnsi="Times New Roman"/>
          <w:sz w:val="28"/>
          <w:szCs w:val="28"/>
        </w:rPr>
        <w:t>4,2</w:t>
      </w:r>
      <w:r w:rsidRPr="00946694">
        <w:rPr>
          <w:rFonts w:ascii="Times New Roman" w:hAnsi="Times New Roman"/>
          <w:sz w:val="28"/>
          <w:szCs w:val="28"/>
        </w:rPr>
        <w:t xml:space="preserve"> км.). По состоянию на 01 января 20</w:t>
      </w:r>
      <w:r w:rsidR="00A5540A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года на газ переведено 5 муниципальных котельных, газифицировано </w:t>
      </w:r>
      <w:r w:rsidR="00A5540A">
        <w:rPr>
          <w:rFonts w:ascii="Times New Roman" w:hAnsi="Times New Roman"/>
          <w:sz w:val="28"/>
          <w:szCs w:val="28"/>
        </w:rPr>
        <w:t>2089 квартир</w:t>
      </w:r>
      <w:r w:rsidRPr="00946694">
        <w:rPr>
          <w:rFonts w:ascii="Times New Roman" w:hAnsi="Times New Roman"/>
          <w:sz w:val="28"/>
          <w:szCs w:val="28"/>
        </w:rPr>
        <w:t>, в том числе 1</w:t>
      </w:r>
      <w:r w:rsidR="00A5540A">
        <w:rPr>
          <w:rFonts w:ascii="Times New Roman" w:hAnsi="Times New Roman"/>
          <w:sz w:val="28"/>
          <w:szCs w:val="28"/>
        </w:rPr>
        <w:t>845</w:t>
      </w:r>
      <w:r w:rsidRPr="00946694">
        <w:rPr>
          <w:rFonts w:ascii="Times New Roman" w:hAnsi="Times New Roman"/>
          <w:sz w:val="28"/>
          <w:szCs w:val="28"/>
        </w:rPr>
        <w:t xml:space="preserve"> в г. Называевске </w:t>
      </w:r>
      <w:r w:rsidR="00A5540A" w:rsidRPr="00946694">
        <w:rPr>
          <w:rFonts w:ascii="Times New Roman" w:hAnsi="Times New Roman"/>
          <w:sz w:val="28"/>
          <w:szCs w:val="28"/>
        </w:rPr>
        <w:t>и 244</w:t>
      </w:r>
      <w:r w:rsidRPr="00946694">
        <w:rPr>
          <w:rFonts w:ascii="Times New Roman" w:hAnsi="Times New Roman"/>
          <w:sz w:val="28"/>
          <w:szCs w:val="28"/>
        </w:rPr>
        <w:t xml:space="preserve"> в сельских населенных пунктах (с Жирновка – </w:t>
      </w:r>
      <w:r w:rsidR="00A5540A">
        <w:rPr>
          <w:rFonts w:ascii="Times New Roman" w:hAnsi="Times New Roman"/>
          <w:sz w:val="28"/>
          <w:szCs w:val="28"/>
        </w:rPr>
        <w:t>121</w:t>
      </w:r>
      <w:r w:rsidRPr="00946694">
        <w:rPr>
          <w:rFonts w:ascii="Times New Roman" w:hAnsi="Times New Roman"/>
          <w:sz w:val="28"/>
          <w:szCs w:val="28"/>
        </w:rPr>
        <w:t>, с. Старинка – 9</w:t>
      </w:r>
      <w:r w:rsidR="00A5540A">
        <w:rPr>
          <w:rFonts w:ascii="Times New Roman" w:hAnsi="Times New Roman"/>
          <w:sz w:val="28"/>
          <w:szCs w:val="28"/>
        </w:rPr>
        <w:t>8, д. Нововоскресенка - 25</w:t>
      </w:r>
      <w:r w:rsidRPr="00946694">
        <w:rPr>
          <w:rFonts w:ascii="Times New Roman" w:hAnsi="Times New Roman"/>
          <w:sz w:val="28"/>
          <w:szCs w:val="28"/>
        </w:rPr>
        <w:t xml:space="preserve">).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достигнутые положительные результаты в социально-экономическом развитии района, необходимо отметить замедление темпов 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Задача 1. Осуществление  эффективного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Задача 2.  Устойчивое развитие сельского хозяйства и сельских территорий Называевского муниципального района, создание благоприятных </w:t>
      </w:r>
      <w:r w:rsidRPr="00946694">
        <w:rPr>
          <w:rFonts w:ascii="Times New Roman" w:hAnsi="Times New Roman"/>
          <w:sz w:val="28"/>
          <w:szCs w:val="28"/>
        </w:rPr>
        <w:lastRenderedPageBreak/>
        <w:t>условий для ускоренного развития субъектов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946694" w:rsidRDefault="00724AAC" w:rsidP="00724AAC">
      <w:pPr>
        <w:pStyle w:val="21"/>
        <w:rPr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 xml:space="preserve">Перечень ожидаемых результатов реализации муниципальной программы приведен в приложении № 1 к </w:t>
      </w:r>
      <w:r w:rsidR="00FB48B4" w:rsidRPr="00946694">
        <w:rPr>
          <w:sz w:val="28"/>
          <w:szCs w:val="28"/>
        </w:rPr>
        <w:t>муниципальной программе</w:t>
      </w:r>
      <w:r w:rsidRPr="00946694">
        <w:rPr>
          <w:sz w:val="28"/>
          <w:szCs w:val="28"/>
        </w:rPr>
        <w:t>.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946694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946694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Реализация муниципальной программы будет осуществляться в течение 2020 - 2026 годов. Выделение отдельных этапов реализации подпрограммы не предполагается.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946694">
        <w:rPr>
          <w:rFonts w:ascii="Times New Roman" w:hAnsi="Times New Roman"/>
          <w:sz w:val="28"/>
          <w:szCs w:val="28"/>
        </w:rPr>
        <w:t xml:space="preserve">составляют </w:t>
      </w:r>
      <w:r w:rsidR="00FB48B4" w:rsidRPr="00FB48B4">
        <w:rPr>
          <w:rFonts w:ascii="Times New Roman" w:hAnsi="Times New Roman"/>
          <w:sz w:val="28"/>
          <w:szCs w:val="28"/>
        </w:rPr>
        <w:t>962 739 521,80</w:t>
      </w:r>
      <w:r w:rsidR="00070F73" w:rsidRPr="00070F73">
        <w:rPr>
          <w:rFonts w:ascii="Times New Roman" w:hAnsi="Times New Roman"/>
          <w:sz w:val="28"/>
          <w:szCs w:val="28"/>
        </w:rPr>
        <w:t xml:space="preserve"> </w:t>
      </w:r>
      <w:r w:rsidR="00820864" w:rsidRPr="007127A7">
        <w:rPr>
          <w:sz w:val="28"/>
          <w:szCs w:val="28"/>
        </w:rPr>
        <w:t>рубля</w:t>
      </w:r>
      <w:r w:rsidRPr="00946694">
        <w:rPr>
          <w:rFonts w:ascii="Times New Roman" w:hAnsi="Times New Roman"/>
          <w:sz w:val="28"/>
          <w:szCs w:val="28"/>
        </w:rPr>
        <w:t>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2020 год –</w:t>
      </w:r>
      <w:r w:rsidRPr="00946694">
        <w:rPr>
          <w:rFonts w:ascii="Times New Roman" w:hAnsi="Times New Roman"/>
        </w:rPr>
        <w:t xml:space="preserve"> </w:t>
      </w:r>
      <w:r w:rsidR="00525764">
        <w:rPr>
          <w:rFonts w:ascii="Times New Roman" w:hAnsi="Times New Roman"/>
          <w:sz w:val="28"/>
          <w:szCs w:val="28"/>
        </w:rPr>
        <w:t>173</w:t>
      </w:r>
      <w:r w:rsidR="00775ABA">
        <w:rPr>
          <w:rFonts w:ascii="Times New Roman" w:hAnsi="Times New Roman"/>
          <w:sz w:val="28"/>
          <w:szCs w:val="28"/>
        </w:rPr>
        <w:t> 932 636,59</w:t>
      </w:r>
      <w:r w:rsidR="00525764" w:rsidRPr="00946694">
        <w:rPr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693789" w:rsidRPr="00693789" w:rsidRDefault="00693789" w:rsidP="0069378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93789">
        <w:rPr>
          <w:rFonts w:ascii="Times New Roman" w:hAnsi="Times New Roman"/>
          <w:sz w:val="28"/>
          <w:szCs w:val="28"/>
        </w:rPr>
        <w:t>2021 год – 147 777 923,08 рубля;</w:t>
      </w:r>
    </w:p>
    <w:p w:rsidR="006F5EAB" w:rsidRPr="006F5EAB" w:rsidRDefault="00784B99" w:rsidP="006F5EA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74394" w:rsidRPr="00774394">
        <w:rPr>
          <w:rFonts w:ascii="Times New Roman" w:hAnsi="Times New Roman"/>
          <w:sz w:val="28"/>
          <w:szCs w:val="28"/>
        </w:rPr>
        <w:t>192 074 909,19</w:t>
      </w:r>
      <w:r w:rsidR="00774394">
        <w:rPr>
          <w:rFonts w:ascii="Times New Roman" w:hAnsi="Times New Roman"/>
          <w:sz w:val="28"/>
          <w:szCs w:val="28"/>
        </w:rPr>
        <w:t xml:space="preserve"> </w:t>
      </w:r>
      <w:r w:rsidR="006F5EAB" w:rsidRPr="006F5EAB">
        <w:rPr>
          <w:rFonts w:ascii="Times New Roman" w:hAnsi="Times New Roman"/>
          <w:sz w:val="28"/>
          <w:szCs w:val="28"/>
        </w:rPr>
        <w:t>рубля;</w:t>
      </w:r>
    </w:p>
    <w:p w:rsidR="006F5EAB" w:rsidRPr="006F5EAB" w:rsidRDefault="00784B99" w:rsidP="006F5EA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FB48B4" w:rsidRPr="00FB48B4">
        <w:rPr>
          <w:rFonts w:ascii="Times New Roman" w:hAnsi="Times New Roman"/>
          <w:sz w:val="28"/>
          <w:szCs w:val="28"/>
        </w:rPr>
        <w:t>170 207 335,34</w:t>
      </w:r>
      <w:r w:rsidR="006F5EAB"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6F5EAB" w:rsidRDefault="006F5EAB" w:rsidP="006F5EA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2024 год – </w:t>
      </w:r>
      <w:r w:rsidR="00784B99" w:rsidRPr="00784B99">
        <w:rPr>
          <w:rFonts w:ascii="Times New Roman" w:hAnsi="Times New Roman"/>
          <w:sz w:val="28"/>
          <w:szCs w:val="28"/>
        </w:rPr>
        <w:t>99 822 876,49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724AAC" w:rsidRPr="00946694" w:rsidRDefault="00724AAC" w:rsidP="006F5EA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2025 год –</w:t>
      </w:r>
      <w:r w:rsidR="00784B99" w:rsidRPr="00784B99">
        <w:rPr>
          <w:rFonts w:ascii="Times New Roman" w:hAnsi="Times New Roman"/>
          <w:sz w:val="28"/>
          <w:szCs w:val="28"/>
        </w:rPr>
        <w:t>104 336 160,04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–74 591 377,40 рубля;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Ответственным исполнителем муниципальной программы является </w:t>
      </w:r>
      <w:r w:rsidRPr="00946694">
        <w:rPr>
          <w:rFonts w:ascii="Times New Roman" w:hAnsi="Times New Roman"/>
          <w:sz w:val="28"/>
          <w:szCs w:val="28"/>
        </w:rPr>
        <w:lastRenderedPageBreak/>
        <w:t>Администрация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</w:t>
      </w:r>
      <w:r w:rsidRPr="00946694">
        <w:rPr>
          <w:rFonts w:ascii="Times New Roman" w:hAnsi="Times New Roman"/>
          <w:sz w:val="28"/>
          <w:szCs w:val="28"/>
          <w:lang w:val="en-US"/>
        </w:rPr>
        <w:t>V</w:t>
      </w:r>
      <w:r w:rsidRPr="00946694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муниципальных  программ Называевского муниципального района, их формирования и реализации".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8.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946694" w:rsidRDefault="00724AAC" w:rsidP="00DE6617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946694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программе «Развитие  </w:t>
      </w:r>
      <w:r w:rsidRPr="00946694">
        <w:rPr>
          <w:rFonts w:ascii="Times New Roman" w:hAnsi="Times New Roman"/>
          <w:bCs/>
          <w:sz w:val="28"/>
          <w:szCs w:val="28"/>
        </w:rPr>
        <w:t>экономического потенциала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946694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416"/>
        <w:gridCol w:w="992"/>
        <w:gridCol w:w="993"/>
        <w:gridCol w:w="882"/>
        <w:gridCol w:w="882"/>
        <w:gridCol w:w="882"/>
        <w:gridCol w:w="882"/>
        <w:gridCol w:w="882"/>
        <w:gridCol w:w="976"/>
        <w:gridCol w:w="890"/>
      </w:tblGrid>
      <w:tr w:rsidR="00724AAC" w:rsidRPr="00946694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ind w:firstLine="54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724AAC" w:rsidRPr="00946694" w:rsidTr="00724AAC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2019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2024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2026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1,8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Увеличение доли среднесписочной численности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35,77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36,23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36,59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36,69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946694" w:rsidRDefault="00724AAC" w:rsidP="00724AAC">
      <w:pPr>
        <w:pStyle w:val="11"/>
        <w:ind w:left="284"/>
        <w:rPr>
          <w:rFonts w:ascii="Times New Roman" w:hAnsi="Times New Roman"/>
          <w:sz w:val="26"/>
          <w:szCs w:val="26"/>
          <w:lang w:eastAsia="ar-SA"/>
        </w:rPr>
      </w:pP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51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2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2. Совершенствование </w:t>
            </w:r>
            <w:r w:rsidR="00693789" w:rsidRPr="00946694">
              <w:rPr>
                <w:rFonts w:ascii="Times New Roman" w:hAnsi="Times New Roman"/>
                <w:sz w:val="28"/>
                <w:szCs w:val="28"/>
              </w:rPr>
              <w:t>механизмов муниципального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управления в  Называевском муниципальном районе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  <w:p w:rsidR="00EC72D0" w:rsidRPr="00946694" w:rsidRDefault="00EC72D0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Предоставление иных межбюджетных трансфертов. 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724AAC" w:rsidRPr="00946694" w:rsidRDefault="00FD61E3" w:rsidP="00195B0B">
            <w:pPr>
              <w:rPr>
                <w:rFonts w:ascii="Times New Roman" w:hAnsi="Times New Roman"/>
                <w:sz w:val="24"/>
                <w:szCs w:val="24"/>
              </w:rPr>
            </w:pPr>
            <w:r w:rsidRPr="00FD61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681 839 812,08</w:t>
            </w:r>
            <w:r w:rsidR="0069378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C80373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116 328 458,</w:t>
            </w:r>
            <w:r w:rsidR="0028752D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28752D" w:rsidRPr="00C80373">
              <w:rPr>
                <w:rFonts w:ascii="Times New Roman" w:hAnsi="Times New Roman"/>
                <w:color w:val="000000"/>
              </w:rPr>
              <w:t xml:space="preserve"> </w:t>
            </w:r>
            <w:r w:rsidR="0028752D" w:rsidRPr="0028752D">
              <w:rPr>
                <w:rFonts w:ascii="Times New Roman" w:hAnsi="Times New Roman"/>
                <w:color w:val="000000"/>
                <w:sz w:val="28"/>
              </w:rPr>
              <w:t>рубля</w:t>
            </w:r>
            <w:r w:rsidRPr="0028752D">
              <w:rPr>
                <w:rFonts w:ascii="Times New Roman" w:hAnsi="Times New Roman"/>
                <w:sz w:val="36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106 068 596,40</w:t>
            </w:r>
            <w:r w:rsidR="00693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A60413" w:rsidRPr="00A60413">
              <w:rPr>
                <w:rFonts w:ascii="Times New Roman" w:hAnsi="Times New Roman"/>
                <w:sz w:val="28"/>
                <w:szCs w:val="28"/>
              </w:rPr>
              <w:t>127 536 933,62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 w:rsidR="00FD61E3" w:rsidRPr="00FD61E3">
              <w:rPr>
                <w:rFonts w:ascii="Times New Roman" w:hAnsi="Times New Roman"/>
                <w:sz w:val="28"/>
                <w:szCs w:val="28"/>
              </w:rPr>
              <w:t>120 207 802,33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2024 году – </w:t>
            </w:r>
            <w:r w:rsidR="000E1876" w:rsidRPr="000E1876">
              <w:rPr>
                <w:rFonts w:ascii="Times New Roman" w:hAnsi="Times New Roman"/>
                <w:sz w:val="28"/>
                <w:szCs w:val="28"/>
              </w:rPr>
              <w:t>75 130 327,94</w:t>
            </w:r>
            <w:r w:rsidR="000E1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</w:t>
            </w:r>
          </w:p>
          <w:p w:rsidR="00724AAC" w:rsidRPr="00946694" w:rsidRDefault="00724AAC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2025 году – </w:t>
            </w:r>
            <w:r w:rsidR="000E1876" w:rsidRPr="000E1876">
              <w:rPr>
                <w:rFonts w:ascii="Times New Roman" w:hAnsi="Times New Roman"/>
                <w:sz w:val="28"/>
                <w:szCs w:val="28"/>
              </w:rPr>
              <w:t>78 187 256,72</w:t>
            </w:r>
            <w:r w:rsidR="000E1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58 384 133,20рубля.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1.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(2020 год – на 1,2 процента к предыдущему году,  2021 год – на 1,3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на 1,4 процента к предыдущему году, 2023 год – на 1,5 процентов к предыдущему году, 2024 год – на 1,6 процента к предыдущему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pStyle w:val="ConsPlusCell"/>
            </w:pPr>
            <w:r w:rsidRPr="00946694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  <w:r w:rsidRPr="00946694">
              <w:t>3. Увеличение показателя удовлетворенности населения деятельностью органов местного самоуправления муниципального района (2020 год – 51 %, 2021 год – 52 %, 2022 год – 53%, 2023 год – 54 %, 2024 год – 55%, 2025 год – 56%, 2026 год – 57 %).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 по 2026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прозрачности и открытости местного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946694">
        <w:rPr>
          <w:rFonts w:ascii="Times New Roman" w:hAnsi="Times New Roman"/>
          <w:sz w:val="28"/>
        </w:rPr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качества бюджетного планирования и исполнения бюджета муниципального района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совершенствование </w:t>
      </w:r>
      <w:r w:rsidR="00E60535" w:rsidRPr="00946694">
        <w:rPr>
          <w:rFonts w:ascii="Times New Roman" w:hAnsi="Times New Roman"/>
          <w:sz w:val="28"/>
          <w:szCs w:val="28"/>
        </w:rPr>
        <w:t>механизмов муниципального</w:t>
      </w:r>
      <w:r w:rsidRPr="00946694">
        <w:rPr>
          <w:rFonts w:ascii="Times New Roman" w:hAnsi="Times New Roman"/>
          <w:sz w:val="28"/>
          <w:szCs w:val="28"/>
        </w:rPr>
        <w:t xml:space="preserve"> управления в Называевском муниципальном районе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«Повышение качества управления муниципальными финансами».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Подпрограммой предусмотрено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финансирование непредвиденных расходов Администрации муниципального района на основании постановления Главы муниципального района от 27.04.2018 № 118 «Об утверждении Порядка использования бюджетных ассигнований резервного фонда Администрации Называевского муниципального района»;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предоставление бюджетам поселений муниципального района дотаций на выравнивание бюджетной обеспеченности и дотаций для обеспечения сбалансированности бюджетов поселений на основании решения Совета </w:t>
      </w:r>
      <w:r w:rsidRPr="00946694">
        <w:rPr>
          <w:rFonts w:ascii="Times New Roman" w:hAnsi="Times New Roman"/>
          <w:sz w:val="28"/>
          <w:szCs w:val="28"/>
        </w:rPr>
        <w:lastRenderedPageBreak/>
        <w:t>Называевского муниципального района от 26.04.2012 года № 148 «Об утверждении в новой редакции Положения «О межбюджетных отношениях в Называевском муниципальном районе»;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расходы на содержание комитета финансов и контроля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 Задаче 2 подпрограммы соответствует основное мероприятие «Обеспечение эффективности осуществления своих полномочий Администрацией муниципального района".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Подпрограммой предусмотрено обеспечение эффективного осуществления своих полномочий Администрацией Называевского муниципального района по решению вопросов местного значения муниципального района, предусмотренных 131-ФЗ «Об общих принципах организации местного самоуправления в РФ», выполнение мероприятий по материально-техническому, организационному и финансовому обеспечению деятельности Администрации, мероприятий по развитию муниципальной службы, а также предусматривает мероприятие по исполнению Администрацией муниципального района осуществление государственного полномочия по обеспечению деятельности административной комиссии.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«Обеспечение деятельности Совета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Предусмотрено выполнение мероприятий по исполнению функций Совета Называевского муниципального района в соответствии с законодательством.</w:t>
      </w:r>
    </w:p>
    <w:p w:rsidR="00724AAC" w:rsidRPr="00946694" w:rsidRDefault="00724AAC" w:rsidP="00724AAC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Учет использования средств резервного фонда.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Поддержка мер по обеспечению сбалансированности бюджетов поселений</w:t>
      </w:r>
      <w:r w:rsidR="00C0190A">
        <w:rPr>
          <w:rFonts w:ascii="Times New Roman" w:hAnsi="Times New Roman"/>
          <w:sz w:val="28"/>
          <w:szCs w:val="28"/>
        </w:rPr>
        <w:t xml:space="preserve"> (в форме дотаций)</w:t>
      </w:r>
      <w:r w:rsidR="00C0190A" w:rsidRPr="00C0190A">
        <w:t xml:space="preserve"> </w:t>
      </w:r>
      <w:r w:rsidR="00C0190A" w:rsidRPr="00C0190A">
        <w:rPr>
          <w:rFonts w:ascii="Times New Roman" w:hAnsi="Times New Roman"/>
          <w:sz w:val="28"/>
          <w:szCs w:val="28"/>
        </w:rPr>
        <w:t>и предоставление иных межбюджетных трансфертов (на оплату топливно-энергетических ресурсов, на оплату труда и начисления на выплаты по оплате труда)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оказание финансовой поддержки бюджетам сельских поселений при осуществлении ими полномочий по решению вопросов местного значения.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обеспечению сбалансированности бюджетов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бюджетных ассигнований дотаций на сбалансированность, предоставляемых бюджетам поселений к фактическому расходу дотаций на сбалансированность.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Исполнение государственных полномочий по расчету и предоставлению дотаций бюджетам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946694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Резервный фонд Правительства Омской области.</w:t>
      </w:r>
    </w:p>
    <w:p w:rsidR="00490CA9" w:rsidRPr="00946694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Предоставление и использование грантов.</w:t>
      </w:r>
    </w:p>
    <w:p w:rsidR="00975338" w:rsidRPr="00946694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338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820864" w:rsidRDefault="004050B9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20864">
        <w:rPr>
          <w:rFonts w:ascii="Times New Roman" w:hAnsi="Times New Roman"/>
          <w:sz w:val="28"/>
          <w:szCs w:val="28"/>
        </w:rPr>
        <w:t>)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820864">
        <w:rPr>
          <w:rFonts w:ascii="Times New Roman" w:hAnsi="Times New Roman"/>
          <w:sz w:val="28"/>
          <w:szCs w:val="28"/>
        </w:rPr>
        <w:t>.</w:t>
      </w:r>
    </w:p>
    <w:p w:rsidR="00706FEF" w:rsidRPr="00820864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lastRenderedPageBreak/>
        <w:t>- Освоение денежных средств в полном объеме.</w:t>
      </w:r>
    </w:p>
    <w:p w:rsidR="001E4734" w:rsidRPr="00744CFA" w:rsidRDefault="001E4734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8)  Поощрение муниципальной управленческой 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</w:t>
      </w:r>
    </w:p>
    <w:p w:rsidR="001E4734" w:rsidRPr="00744CFA" w:rsidRDefault="001E4734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E4734" w:rsidRDefault="001E4734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- Освоение денежных средств в полном объеме.</w:t>
      </w:r>
    </w:p>
    <w:p w:rsidR="00E60535" w:rsidRDefault="00E60535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9) </w:t>
      </w:r>
      <w:r w:rsidRPr="00E60535">
        <w:rPr>
          <w:rFonts w:ascii="Times New Roman" w:hAnsi="Times New Roman"/>
          <w:color w:val="000000" w:themeColor="text1"/>
          <w:sz w:val="28"/>
          <w:szCs w:val="28"/>
        </w:rPr>
        <w:t>Содействие дополнительному профессиональному образованию работников финансовых органов муниципальных районов Омской области по дополнительным профессиональным программам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60535" w:rsidRPr="00E60535" w:rsidRDefault="00E60535" w:rsidP="00E6053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0535">
        <w:rPr>
          <w:rFonts w:ascii="Times New Roman" w:hAnsi="Times New Roman"/>
          <w:color w:val="000000" w:themeColor="text1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60535" w:rsidRPr="00744CFA" w:rsidRDefault="00E60535" w:rsidP="00E6053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0535">
        <w:rPr>
          <w:rFonts w:ascii="Times New Roman" w:hAnsi="Times New Roman"/>
          <w:color w:val="000000" w:themeColor="text1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"Обеспечение эффективности осуществления своих полномочий Администрацией муниципального района"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</w:t>
      </w:r>
      <w:r w:rsidRPr="00946694">
        <w:rPr>
          <w:rFonts w:ascii="Times New Roman" w:hAnsi="Times New Roman"/>
          <w:sz w:val="28"/>
          <w:szCs w:val="28"/>
          <w:lang w:val="en-US"/>
        </w:rPr>
        <w:t> </w:t>
      </w:r>
      <w:r w:rsidRPr="00946694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946694">
        <w:rPr>
          <w:rFonts w:ascii="Times New Roman" w:hAnsi="Times New Roman"/>
          <w:sz w:val="28"/>
          <w:szCs w:val="28"/>
        </w:rPr>
        <w:t>б</w:t>
      </w:r>
      <w:r w:rsidRPr="00946694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</w:t>
      </w:r>
      <w:r w:rsidRPr="00946694">
        <w:rPr>
          <w:rFonts w:ascii="Times New Roman" w:hAnsi="Times New Roman"/>
          <w:sz w:val="28"/>
          <w:szCs w:val="28"/>
        </w:rPr>
        <w:lastRenderedPageBreak/>
        <w:t>бюджета в соответствии с бюджетной росписью и целевым назначением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3) Осуществление государственного полномочия по </w:t>
      </w:r>
      <w:r w:rsidR="00744CFA" w:rsidRPr="00946694">
        <w:rPr>
          <w:rFonts w:ascii="Times New Roman" w:hAnsi="Times New Roman"/>
          <w:sz w:val="28"/>
          <w:szCs w:val="28"/>
        </w:rPr>
        <w:t>созданию административной</w:t>
      </w:r>
      <w:r w:rsidRPr="00946694">
        <w:rPr>
          <w:rFonts w:ascii="Times New Roman" w:hAnsi="Times New Roman"/>
          <w:sz w:val="28"/>
          <w:szCs w:val="28"/>
        </w:rPr>
        <w:t xml:space="preserve"> комиссии, в том чис</w:t>
      </w:r>
      <w:r w:rsidR="00096296" w:rsidRPr="00946694">
        <w:rPr>
          <w:rFonts w:ascii="Times New Roman" w:hAnsi="Times New Roman"/>
          <w:sz w:val="28"/>
          <w:szCs w:val="28"/>
        </w:rPr>
        <w:t>л</w:t>
      </w:r>
      <w:r w:rsidRPr="00946694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протоколов административной комиссии.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Проведение выборов Главы муниципального района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проведение </w:t>
      </w:r>
      <w:r w:rsidR="00744CFA" w:rsidRPr="00946694">
        <w:rPr>
          <w:rFonts w:ascii="Times New Roman" w:hAnsi="Times New Roman"/>
          <w:sz w:val="28"/>
          <w:szCs w:val="28"/>
        </w:rPr>
        <w:t>работы по</w:t>
      </w:r>
      <w:r w:rsidRPr="00946694">
        <w:rPr>
          <w:rFonts w:ascii="Times New Roman" w:hAnsi="Times New Roman"/>
          <w:sz w:val="28"/>
          <w:szCs w:val="28"/>
        </w:rPr>
        <w:t xml:space="preserve"> организации выборов Главы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Освоение денежных средств, выделенных на проведение выборов Главы МО.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запланированного объема денежных средств к фактическому их освоению.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Подготовка документов территориального планирования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подготовку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государствееный реестр недвижимости.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8) Проведение конкурса к дню местного самоуправление.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9)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10) Выполнение полномочий по организации и осуществлении мероприятий по территориальной обороне и гражданской обороне.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11) </w:t>
      </w:r>
      <w:r w:rsidR="00744CFA" w:rsidRPr="00946694">
        <w:rPr>
          <w:rFonts w:ascii="Times New Roman" w:hAnsi="Times New Roman"/>
          <w:sz w:val="28"/>
          <w:szCs w:val="28"/>
        </w:rPr>
        <w:t>Обеспечение подготовки</w:t>
      </w:r>
      <w:r w:rsidRPr="00946694">
        <w:rPr>
          <w:rFonts w:ascii="Times New Roman" w:hAnsi="Times New Roman"/>
          <w:sz w:val="28"/>
          <w:szCs w:val="28"/>
        </w:rPr>
        <w:t xml:space="preserve"> и проведения выборов депутатов представительных органов муниципальных районов Омской области.</w:t>
      </w:r>
    </w:p>
    <w:p w:rsidR="0011612F" w:rsidRPr="00946694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1612F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</w:t>
      </w:r>
      <w:r w:rsidR="001203F2">
        <w:rPr>
          <w:rFonts w:ascii="Times New Roman" w:hAnsi="Times New Roman"/>
          <w:sz w:val="28"/>
          <w:szCs w:val="28"/>
        </w:rPr>
        <w:t xml:space="preserve">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1203F2">
        <w:rPr>
          <w:rFonts w:ascii="Times New Roman" w:hAnsi="Times New Roman"/>
          <w:sz w:val="28"/>
          <w:szCs w:val="28"/>
        </w:rPr>
        <w:t>Проведение конкурса "На лучшую организацию общественных работ в поселениях Называевского муниципального района"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Pr="001203F2">
        <w:rPr>
          <w:rFonts w:ascii="Times New Roman" w:hAnsi="Times New Roman"/>
          <w:sz w:val="28"/>
          <w:szCs w:val="28"/>
        </w:rPr>
        <w:t xml:space="preserve"> Обеспечение выплаты дополнительной оплаты труда (вознаграждения) членам избирательных комиссий и реализация мероприя</w:t>
      </w:r>
      <w:r>
        <w:rPr>
          <w:rFonts w:ascii="Times New Roman" w:hAnsi="Times New Roman"/>
          <w:sz w:val="28"/>
          <w:szCs w:val="28"/>
        </w:rPr>
        <w:t>т</w:t>
      </w:r>
      <w:r w:rsidRPr="001203F2">
        <w:rPr>
          <w:rFonts w:ascii="Times New Roman" w:hAnsi="Times New Roman"/>
          <w:sz w:val="28"/>
          <w:szCs w:val="28"/>
        </w:rPr>
        <w:t>ий, связанных с обеспечением санитарно- 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BF6636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14) </w:t>
      </w:r>
      <w:r w:rsidRPr="00BF6636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BF6636" w:rsidRPr="00946694" w:rsidRDefault="00BF6636" w:rsidP="00BF663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6F026F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6F026F" w:rsidRDefault="006F026F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6F026F">
        <w:rPr>
          <w:rFonts w:ascii="Times New Roman" w:hAnsi="Times New Roman"/>
          <w:sz w:val="28"/>
          <w:szCs w:val="28"/>
        </w:rPr>
        <w:t>Выполнение полномочий по организации и осуществлению мероприятий по созданию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>
        <w:rPr>
          <w:rFonts w:ascii="Times New Roman" w:hAnsi="Times New Roman"/>
          <w:sz w:val="28"/>
          <w:szCs w:val="28"/>
        </w:rPr>
        <w:t>.</w:t>
      </w:r>
    </w:p>
    <w:p w:rsidR="006F026F" w:rsidRPr="00946694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F026F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 xml:space="preserve">енежных средств </w:t>
      </w:r>
      <w:r w:rsidR="005711A6">
        <w:rPr>
          <w:rFonts w:ascii="Times New Roman" w:hAnsi="Times New Roman"/>
          <w:sz w:val="28"/>
          <w:szCs w:val="28"/>
        </w:rPr>
        <w:t>в полном объеме;</w:t>
      </w:r>
    </w:p>
    <w:p w:rsidR="005711A6" w:rsidRPr="00820864" w:rsidRDefault="005711A6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16) Ежемесячная выплата лицам, удостоенным звания "Почетный гражданин".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744CFA" w:rsidRPr="00820864" w:rsidRDefault="005711A6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17) Проведение Всероссийской переписи населения 2020 года (осуществление полномочий Российской Федерации по подготовке и проведению Всероссийской переписи населения 2020 года</w:t>
      </w:r>
      <w:r w:rsidR="00744CFA">
        <w:rPr>
          <w:rFonts w:ascii="Times New Roman" w:hAnsi="Times New Roman"/>
          <w:sz w:val="28"/>
          <w:szCs w:val="28"/>
        </w:rPr>
        <w:t xml:space="preserve"> на территории Омской области).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</w:t>
      </w:r>
      <w:r w:rsidR="00744CFA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18) Осуществление переданных государственных полномочий Омской области по возмещению стоимости услуг по погребению.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- Освоение д</w:t>
      </w:r>
      <w:r w:rsidR="00B924C7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B924C7" w:rsidRDefault="00B924C7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19) </w:t>
      </w:r>
      <w:r w:rsidRPr="00B924C7">
        <w:rPr>
          <w:rFonts w:ascii="Times New Roman" w:hAnsi="Times New Roman"/>
          <w:sz w:val="28"/>
          <w:szCs w:val="28"/>
        </w:rPr>
        <w:t>Внесение изменений в схему территориального планирования Называевского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924C7" w:rsidRPr="00B924C7" w:rsidRDefault="00B924C7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24C7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B924C7" w:rsidRDefault="00B924C7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24C7">
        <w:rPr>
          <w:rFonts w:ascii="Times New Roman" w:hAnsi="Times New Roman"/>
          <w:sz w:val="28"/>
          <w:szCs w:val="28"/>
        </w:rPr>
        <w:t>- Освоение д</w:t>
      </w:r>
      <w:r w:rsidR="007F314F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F314F" w:rsidRDefault="007F314F" w:rsidP="00B924C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20) </w:t>
      </w:r>
      <w:r w:rsidRPr="007F314F">
        <w:rPr>
          <w:rFonts w:ascii="Times New Roman" w:hAnsi="Times New Roman"/>
          <w:sz w:val="28"/>
          <w:szCs w:val="28"/>
        </w:rPr>
        <w:t>Содействие достижению наилучших значений показателей деятельности органов местного самоуправления муниципальных районов (городского округа_ Омской области в развитии системы взаимодействия субъектов общественно-политических отношений, институтов гражданского общества, гражданской активности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7F314F" w:rsidRPr="007F314F" w:rsidRDefault="007F314F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314F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F314F" w:rsidRDefault="007F314F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314F">
        <w:rPr>
          <w:rFonts w:ascii="Times New Roman" w:hAnsi="Times New Roman"/>
          <w:sz w:val="28"/>
          <w:szCs w:val="28"/>
        </w:rPr>
        <w:t>- Освоение денежных средств в полном объеме</w:t>
      </w:r>
      <w:r>
        <w:rPr>
          <w:rFonts w:ascii="Times New Roman" w:hAnsi="Times New Roman"/>
          <w:sz w:val="28"/>
          <w:szCs w:val="28"/>
        </w:rPr>
        <w:t>.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21) </w:t>
      </w:r>
      <w:r w:rsidRPr="00527BA1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муниципальных образований Называевского муниципального района Омской </w:t>
      </w:r>
      <w:r w:rsidRPr="00527BA1">
        <w:rPr>
          <w:rFonts w:ascii="Times New Roman" w:hAnsi="Times New Roman"/>
          <w:sz w:val="28"/>
          <w:szCs w:val="28"/>
        </w:rPr>
        <w:lastRenderedPageBreak/>
        <w:t>области с учетом внесения сведений в Единый государственный реестр недвижимости о границах территориальных зон</w:t>
      </w:r>
      <w:r>
        <w:rPr>
          <w:rFonts w:ascii="Times New Roman" w:hAnsi="Times New Roman"/>
          <w:sz w:val="28"/>
          <w:szCs w:val="28"/>
        </w:rPr>
        <w:t>.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27BA1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27BA1">
        <w:t xml:space="preserve"> </w:t>
      </w:r>
      <w:r w:rsidRPr="00527BA1">
        <w:rPr>
          <w:rFonts w:ascii="Times New Roman" w:hAnsi="Times New Roman"/>
          <w:sz w:val="28"/>
          <w:szCs w:val="28"/>
        </w:rPr>
        <w:t>Освоение денежных средств, выделенных на разработку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9B528D" w:rsidRPr="004E5E5C" w:rsidRDefault="009B528D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5E5C">
        <w:rPr>
          <w:rFonts w:ascii="Times New Roman" w:hAnsi="Times New Roman"/>
          <w:sz w:val="28"/>
          <w:szCs w:val="28"/>
        </w:rPr>
        <w:t>22)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подготовке.</w:t>
      </w:r>
    </w:p>
    <w:p w:rsidR="009B528D" w:rsidRPr="004E5E5C" w:rsidRDefault="009B528D" w:rsidP="009B528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5E5C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9B528D" w:rsidRPr="00B924C7" w:rsidRDefault="009B528D" w:rsidP="009B528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5E5C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деятельности Совета Называевского муниципального района" планируется </w:t>
      </w:r>
      <w:r w:rsidR="00744CFA" w:rsidRPr="00946694">
        <w:rPr>
          <w:rFonts w:ascii="Times New Roman" w:hAnsi="Times New Roman"/>
          <w:sz w:val="28"/>
          <w:szCs w:val="28"/>
        </w:rPr>
        <w:t>выполнение мероприятия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1) Руководство в сфере установленных функций.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/>
          <w:sz w:val="28"/>
          <w:szCs w:val="28"/>
        </w:rPr>
        <w:t xml:space="preserve"> «Предоставление иных межбюджетных трансфертов»</w:t>
      </w:r>
      <w:r w:rsidRPr="00EC72D0">
        <w:t xml:space="preserve"> </w:t>
      </w:r>
      <w:r w:rsidRPr="00EC72D0">
        <w:rPr>
          <w:rFonts w:ascii="Times New Roman" w:hAnsi="Times New Roman"/>
          <w:sz w:val="28"/>
          <w:szCs w:val="28"/>
        </w:rPr>
        <w:t>планируется выполнение следующих мероприятий: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C72D0">
        <w:rPr>
          <w:rFonts w:ascii="Times New Roman" w:hAnsi="Times New Roman"/>
          <w:sz w:val="28"/>
          <w:szCs w:val="28"/>
        </w:rPr>
        <w:t>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724AAC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72D0">
        <w:rPr>
          <w:rFonts w:ascii="Times New Roman" w:hAnsi="Times New Roman"/>
          <w:sz w:val="28"/>
          <w:szCs w:val="28"/>
        </w:rPr>
        <w:t>Предоставление иных межбюджетных трансфертов в полном объеме</w:t>
      </w:r>
      <w:r>
        <w:rPr>
          <w:rFonts w:ascii="Times New Roman" w:hAnsi="Times New Roman"/>
          <w:sz w:val="28"/>
          <w:szCs w:val="28"/>
        </w:rPr>
        <w:t>.</w:t>
      </w:r>
    </w:p>
    <w:p w:rsidR="00EC72D0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C72D0">
        <w:rPr>
          <w:rFonts w:ascii="Times New Roman" w:hAnsi="Times New Roman"/>
          <w:sz w:val="28"/>
          <w:szCs w:val="28"/>
        </w:rPr>
        <w:t>На оплату труда и начисление на выплаты по оплате труда работников органов местного самоуправления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содержанию и ремонту автомобильных дорог сооружений, проведение отдельных мероприятий, связанных с дорожным хозяйством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содержанию общественной бани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доработке заявки на конкурс лучших проектов создания комфортной городской среды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</w:r>
      <w:r>
        <w:rPr>
          <w:rFonts w:ascii="Times New Roman" w:hAnsi="Times New Roman"/>
          <w:sz w:val="28"/>
          <w:szCs w:val="28"/>
        </w:rPr>
        <w:t>.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C72D0">
        <w:rPr>
          <w:rFonts w:ascii="Times New Roman" w:hAnsi="Times New Roman"/>
          <w:sz w:val="28"/>
          <w:szCs w:val="28"/>
        </w:rPr>
        <w:t>На реализацию мероприятий по газификации объектов, находящихся в собственности поселения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C72D0" w:rsidRP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72D0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A60413" w:rsidRPr="00A60413">
        <w:rPr>
          <w:rFonts w:ascii="Times New Roman" w:hAnsi="Times New Roman"/>
          <w:sz w:val="28"/>
          <w:szCs w:val="28"/>
        </w:rPr>
        <w:t>Приобретение и (или) установка (монтаж) технологического оборудования, трубной продукции теплотехнического и водохозяйственного назначения (Приобретение трубной продукции теплотехнического назначения по ул. Серова, ул. Тобольская в городе Называевске Омской области)</w:t>
      </w:r>
      <w:r w:rsidR="00A60413">
        <w:rPr>
          <w:rFonts w:ascii="Times New Roman" w:hAnsi="Times New Roman"/>
          <w:sz w:val="28"/>
          <w:szCs w:val="28"/>
        </w:rPr>
        <w:t>.</w:t>
      </w:r>
    </w:p>
    <w:p w:rsidR="00696EE5" w:rsidRPr="00696EE5" w:rsidRDefault="00696EE5" w:rsidP="00696EE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6EE5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96EE5" w:rsidRDefault="00696EE5" w:rsidP="00696EE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6EE5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0A259F" w:rsidRPr="000A259F" w:rsidRDefault="000A259F" w:rsidP="00696EE5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259F">
        <w:rPr>
          <w:rFonts w:ascii="Times New Roman" w:hAnsi="Times New Roman"/>
          <w:sz w:val="28"/>
          <w:szCs w:val="28"/>
        </w:rPr>
        <w:t xml:space="preserve">9) На реализацию мероприятий по созданию комфортной городской среды. </w:t>
      </w:r>
    </w:p>
    <w:p w:rsidR="000A259F" w:rsidRPr="000A259F" w:rsidRDefault="000A259F" w:rsidP="000A259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259F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96EE5" w:rsidRDefault="000A259F" w:rsidP="000A259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259F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0A259F" w:rsidRPr="00EC72D0" w:rsidRDefault="000A259F" w:rsidP="000A259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1203F2" w:rsidRDefault="00724AAC" w:rsidP="00120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Pr="001203F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FD61E3" w:rsidRPr="00FD61E3">
        <w:rPr>
          <w:rFonts w:ascii="Times New Roman" w:hAnsi="Times New Roman"/>
          <w:color w:val="000000"/>
          <w:sz w:val="28"/>
          <w:szCs w:val="28"/>
          <w:lang w:eastAsia="ru-RU"/>
        </w:rPr>
        <w:t>681 839 812,08</w:t>
      </w:r>
      <w:r w:rsidR="00287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03F2">
        <w:rPr>
          <w:rFonts w:ascii="Times New Roman" w:hAnsi="Times New Roman"/>
          <w:sz w:val="28"/>
          <w:szCs w:val="28"/>
        </w:rPr>
        <w:t xml:space="preserve">рублей в ценах </w:t>
      </w:r>
      <w:r w:rsidR="001203F2">
        <w:rPr>
          <w:rFonts w:ascii="Times New Roman" w:hAnsi="Times New Roman"/>
          <w:sz w:val="28"/>
          <w:szCs w:val="28"/>
        </w:rPr>
        <w:t>с</w:t>
      </w:r>
      <w:r w:rsidRPr="001203F2">
        <w:rPr>
          <w:rFonts w:ascii="Times New Roman" w:hAnsi="Times New Roman"/>
          <w:sz w:val="28"/>
          <w:szCs w:val="28"/>
        </w:rPr>
        <w:t>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- в 2020 году </w:t>
      </w:r>
      <w:r w:rsidRPr="00C80373">
        <w:rPr>
          <w:rFonts w:ascii="Times New Roman" w:hAnsi="Times New Roman"/>
          <w:sz w:val="28"/>
          <w:szCs w:val="28"/>
        </w:rPr>
        <w:t xml:space="preserve">– </w:t>
      </w:r>
      <w:r w:rsidR="00C80373" w:rsidRPr="00C80373">
        <w:rPr>
          <w:rFonts w:ascii="Times New Roman" w:hAnsi="Times New Roman"/>
          <w:color w:val="000000"/>
          <w:sz w:val="28"/>
          <w:szCs w:val="28"/>
        </w:rPr>
        <w:t>116 328 458,20</w:t>
      </w:r>
      <w:r w:rsidR="00C80373" w:rsidRPr="00C80373">
        <w:rPr>
          <w:rFonts w:ascii="Times New Roman" w:hAnsi="Times New Roman"/>
          <w:color w:val="000000"/>
        </w:rPr>
        <w:t xml:space="preserve"> </w:t>
      </w:r>
      <w:r w:rsidRPr="00C80373">
        <w:rPr>
          <w:rFonts w:ascii="Times New Roman" w:hAnsi="Times New Roman"/>
          <w:sz w:val="28"/>
          <w:szCs w:val="28"/>
        </w:rPr>
        <w:t>рубл</w:t>
      </w:r>
      <w:r w:rsidR="00F0665B">
        <w:rPr>
          <w:rFonts w:ascii="Times New Roman" w:hAnsi="Times New Roman"/>
          <w:sz w:val="28"/>
          <w:szCs w:val="28"/>
        </w:rPr>
        <w:t>ей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693789" w:rsidRPr="00693789" w:rsidRDefault="00724AAC" w:rsidP="00693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="00693789" w:rsidRPr="00693789">
        <w:rPr>
          <w:rFonts w:ascii="Times New Roman" w:hAnsi="Times New Roman"/>
          <w:sz w:val="28"/>
          <w:szCs w:val="28"/>
        </w:rPr>
        <w:t>- в 2021 году – 106 068 596,40 рубля;</w:t>
      </w:r>
    </w:p>
    <w:p w:rsidR="006F5EAB" w:rsidRPr="006F5EAB" w:rsidRDefault="006F5EAB" w:rsidP="006F5EAB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2022 году – </w:t>
      </w:r>
      <w:r w:rsidR="00A60413" w:rsidRPr="00A60413">
        <w:rPr>
          <w:rFonts w:ascii="Times New Roman" w:hAnsi="Times New Roman"/>
          <w:sz w:val="28"/>
          <w:szCs w:val="28"/>
        </w:rPr>
        <w:t>127 536 933,62</w:t>
      </w:r>
      <w:r w:rsidR="00A60413">
        <w:rPr>
          <w:rFonts w:ascii="Times New Roman" w:hAnsi="Times New Roman"/>
          <w:sz w:val="28"/>
          <w:szCs w:val="28"/>
        </w:rPr>
        <w:t xml:space="preserve"> </w:t>
      </w:r>
      <w:r w:rsidRPr="006F5EAB">
        <w:rPr>
          <w:rFonts w:ascii="Times New Roman" w:hAnsi="Times New Roman"/>
          <w:sz w:val="28"/>
          <w:szCs w:val="28"/>
        </w:rPr>
        <w:t>рубля;</w:t>
      </w:r>
    </w:p>
    <w:p w:rsidR="006F5EAB" w:rsidRPr="006F5EAB" w:rsidRDefault="006F5EAB" w:rsidP="006F5EAB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2023 году – </w:t>
      </w:r>
      <w:r w:rsidR="00FD61E3" w:rsidRPr="00FD61E3">
        <w:rPr>
          <w:rFonts w:ascii="Times New Roman" w:hAnsi="Times New Roman"/>
          <w:sz w:val="28"/>
          <w:szCs w:val="28"/>
        </w:rPr>
        <w:t>120 207 802,33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6F5EAB" w:rsidRDefault="006F5EAB" w:rsidP="006F5EAB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2024 году – </w:t>
      </w:r>
      <w:r w:rsidR="000E1876" w:rsidRPr="000E1876">
        <w:rPr>
          <w:rFonts w:ascii="Times New Roman" w:hAnsi="Times New Roman"/>
          <w:sz w:val="28"/>
          <w:szCs w:val="28"/>
        </w:rPr>
        <w:t>75 130 327,94</w:t>
      </w:r>
      <w:r w:rsidRPr="006F5EAB">
        <w:rPr>
          <w:rFonts w:ascii="Times New Roman" w:hAnsi="Times New Roman"/>
          <w:sz w:val="28"/>
          <w:szCs w:val="28"/>
        </w:rPr>
        <w:t>рубля</w:t>
      </w:r>
    </w:p>
    <w:p w:rsidR="00724AAC" w:rsidRPr="00946694" w:rsidRDefault="00724AAC" w:rsidP="006F5EA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- в 2025 году – </w:t>
      </w:r>
      <w:r w:rsidR="000E1876" w:rsidRPr="000E1876">
        <w:rPr>
          <w:rFonts w:ascii="Times New Roman" w:hAnsi="Times New Roman"/>
          <w:sz w:val="28"/>
          <w:szCs w:val="28"/>
        </w:rPr>
        <w:t>78 187 256,72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724AAC" w:rsidRPr="00946694" w:rsidRDefault="00724AAC" w:rsidP="00724AAC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ab/>
        <w:t>- в 2026 году – 58 384 133,20 рубля.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 – общий объем расходов районного бюджета за отчетный период, тыс. руб.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403D" w:rsidRDefault="007B403D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3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</w:t>
            </w:r>
            <w:r w:rsidR="000E1876" w:rsidRPr="00946694">
              <w:rPr>
                <w:rFonts w:ascii="Times New Roman" w:hAnsi="Times New Roman"/>
                <w:sz w:val="28"/>
                <w:szCs w:val="28"/>
              </w:rPr>
              <w:t>соисполнителем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946694" w:rsidRDefault="00724AAC" w:rsidP="004C2A7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C2A76" w:rsidRPr="004C2A76">
              <w:rPr>
                <w:rFonts w:ascii="Times New Roman" w:hAnsi="Times New Roman"/>
                <w:sz w:val="28"/>
                <w:szCs w:val="28"/>
              </w:rPr>
              <w:t>Участие Называевского муниципального района в реализации регионального проекта Создание условий для легкого старта и комфортного ведения бизнеса,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7B403D" w:rsidP="00BE5FC7">
            <w:pPr>
              <w:rPr>
                <w:rFonts w:ascii="Times New Roman" w:hAnsi="Times New Roman"/>
                <w:sz w:val="28"/>
                <w:szCs w:val="28"/>
              </w:rPr>
            </w:pPr>
            <w:r w:rsidRPr="007B403D">
              <w:rPr>
                <w:rFonts w:ascii="Times New Roman" w:hAnsi="Times New Roman"/>
                <w:sz w:val="28"/>
                <w:szCs w:val="28"/>
              </w:rPr>
              <w:t>15 244 565,96</w:t>
            </w:r>
            <w:r w:rsidR="00F0665B" w:rsidRPr="00F06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рубль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AE43B5">
              <w:rPr>
                <w:rFonts w:ascii="Times New Roman" w:hAnsi="Times New Roman"/>
                <w:sz w:val="28"/>
                <w:szCs w:val="28"/>
              </w:rPr>
              <w:t>3 758 585,29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F91E7D">
              <w:rPr>
                <w:rFonts w:ascii="Times New Roman" w:hAnsi="Times New Roman"/>
                <w:sz w:val="28"/>
                <w:szCs w:val="28"/>
              </w:rPr>
              <w:t xml:space="preserve"> 2 229 003,89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E45699" w:rsidRPr="00E45699">
              <w:rPr>
                <w:rFonts w:ascii="Times New Roman" w:hAnsi="Times New Roman"/>
                <w:sz w:val="28"/>
                <w:szCs w:val="28"/>
              </w:rPr>
              <w:t>3 647 582,62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 w:rsidR="007B403D" w:rsidRPr="007B403D">
              <w:rPr>
                <w:rFonts w:ascii="Times New Roman" w:hAnsi="Times New Roman"/>
                <w:sz w:val="28"/>
                <w:szCs w:val="28"/>
              </w:rPr>
              <w:t>2 157 569,10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>- в 2024 году –</w:t>
            </w:r>
            <w:r w:rsidR="000E1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1876" w:rsidRPr="000E1876">
              <w:rPr>
                <w:rFonts w:ascii="Times New Roman" w:hAnsi="Times New Roman"/>
                <w:sz w:val="28"/>
                <w:szCs w:val="28"/>
              </w:rPr>
              <w:t>1 404 483,03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24AAC" w:rsidRPr="00946694" w:rsidRDefault="00724AAC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</w:t>
            </w:r>
            <w:r w:rsidR="000E1876" w:rsidRPr="000E1876">
              <w:rPr>
                <w:rFonts w:ascii="Times New Roman" w:hAnsi="Times New Roman"/>
                <w:sz w:val="28"/>
                <w:szCs w:val="28"/>
              </w:rPr>
              <w:t>1 404 483,03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–811 517,51 рублей.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Увеличение доли населения, улучшившего жилищные условия, в общей численности нуждающегося в жилых помещениях населения в сельской местности к 2020 году составит 30,0 процентов (нарастающим итогом),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26,0 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 26,8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 27,5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 28,0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 28,9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 29,3 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 30,0 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Уровень газификации жилищного фонда в сельской местности природным газом, поставляемым по распределительной газовой сети к 2026 году составит 30 процентов,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25,3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26,1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26,8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27,6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2024год –  28,3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29,08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29,84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Уровень обеспеченности жилищного фонда в сельской местности системами водоснабжения к 2026 году составит 43 процента,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39,2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39,7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2022год –  40,1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41,3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41,6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42,0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42,9 процента.</w:t>
            </w:r>
          </w:p>
          <w:p w:rsidR="00724AAC" w:rsidRPr="00946694" w:rsidRDefault="00724AAC" w:rsidP="00724AA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4. Увеличение объема производства продукции сельского хозяйства (в сопоставимой оценке) на 3,5 процентов по отношению к 2018 году (2020 год – 0,5 процента, 2021 год – 0,5 процента, 2022 год – 0,5 процента, 2023 год – 0,5 процента, 2024 год – 0,5 процента, 2025 год – 0,5 процента, 2026 год – 0,5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5. Удельный вес площадей, засеваемых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оригинальными, элитными семенами, в общей площади посева (2020 год – 5,0 процентов, 2021 год – 5,1 процента, 2022 год – 5,2 процента, 2023 год – 5,2 процента, 2024 год – 5,3 процента, 2025 год – 5,4 процента, 2026 год – 5,5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Количество молока, закупленного у граждан, ведущих личное подсобное хозяйство, (далее –  ЛПХ) (2020 год – 590 тонн, 2021 год – 590 тонн, 2022 год – 580 тонн, 2023 год – 570 тонн, 2024 год – 550 тонн, 2025 год – 550 тонны, 2026 год – 550 тонн).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7. Количество прошедших профессиональную переподготовку и (или) повышение квалификации  руководителей, специалистов и рабочих массовых профессий агропромышленного комплекса Называевского муниципального района (2020 год – 2, 2021 год – 2, 2022 год –2, 2023 год – 2, 2024 год – 2, 2025 год – 2, 2026 год – 2);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 Рост заработной платы  работников сельскохозяйственных организаций (2020 год – 5,0 процентов, 2021 год – 5,0 процентов, 2022 год – 5 процентов, 2023 год – 5 процентов, 2024 год – 5 процентов, 2025 год – 5 процента, 2026 год – 5 процентов).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8.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 процентов,2021 год – 36,59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2022 год – 36,61 процентов, 2023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36,63 процентов, 2024 год – 36,65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2025 год – 36,67 процент, 2026 год 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36,69 процента).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9. Прирост оборота продукции и услуг, производимых малыми предприятиями, в том числе микропредприятиями и индивидуальными предпринимателями в сопоставимых ценах (2020год – 5 процентов к предыдущему году,2021 год – 5 процентов к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предыдущему году, 2022 год – 5 процентов к предыдущему году, 2023 год – 5 процентов к предыдущему году, 2024год – 5 процентов к предыдущему году, 2025 год – 5 процентов к предыдущему году, 2026 год – 5 процентов к предыдущему году).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 Прирост количества субъектов малого и среднего предпринимательства, осуществляющих деятельность на территории Называевского района (2020 год – 1 процентов к предыдущему году,</w:t>
            </w:r>
            <w:r w:rsidRPr="00946694">
              <w:rPr>
                <w:rFonts w:ascii="Times New Roman" w:hAnsi="Times New Roman"/>
              </w:rPr>
              <w:t xml:space="preserve">  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2021 год – 1 процентов к предыдущему году, 2022 год – 1 процентов к предыдущему году, 2023 год – 1 процентов к предыдущему году, 2024 год – 1 процентов к предыдущему году, 2025 год – 1 процентов к предыдущему году, 2026 год – 1 процентов к предыдущему году).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2020 по 2026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Устойчивое развитие сельских территорий и повышение уровня и качества жизни сельского населения являются основными приоритетами социально-экономической и аграрной политики, определенными стратегией социально-экономического развития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Реализация на территории Называевского муниципального района  мероприятий федеральной целевой </w:t>
      </w:r>
      <w:hyperlink r:id="rId8" w:history="1">
        <w:r w:rsidRPr="00946694">
          <w:rPr>
            <w:rStyle w:val="af9"/>
            <w:color w:val="auto"/>
          </w:rPr>
          <w:t>программы</w:t>
        </w:r>
      </w:hyperlink>
      <w:r w:rsidRPr="00946694">
        <w:rPr>
          <w:rFonts w:ascii="Times New Roman" w:hAnsi="Times New Roman"/>
          <w:sz w:val="28"/>
          <w:szCs w:val="28"/>
        </w:rPr>
        <w:t xml:space="preserve"> «Устойчивое развитие сельских территорий на 2014-2017 годы и на период до 2020 года» и соответствующих региональных программ создали определенные предпосылки для укрепления инфраструктурного потенциала села, улучшения жилищных условий сельского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силу природных особенностей Называевского муниципального района неблагоприятной остается обстановка по водообеспечению сельского населения. Подземные воды засолены, системы групповых водопроводов из-за </w:t>
      </w:r>
      <w:r w:rsidRPr="00946694">
        <w:rPr>
          <w:rFonts w:ascii="Times New Roman" w:hAnsi="Times New Roman"/>
          <w:sz w:val="28"/>
          <w:szCs w:val="28"/>
        </w:rPr>
        <w:lastRenderedPageBreak/>
        <w:t>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7-ми населенных пунктов в муниципальном районе  осуществляется за счет привозной воды.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Ипотечные кредиты из-за низких доходов населения в сельской местности неподъемны для большинства селян, поэтому реальная помощь в улучшении жилищных условий сельского населения, в первую очередь обеспечение жильем молодых специалистов и молодых семей, возможна только путем предоставления безвозмездной государственной поддержки (социальных выплат).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Требует реконструкции ряд сельских объектов социальной сферы: образования, здравоохранения, срок эксплуатации зданий которых достигает 40 - 60 лет.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Без серьезного увеличения инвестиций в жилищное строительство, комплексного подхода к формированию объектов социальной и инженерной инфраструктуры села во взаимосвязи с точками экономического роста аграрного сектора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к 2026 году предусмотренных подпрограммой целевых индикаторов и показателей будет способствовать повышению качества и престижности жизни на селе.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2018 году производством сельскохозяйственной продукции занимались 3 сельскохозяйственных организации, 23 крестьянских (фермерских) хозяйств и 7378 личных подсобных хозяйств. 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 итогам года объем валовой продукции сельского хозяйства составил 844,3 млн. рублей. Сельскохозяйственными товаропроизводителями района произведено 2 тыс. тонн мяса скота и птицы в живом весе, молока – 11,8 тыс. тонн, яйца – 2,2 млн. штук, зерна – 6,9 тыс. тонн, посевная площадь снизилась с 29,8 тыс.га в 2015 году до 11,6 тыс.га в 2018.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обновление машинотракторного парка затрачено 10,3 млн. рублей.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Снижение всех показателей по сравнению с предыдущим периодом, свидетельствует о наличии в сельскохозяйственном производстве района  ряда проблем.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Наблюдается резкое падение объемов производства животноводческой и растениеводческой продукции во всех категориях хозяйств.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Из организаций животноводством занимается только ООО «Большепесчанское».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Большая часть сельскохозяйственной продукции производится в хозяйствах населения.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</w:t>
      </w:r>
      <w:r w:rsidRPr="00946694">
        <w:rPr>
          <w:rFonts w:ascii="Times New Roman" w:hAnsi="Times New Roman" w:cs="Times New Roman"/>
          <w:sz w:val="28"/>
          <w:szCs w:val="28"/>
        </w:rPr>
        <w:lastRenderedPageBreak/>
        <w:t xml:space="preserve">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Малый бизнес присутствует практически во всех отраслях экономики 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данным Территориального органа Федеральной службы государственной статистики по Омской области, по итогам 2018 года на территории Называевского района действовало 49 малых и средних предприятий и 229 индивидуальных предпринимателей. На малых и средних предприятиях и у индивидуальных предпринимателей на постоянной основе </w:t>
      </w:r>
      <w:r w:rsidRPr="00946694">
        <w:rPr>
          <w:rFonts w:ascii="Times New Roman" w:hAnsi="Times New Roman"/>
          <w:sz w:val="28"/>
          <w:szCs w:val="28"/>
        </w:rPr>
        <w:lastRenderedPageBreak/>
        <w:t>работало 1728 человек. Всего по итогам 2018 года в сфере малого и среднего предпринимательства было занято порядка 37,7 процента от среднесписочной численности работников всех организаций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недостаточно высокий уровень развития механизмов комплексной поддержки начинающих предпринимателей.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стимулирование роста производства сельскохозяйственной продукции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стимулирование  развития  малого  и  среднего бизнеса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Pr="00946694">
        <w:rPr>
          <w:rFonts w:ascii="Times New Roman" w:hAnsi="Times New Roman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обеспечение функционирования муниципального сегмента информационно-телекоммуникационной сети Отдела сельского хозяйства Управления строительства и ЖКК Называевского муниципального района для успешного и </w:t>
      </w:r>
      <w:r w:rsidRPr="00946694">
        <w:rPr>
          <w:rFonts w:ascii="Times New Roman" w:hAnsi="Times New Roman"/>
          <w:sz w:val="28"/>
          <w:szCs w:val="28"/>
        </w:rPr>
        <w:lastRenderedPageBreak/>
        <w:t>своевременного оказания консультационной помощи сельхозтоваропроизводителям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консультационных услуг, оказанных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Субсидии местным бюджетам на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предполагается путем передачи полномочий администрациям поселений по предоставлению субсидий гражданам, ведущим ЛПХ, на возмещение части затрат по производству молока, с передачей иных межбюджетных трансфертов.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Обеспечение доступности кредитных ресурсов для граждан, ведущих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возмещение затрат сельхозтоваропроизводителю на погашение кредита.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объем субсидируемых кредитов (займов), привлеченных гражданами, ведущими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Предоставление субсидий гражданам, ведущим личное подсобное хозяйство, на возмещение части затрат на развитие подотраслей животноводства, альтернативных свиноводству.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получателей субсидии.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предоставление субсидий сельхозтоваропроизводителям </w:t>
      </w:r>
      <w:r w:rsidR="00214660" w:rsidRPr="00946694">
        <w:rPr>
          <w:rFonts w:ascii="Times New Roman" w:hAnsi="Times New Roman"/>
          <w:sz w:val="28"/>
          <w:szCs w:val="28"/>
        </w:rPr>
        <w:t>на возмещение</w:t>
      </w:r>
      <w:r w:rsidRPr="00946694">
        <w:rPr>
          <w:rFonts w:ascii="Times New Roman" w:hAnsi="Times New Roman"/>
          <w:sz w:val="28"/>
          <w:szCs w:val="28"/>
        </w:rPr>
        <w:t xml:space="preserve"> части затрат  на переподготовку и повышение квалификации руководителей, специалистов и рабочих массовых профессий, а также юридическим лицам и индивидуальным предпринимателям на  возмещение части затрат  на переподготовку и повышение квалификации специалистов по оказанию консультационной помощи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 повышение квалификации.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или повышение квалификации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используются данные, представленные сельхозтоваропроизводителями.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7) </w:t>
      </w:r>
      <w:r w:rsidR="00151651" w:rsidRPr="00820864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Pr="0082086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</w:t>
      </w:r>
      <w:r w:rsidR="00151651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946694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8)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</w:t>
      </w:r>
      <w:r w:rsidR="004015DC" w:rsidRPr="004015DC">
        <w:t xml:space="preserve"> </w:t>
      </w:r>
      <w:r w:rsidR="004015DC" w:rsidRPr="004015DC">
        <w:rPr>
          <w:rFonts w:ascii="Times New Roman" w:hAnsi="Times New Roman"/>
          <w:sz w:val="28"/>
          <w:szCs w:val="28"/>
        </w:rPr>
        <w:t>Консультационная и информационная поддержка социальных предпринимателей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</w:t>
      </w:r>
      <w:r w:rsidR="004015DC" w:rsidRPr="004015DC">
        <w:rPr>
          <w:rFonts w:ascii="Times New Roman" w:hAnsi="Times New Roman"/>
          <w:sz w:val="28"/>
          <w:szCs w:val="28"/>
        </w:rPr>
        <w:t>Количество индивидуальных предпринимателей, которым оказана поддержка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Проведение семинаров, "круглых столов" по актуальным вопросам развития предпринимательства, по</w:t>
      </w:r>
      <w:r w:rsidR="002E00F9">
        <w:rPr>
          <w:rFonts w:ascii="Times New Roman" w:hAnsi="Times New Roman"/>
          <w:sz w:val="28"/>
          <w:szCs w:val="28"/>
        </w:rPr>
        <w:t xml:space="preserve">ощрение лучших предпринимателей, </w:t>
      </w:r>
      <w:r w:rsidR="002E00F9" w:rsidRPr="002E00F9">
        <w:rPr>
          <w:rFonts w:ascii="Times New Roman" w:hAnsi="Times New Roman"/>
          <w:sz w:val="28"/>
          <w:szCs w:val="28"/>
        </w:rPr>
        <w:t>организация выставочных мероприятий</w:t>
      </w:r>
      <w:r w:rsidR="002E00F9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</w:t>
      </w:r>
      <w:r w:rsidR="004015DC">
        <w:rPr>
          <w:rFonts w:ascii="Times New Roman" w:hAnsi="Times New Roman"/>
          <w:sz w:val="28"/>
          <w:szCs w:val="28"/>
        </w:rPr>
        <w:t>на;</w:t>
      </w:r>
    </w:p>
    <w:p w:rsidR="004015DC" w:rsidRDefault="004015D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015DC">
        <w:rPr>
          <w:rFonts w:ascii="Times New Roman" w:hAnsi="Times New Roman"/>
          <w:sz w:val="28"/>
          <w:szCs w:val="28"/>
        </w:rPr>
        <w:t>Предоставление имущественной поддержки в виде льготной ставки арендной платы субъектам малого и среднего предпринимательства, оказывающим социальные услуги</w:t>
      </w:r>
      <w:r>
        <w:rPr>
          <w:rFonts w:ascii="Times New Roman" w:hAnsi="Times New Roman"/>
          <w:sz w:val="28"/>
          <w:szCs w:val="28"/>
        </w:rPr>
        <w:t>.</w:t>
      </w:r>
    </w:p>
    <w:p w:rsidR="004015DC" w:rsidRPr="004015DC" w:rsidRDefault="004015DC" w:rsidP="004015D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15DC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015DC" w:rsidRPr="004015DC" w:rsidRDefault="004015DC" w:rsidP="004015D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15DC">
        <w:rPr>
          <w:rFonts w:ascii="Times New Roman" w:hAnsi="Times New Roman"/>
          <w:sz w:val="28"/>
          <w:szCs w:val="28"/>
        </w:rPr>
        <w:lastRenderedPageBreak/>
        <w:t>- Количество субъектом малого и среднего предпринимательства, заключивших договор аренды на льготных условиях</w:t>
      </w:r>
      <w:r>
        <w:rPr>
          <w:rFonts w:ascii="Times New Roman" w:hAnsi="Times New Roman"/>
          <w:sz w:val="28"/>
          <w:szCs w:val="28"/>
        </w:rPr>
        <w:t>.</w:t>
      </w:r>
    </w:p>
    <w:p w:rsidR="004015DC" w:rsidRPr="00946694" w:rsidRDefault="004015DC" w:rsidP="004015D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15DC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</w:t>
      </w:r>
      <w:r>
        <w:rPr>
          <w:rFonts w:ascii="Times New Roman" w:hAnsi="Times New Roman"/>
          <w:sz w:val="28"/>
          <w:szCs w:val="28"/>
        </w:rPr>
        <w:t>она.</w:t>
      </w:r>
    </w:p>
    <w:p w:rsidR="00724AAC" w:rsidRPr="00946694" w:rsidRDefault="004C2A76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2A76">
        <w:rPr>
          <w:rFonts w:ascii="Times New Roman" w:hAnsi="Times New Roman"/>
          <w:sz w:val="28"/>
          <w:szCs w:val="28"/>
        </w:rPr>
        <w:t>В рамках основного мероприятия «Участие Называевского муниципального района в реализации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старта и комфортного ведения бизнеса»</w:t>
      </w:r>
      <w:r w:rsidR="00724AAC" w:rsidRPr="00946694">
        <w:rPr>
          <w:rFonts w:ascii="Times New Roman" w:hAnsi="Times New Roman"/>
          <w:sz w:val="28"/>
          <w:szCs w:val="28"/>
        </w:rPr>
        <w:t xml:space="preserve"> планируется выполнение следующего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1)Предоставление грантов начинающим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F97BDB" w:rsidRPr="00946694" w:rsidRDefault="00F97BD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Pr="00946694">
        <w:t xml:space="preserve"> </w:t>
      </w:r>
      <w:r w:rsidRPr="00946694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(городского округа) Омской области за деятельность по развитию налогового потенциала.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F91E7D" w:rsidRPr="00946694">
        <w:rPr>
          <w:rFonts w:ascii="Times New Roman" w:hAnsi="Times New Roman"/>
          <w:sz w:val="28"/>
          <w:szCs w:val="28"/>
        </w:rPr>
        <w:t>составляет</w:t>
      </w:r>
      <w:r w:rsidR="00F91E7D">
        <w:rPr>
          <w:rFonts w:ascii="Times New Roman" w:hAnsi="Times New Roman"/>
          <w:sz w:val="28"/>
          <w:szCs w:val="28"/>
        </w:rPr>
        <w:t xml:space="preserve"> </w:t>
      </w:r>
      <w:r w:rsidR="007B403D" w:rsidRPr="007B403D">
        <w:rPr>
          <w:rFonts w:ascii="Times New Roman" w:hAnsi="Times New Roman"/>
          <w:sz w:val="28"/>
        </w:rPr>
        <w:t>15 244 565,96</w:t>
      </w:r>
      <w:r w:rsidR="00F0665B">
        <w:rPr>
          <w:rFonts w:ascii="Times New Roman" w:hAnsi="Times New Roman"/>
          <w:sz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рубль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AE43B5">
        <w:rPr>
          <w:rFonts w:ascii="Times New Roman" w:hAnsi="Times New Roman"/>
          <w:sz w:val="28"/>
          <w:szCs w:val="28"/>
        </w:rPr>
        <w:t>3 758 585,29</w:t>
      </w:r>
      <w:r w:rsidR="00096296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693789" w:rsidRPr="00693789" w:rsidRDefault="00693789" w:rsidP="00693789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93789">
        <w:rPr>
          <w:rFonts w:ascii="Times New Roman" w:hAnsi="Times New Roman"/>
          <w:sz w:val="28"/>
          <w:szCs w:val="28"/>
        </w:rPr>
        <w:t>- в 2021 году –  2 229 003,89 рублей;</w:t>
      </w:r>
    </w:p>
    <w:p w:rsidR="006F5EAB" w:rsidRPr="006F5EAB" w:rsidRDefault="006F5EAB" w:rsidP="006F5EA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2022 году – </w:t>
      </w:r>
      <w:r w:rsidR="00E45699" w:rsidRPr="00E45699">
        <w:rPr>
          <w:rFonts w:ascii="Times New Roman" w:hAnsi="Times New Roman"/>
          <w:sz w:val="28"/>
          <w:szCs w:val="28"/>
        </w:rPr>
        <w:t>3 647 582,62</w:t>
      </w:r>
      <w:r w:rsidRPr="006F5EAB">
        <w:rPr>
          <w:rFonts w:ascii="Times New Roman" w:hAnsi="Times New Roman"/>
          <w:sz w:val="28"/>
          <w:szCs w:val="28"/>
        </w:rPr>
        <w:t xml:space="preserve"> рублей;</w:t>
      </w:r>
    </w:p>
    <w:p w:rsidR="006F5EAB" w:rsidRPr="006F5EAB" w:rsidRDefault="006F5EAB" w:rsidP="006F5EA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2023 году – </w:t>
      </w:r>
      <w:r w:rsidR="007B403D" w:rsidRPr="007B403D">
        <w:rPr>
          <w:rFonts w:ascii="Times New Roman" w:hAnsi="Times New Roman"/>
          <w:sz w:val="28"/>
          <w:szCs w:val="28"/>
        </w:rPr>
        <w:t>2 157 569,10</w:t>
      </w:r>
      <w:r w:rsidRPr="006F5EAB">
        <w:rPr>
          <w:rFonts w:ascii="Times New Roman" w:hAnsi="Times New Roman"/>
          <w:sz w:val="28"/>
          <w:szCs w:val="28"/>
        </w:rPr>
        <w:t xml:space="preserve"> рублей;</w:t>
      </w:r>
    </w:p>
    <w:p w:rsidR="006F5EAB" w:rsidRDefault="006F5EAB" w:rsidP="006F5EA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>- в 2024 году –</w:t>
      </w:r>
      <w:r w:rsidR="000E1876" w:rsidRPr="000E1876">
        <w:rPr>
          <w:rFonts w:ascii="Times New Roman" w:hAnsi="Times New Roman"/>
          <w:sz w:val="28"/>
          <w:szCs w:val="28"/>
        </w:rPr>
        <w:t>1 404 483,03</w:t>
      </w:r>
      <w:r w:rsidRPr="006F5EAB">
        <w:rPr>
          <w:rFonts w:ascii="Times New Roman" w:hAnsi="Times New Roman"/>
          <w:sz w:val="28"/>
          <w:szCs w:val="28"/>
        </w:rPr>
        <w:t xml:space="preserve"> рублей;</w:t>
      </w:r>
    </w:p>
    <w:p w:rsidR="00724AAC" w:rsidRPr="00946694" w:rsidRDefault="00724AAC" w:rsidP="006F5EA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</w:t>
      </w:r>
      <w:r w:rsidR="000E1876" w:rsidRPr="000E1876">
        <w:rPr>
          <w:rFonts w:ascii="Times New Roman" w:hAnsi="Times New Roman"/>
          <w:sz w:val="28"/>
          <w:szCs w:val="28"/>
        </w:rPr>
        <w:t>1 404 483,03</w:t>
      </w:r>
      <w:r w:rsidR="000E1876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724AAC" w:rsidRPr="00946694" w:rsidRDefault="00724AAC" w:rsidP="00724AAC">
      <w:pPr>
        <w:pStyle w:val="ConsPlusNormal"/>
        <w:ind w:left="567" w:firstLine="0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–811 517,51 рублей.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определены следующие ожидаемые результаты: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1.Увеличение доли населения, улучшившего жилищные условия, в общей численности нуждающегося в жилье населения в сельской местности (единица измерения - проценты).</w:t>
      </w:r>
    </w:p>
    <w:p w:rsidR="00724AAC" w:rsidRPr="00946694" w:rsidRDefault="0082086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определяется</w:t>
      </w:r>
      <w:r w:rsidR="00724AAC" w:rsidRPr="00946694">
        <w:rPr>
          <w:rFonts w:ascii="Times New Roman" w:hAnsi="Times New Roman"/>
          <w:sz w:val="28"/>
          <w:szCs w:val="28"/>
        </w:rPr>
        <w:t xml:space="preserve"> как отношение численности населения, улучшившего жилищные условия к общей численности нуждающегося в жилье населения в сельской местности, выраженная в процентах.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Уровень газификации жилищного фонда в сельской местности природным газом, поставляемым по распределительной газовой сети, проценты.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Показатель уровня газификации жилищного фонда в сельской местности природным газом, поставляемым по </w:t>
      </w:r>
      <w:r w:rsidR="00820864" w:rsidRPr="00946694">
        <w:rPr>
          <w:rFonts w:ascii="Times New Roman" w:hAnsi="Times New Roman"/>
          <w:sz w:val="28"/>
          <w:szCs w:val="28"/>
        </w:rPr>
        <w:t>распределительной газовой сети,</w:t>
      </w:r>
      <w:r w:rsidRPr="00946694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= ЖФг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- уровень газификации жилищного фонда в сельской местности природным газом, поставляемым по распределительной газовой сети,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ЖФг - количество домов (квартир) в сельской местности, переведенных на природный газ, единиц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общее количество домов (квартир) в сельской местности, единиц (определяется на основании данных статистического наблюдения).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3. Уровень обеспеченности жилищного фонда в сельской местности системами водоснабжения, проценты.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уровня обеспеченности жилищного фонда в сельской местности системами водоснабжения определяется по формуле: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= ЖФщв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- уровень обеспеченности жилищного фонда в сельской местности системами водоснабжения,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ЖФов - площадь жилищного фонда в сельской местности, оборудованная системами водоснабжения, тыс. кв.м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общая площадь жилищного фонда в сельской местности, тыс. кв.м. (определяется на основании данных статистического наблюдения).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4. Увеличение объема производства продукции сельского хозяйства (в сопоставимой оценке) к предыдущему году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lastRenderedPageBreak/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2020 год – 100,5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2021 год – 101,0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2022 год – 101,5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2023 год – 102,0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2024 год – 102,5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2025 год – 103,0 процента; 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2026 год – 103,5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Удельный вес площадей, засеваемых оригинальными, элитными семенами, в общей площади посева (единица измерения – процентов).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 как отношение площади посева элитными семенами к общей площади посева.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5,1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5,3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5,4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6.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946694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2022 год – 580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570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2024 год – 550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550 тонны;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550 тонны.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7. Количество прошедших профессиональную переподготовка и (или) повышение квалификации руководителей, специалистов и рабочих массовых профессий агропромышленного комплекса Называевского муниципального района (единица измерения – человек).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2 человека.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8. Рост заработной </w:t>
      </w:r>
      <w:r w:rsidR="0028752D" w:rsidRPr="00946694">
        <w:rPr>
          <w:rFonts w:ascii="Times New Roman" w:hAnsi="Times New Roman"/>
          <w:sz w:val="28"/>
          <w:szCs w:val="28"/>
        </w:rPr>
        <w:t>платы работников</w:t>
      </w:r>
      <w:r w:rsidRPr="00946694">
        <w:rPr>
          <w:rFonts w:ascii="Times New Roman" w:hAnsi="Times New Roman"/>
          <w:sz w:val="28"/>
          <w:szCs w:val="28"/>
        </w:rPr>
        <w:t xml:space="preserve"> сельскохозяйственных организаций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105,0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110,0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115,0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120,0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125,0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130,0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135,0 процента.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11.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12. Прирост оборота продукции и услуг, производимых малыми предприятиями, в том числе микропредприятиями и индивидуальными предпринимателями.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году, в сопоставимых ценах и рассчитывается как отношение оборота продукции и услуг, производимых малыми предприятиями, в том числе микропредприятиями и индивидуальными предпринимателями в отчетном году к обороту продукции и услуг, производимых малыми предприятиями, в том числе микропредприятиями и индивидуальными предпринимателями в году, предыдущему отчетному году, скорректированное на индекс-дефлятор.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мониторинга, проводимого экономическим отделом.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lastRenderedPageBreak/>
        <w:t xml:space="preserve">13. Прирост количества субъектов малого и среднего предпринимательства, осуществляющих деятельность на территории Называевского </w:t>
      </w:r>
      <w:r w:rsidR="0028752D" w:rsidRPr="00946694">
        <w:t>муниципального района</w:t>
      </w:r>
      <w:r w:rsidRPr="00946694">
        <w:t>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946694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946694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4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03"/>
        <w:gridCol w:w="5155"/>
      </w:tblGrid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946694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946694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946694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224C21" w:rsidP="00661C61">
            <w:pPr>
              <w:rPr>
                <w:rFonts w:ascii="Times New Roman" w:hAnsi="Times New Roman"/>
                <w:sz w:val="28"/>
                <w:szCs w:val="28"/>
              </w:rPr>
            </w:pPr>
            <w:r w:rsidRPr="00224C21">
              <w:rPr>
                <w:rFonts w:ascii="Times New Roman" w:hAnsi="Times New Roman"/>
                <w:sz w:val="28"/>
                <w:szCs w:val="28"/>
              </w:rPr>
              <w:t xml:space="preserve">103 </w:t>
            </w:r>
            <w:r w:rsidR="000A2C0F">
              <w:rPr>
                <w:rFonts w:ascii="Times New Roman" w:hAnsi="Times New Roman"/>
                <w:sz w:val="28"/>
                <w:szCs w:val="28"/>
              </w:rPr>
              <w:t>5</w:t>
            </w:r>
            <w:r w:rsidRPr="00224C21">
              <w:rPr>
                <w:rFonts w:ascii="Times New Roman" w:hAnsi="Times New Roman"/>
                <w:sz w:val="28"/>
                <w:szCs w:val="28"/>
              </w:rPr>
              <w:t>80 233,83</w:t>
            </w:r>
            <w:r w:rsidR="00693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FB6BA7">
              <w:rPr>
                <w:sz w:val="28"/>
                <w:szCs w:val="28"/>
              </w:rPr>
              <w:t>22 257 967,37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</w:t>
            </w:r>
            <w:r w:rsidR="000A6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13 502 220,91</w:t>
            </w:r>
            <w:r w:rsidR="000A6C2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E45699" w:rsidRPr="00E45699">
              <w:rPr>
                <w:rFonts w:ascii="Times New Roman" w:hAnsi="Times New Roman"/>
                <w:sz w:val="28"/>
                <w:szCs w:val="28"/>
              </w:rPr>
              <w:t>12 003 024,29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P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 w:rsidR="00224C21" w:rsidRPr="00224C21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0A2C0F">
              <w:rPr>
                <w:rFonts w:ascii="Times New Roman" w:hAnsi="Times New Roman"/>
                <w:sz w:val="28"/>
                <w:szCs w:val="28"/>
              </w:rPr>
              <w:t>1</w:t>
            </w:r>
            <w:r w:rsidR="00224C21" w:rsidRPr="00224C21">
              <w:rPr>
                <w:rFonts w:ascii="Times New Roman" w:hAnsi="Times New Roman"/>
                <w:sz w:val="28"/>
                <w:szCs w:val="28"/>
              </w:rPr>
              <w:t>40 026,18</w:t>
            </w:r>
            <w:r w:rsidR="00C623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Default="006F5EAB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- в 2024 году – </w:t>
            </w:r>
            <w:r w:rsidR="00C623C7" w:rsidRPr="00C623C7">
              <w:rPr>
                <w:rFonts w:ascii="Times New Roman" w:hAnsi="Times New Roman"/>
                <w:sz w:val="28"/>
                <w:szCs w:val="28"/>
              </w:rPr>
              <w:t>13 886 760,00</w:t>
            </w:r>
            <w:r w:rsidR="00C623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</w:t>
            </w:r>
          </w:p>
          <w:p w:rsidR="00724AAC" w:rsidRPr="00946694" w:rsidRDefault="00724AAC" w:rsidP="006F5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2025 году – </w:t>
            </w:r>
            <w:r w:rsidR="00C4397F" w:rsidRPr="00C4397F">
              <w:rPr>
                <w:rFonts w:ascii="Times New Roman" w:hAnsi="Times New Roman"/>
                <w:sz w:val="28"/>
                <w:szCs w:val="28"/>
              </w:rPr>
              <w:t>13 886 760,00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–8 903 475,08рубля.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1) Оформление технической и кадастровой документации на объекты </w:t>
            </w:r>
            <w:r w:rsidR="004863E5" w:rsidRPr="00946694">
              <w:rPr>
                <w:rFonts w:ascii="Times New Roman" w:hAnsi="Times New Roman"/>
                <w:sz w:val="28"/>
                <w:szCs w:val="28"/>
              </w:rPr>
              <w:t>недвижимости,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находящиеся в собственности Называевского муниципального района: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–10шт.;</w:t>
            </w:r>
          </w:p>
          <w:p w:rsidR="00724AAC" w:rsidRPr="00946694" w:rsidRDefault="00724AAC" w:rsidP="00724AAC">
            <w:pPr>
              <w:pStyle w:val="ConsPlusNormal"/>
              <w:ind w:right="72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10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7 шт.;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2026 году – 7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3) Определение количества объектов недвижимости Называевского муниципального района, на которые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зарегистрировано право собственности: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5 шт.;</w:t>
            </w:r>
          </w:p>
          <w:p w:rsidR="00724AAC" w:rsidRPr="00946694" w:rsidRDefault="00724AAC" w:rsidP="00724AAC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 шт..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2020года по 2026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2018 года получено 2 свидетельства о государственной регистрации права собственности на объекты, в том числе на здания (сооружения) 1 свидетельство, и 1 свидетельство на земельный участок, поставлено на учет 1бесхозяйный объект.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Объекты недвижимости, находящиеся в муниципальной собственности, составляют основу для осуществления функций органов местного самоуправления и формирования доходной базы местных бюджетов. На 1 января 2018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«Осуществление учета, формирование и развитие собственности Называевского муниципального </w:t>
      </w:r>
      <w:r w:rsidR="004B4748" w:rsidRPr="00946694">
        <w:rPr>
          <w:rFonts w:ascii="Times New Roman" w:hAnsi="Times New Roman"/>
          <w:sz w:val="28"/>
          <w:szCs w:val="28"/>
        </w:rPr>
        <w:t>района» планируется</w:t>
      </w:r>
      <w:r w:rsidRPr="00946694">
        <w:rPr>
          <w:rFonts w:ascii="Times New Roman" w:hAnsi="Times New Roman"/>
          <w:sz w:val="28"/>
          <w:szCs w:val="28"/>
        </w:rPr>
        <w:t xml:space="preserve">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Приобретение, содержание и обслуживание муниципального имущества.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приобретенных в казну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Осуществление учета объектов недвижимости, находящихся в собственности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4) Проведение капитального, текущего </w:t>
      </w:r>
      <w:r w:rsidR="004B4748" w:rsidRPr="00946694">
        <w:rPr>
          <w:rFonts w:ascii="Times New Roman" w:hAnsi="Times New Roman"/>
          <w:sz w:val="28"/>
          <w:szCs w:val="28"/>
        </w:rPr>
        <w:t>ремонта жилых</w:t>
      </w:r>
      <w:r w:rsidRPr="00946694">
        <w:rPr>
          <w:rFonts w:ascii="Times New Roman" w:hAnsi="Times New Roman"/>
          <w:sz w:val="28"/>
          <w:szCs w:val="28"/>
        </w:rPr>
        <w:t xml:space="preserve"> и нежилых помещений для проживания социально незащищенных граждан.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Обеспечение выполнения функций муниципальными учреждениями.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 Проведение мероприятий по землеустройству и землепользованию.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кадастровых</w:t>
      </w:r>
      <w:r w:rsidR="00FB6BA7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FB6BA7" w:rsidRDefault="00FB6BA7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FB6BA7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FB6BA7" w:rsidRPr="00946694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B6BA7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4B4748" w:rsidRPr="00D53972" w:rsidRDefault="004B4748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 xml:space="preserve">9) Внесение изменений в правила землепользования и застройки муниципальных образований Называевского муниципального района Омской </w:t>
      </w:r>
      <w:r w:rsidRPr="00D53972">
        <w:rPr>
          <w:rFonts w:ascii="Times New Roman" w:hAnsi="Times New Roman"/>
          <w:sz w:val="28"/>
          <w:szCs w:val="28"/>
        </w:rPr>
        <w:lastRenderedPageBreak/>
        <w:t>области с учетом внесения сведений в Единый государственный реестр недвижимости о границах территориальных зон.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10) Приобретение, содержание и обслуживание муниципального имущества (приобретение квартиры в с. Муравьевка ул. Колхозная, д. 58).</w:t>
      </w:r>
    </w:p>
    <w:p w:rsidR="004B4748" w:rsidRPr="00D53972" w:rsidRDefault="004B4748" w:rsidP="004B474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B6BA7" w:rsidRPr="00946694" w:rsidRDefault="004B474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224C21" w:rsidRPr="00224C21">
        <w:rPr>
          <w:rFonts w:ascii="Times New Roman" w:hAnsi="Times New Roman"/>
          <w:sz w:val="28"/>
          <w:szCs w:val="28"/>
        </w:rPr>
        <w:t xml:space="preserve">103 </w:t>
      </w:r>
      <w:r w:rsidR="000A2C0F">
        <w:rPr>
          <w:rFonts w:ascii="Times New Roman" w:hAnsi="Times New Roman"/>
          <w:sz w:val="28"/>
          <w:szCs w:val="28"/>
        </w:rPr>
        <w:t>5</w:t>
      </w:r>
      <w:r w:rsidR="00224C21" w:rsidRPr="00224C21">
        <w:rPr>
          <w:rFonts w:ascii="Times New Roman" w:hAnsi="Times New Roman"/>
          <w:sz w:val="28"/>
          <w:szCs w:val="28"/>
        </w:rPr>
        <w:t>80 233,83</w:t>
      </w:r>
      <w:r w:rsidR="00693789">
        <w:rPr>
          <w:rFonts w:ascii="Times New Roman" w:hAnsi="Times New Roman"/>
          <w:sz w:val="28"/>
          <w:szCs w:val="28"/>
        </w:rPr>
        <w:t xml:space="preserve"> </w:t>
      </w:r>
      <w:r w:rsidR="00B65753">
        <w:rPr>
          <w:rFonts w:ascii="Times New Roman" w:hAnsi="Times New Roman"/>
          <w:sz w:val="28"/>
          <w:szCs w:val="28"/>
        </w:rPr>
        <w:t>рублей</w:t>
      </w:r>
      <w:r w:rsidRPr="00946694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FB6BA7" w:rsidRPr="0000452F">
        <w:rPr>
          <w:rFonts w:ascii="Times New Roman" w:hAnsi="Times New Roman"/>
          <w:sz w:val="28"/>
          <w:szCs w:val="28"/>
        </w:rPr>
        <w:t>22 257 967,37</w:t>
      </w:r>
      <w:r w:rsidR="0000452F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693789" w:rsidRPr="00693789" w:rsidRDefault="00404D50" w:rsidP="006937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2021 году – 13 502 220,91</w:t>
      </w:r>
      <w:r w:rsidR="00693789" w:rsidRPr="00693789">
        <w:rPr>
          <w:rFonts w:ascii="Times New Roman" w:hAnsi="Times New Roman"/>
          <w:sz w:val="28"/>
          <w:szCs w:val="28"/>
        </w:rPr>
        <w:t xml:space="preserve"> рубля;</w:t>
      </w:r>
    </w:p>
    <w:p w:rsidR="006F5EAB" w:rsidRPr="006F5EAB" w:rsidRDefault="006F5EAB" w:rsidP="006F5EA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2022 году – </w:t>
      </w:r>
      <w:r w:rsidR="00404D50" w:rsidRPr="00404D50">
        <w:rPr>
          <w:rFonts w:ascii="Times New Roman" w:hAnsi="Times New Roman"/>
          <w:sz w:val="28"/>
          <w:szCs w:val="28"/>
        </w:rPr>
        <w:t>12 003 024,29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6F5EAB" w:rsidRPr="006F5EAB" w:rsidRDefault="006F5EAB" w:rsidP="006F5EA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2023 году – </w:t>
      </w:r>
      <w:r w:rsidR="00224C21" w:rsidRPr="00224C21">
        <w:rPr>
          <w:rFonts w:ascii="Times New Roman" w:hAnsi="Times New Roman"/>
          <w:sz w:val="28"/>
          <w:szCs w:val="28"/>
        </w:rPr>
        <w:t xml:space="preserve">19 </w:t>
      </w:r>
      <w:r w:rsidR="000A2C0F">
        <w:rPr>
          <w:rFonts w:ascii="Times New Roman" w:hAnsi="Times New Roman"/>
          <w:sz w:val="28"/>
          <w:szCs w:val="28"/>
        </w:rPr>
        <w:t>1</w:t>
      </w:r>
      <w:r w:rsidR="00224C21" w:rsidRPr="00224C21">
        <w:rPr>
          <w:rFonts w:ascii="Times New Roman" w:hAnsi="Times New Roman"/>
          <w:sz w:val="28"/>
          <w:szCs w:val="28"/>
        </w:rPr>
        <w:t>40 026,18</w:t>
      </w:r>
      <w:r w:rsidR="00C4397F">
        <w:rPr>
          <w:rFonts w:ascii="Times New Roman" w:hAnsi="Times New Roman"/>
          <w:sz w:val="28"/>
          <w:szCs w:val="28"/>
        </w:rPr>
        <w:t xml:space="preserve"> </w:t>
      </w:r>
      <w:r w:rsidRPr="006F5EAB">
        <w:rPr>
          <w:rFonts w:ascii="Times New Roman" w:hAnsi="Times New Roman"/>
          <w:sz w:val="28"/>
          <w:szCs w:val="28"/>
        </w:rPr>
        <w:t>рубля;</w:t>
      </w:r>
    </w:p>
    <w:p w:rsidR="006F5EAB" w:rsidRDefault="006F5EAB" w:rsidP="006F5EA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- в 2024 году – </w:t>
      </w:r>
      <w:r w:rsidR="00C4397F" w:rsidRPr="00C4397F">
        <w:rPr>
          <w:rFonts w:ascii="Times New Roman" w:hAnsi="Times New Roman"/>
          <w:sz w:val="28"/>
          <w:szCs w:val="28"/>
        </w:rPr>
        <w:t>13 886 760,00</w:t>
      </w:r>
      <w:r w:rsidR="00C4397F">
        <w:rPr>
          <w:rFonts w:ascii="Times New Roman" w:hAnsi="Times New Roman"/>
          <w:sz w:val="28"/>
          <w:szCs w:val="28"/>
        </w:rPr>
        <w:t xml:space="preserve"> </w:t>
      </w:r>
      <w:r w:rsidRPr="006F5EAB">
        <w:rPr>
          <w:rFonts w:ascii="Times New Roman" w:hAnsi="Times New Roman"/>
          <w:sz w:val="28"/>
          <w:szCs w:val="28"/>
        </w:rPr>
        <w:t>рубля</w:t>
      </w:r>
    </w:p>
    <w:p w:rsidR="00724AAC" w:rsidRPr="00946694" w:rsidRDefault="00724AAC" w:rsidP="006F5EA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2025 году – </w:t>
      </w:r>
      <w:r w:rsidR="00C4397F" w:rsidRPr="00C4397F">
        <w:rPr>
          <w:rFonts w:ascii="Times New Roman" w:hAnsi="Times New Roman"/>
          <w:sz w:val="28"/>
          <w:szCs w:val="28"/>
        </w:rPr>
        <w:t>13 886 760,00</w:t>
      </w:r>
      <w:r w:rsidR="00B65753" w:rsidRPr="00946694">
        <w:rPr>
          <w:rFonts w:ascii="Times New Roman" w:hAnsi="Times New Roman"/>
          <w:sz w:val="28"/>
          <w:szCs w:val="28"/>
        </w:rPr>
        <w:t xml:space="preserve"> рубля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8 903 475,</w:t>
      </w:r>
      <w:r w:rsidR="00B65753" w:rsidRPr="00946694">
        <w:rPr>
          <w:rFonts w:ascii="Times New Roman" w:hAnsi="Times New Roman" w:cs="Times New Roman"/>
          <w:sz w:val="28"/>
          <w:szCs w:val="28"/>
        </w:rPr>
        <w:t>08 рубля</w:t>
      </w:r>
      <w:r w:rsidRPr="00946694">
        <w:rPr>
          <w:rFonts w:ascii="Times New Roman" w:hAnsi="Times New Roman" w:cs="Times New Roman"/>
          <w:sz w:val="28"/>
          <w:szCs w:val="28"/>
        </w:rPr>
        <w:t>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 находящиеся в собственности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–10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 в 2022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–7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7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 Осуществление оценки объектов собственности Называевского муниципального района, вовлекаемых в сделки, а также иных объектов, распоряжение которыми отнесено к полномочиям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 100 %;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100 %.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00BF2" w:rsidRPr="00946694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Отдела муниципального имущества и закупок Управления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741B" w:rsidRDefault="0028741B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5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2"/>
        <w:gridCol w:w="5784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населения за счет повышения эффективности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Обеспечение содержания, модернизации и развития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Повышение энергетической эффективности  и сокращение энергетических издержек в бюджетном секторе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</w:t>
            </w:r>
            <w:r w:rsidR="000B0139">
              <w:rPr>
                <w:rFonts w:ascii="Times New Roman" w:hAnsi="Times New Roman"/>
                <w:sz w:val="28"/>
                <w:szCs w:val="28"/>
              </w:rPr>
              <w:t>ся в улучшении жилищных условий.</w:t>
            </w:r>
          </w:p>
          <w:p w:rsidR="000B0139" w:rsidRPr="00946694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74B11">
              <w:rPr>
                <w:rFonts w:ascii="Times New Roman" w:hAnsi="Times New Roman"/>
                <w:sz w:val="28"/>
                <w:szCs w:val="28"/>
              </w:rPr>
              <w:t>7. Реализация мер по охране окружающей среды.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  <w:p w:rsidR="000B0139" w:rsidRPr="00946694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74B11">
              <w:rPr>
                <w:rFonts w:ascii="Times New Roman" w:hAnsi="Times New Roman"/>
                <w:sz w:val="28"/>
                <w:szCs w:val="28"/>
                <w:lang w:eastAsia="ar-SA"/>
              </w:rPr>
              <w:t>9. Охрана окружающей среды</w:t>
            </w:r>
            <w:r w:rsidR="00674B11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C61" w:rsidRPr="00946694" w:rsidRDefault="00724AAC" w:rsidP="00724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</w:t>
            </w:r>
          </w:p>
          <w:p w:rsidR="00724AAC" w:rsidRPr="00946694" w:rsidRDefault="00FB48B4" w:rsidP="00661C61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B48B4">
              <w:rPr>
                <w:rFonts w:ascii="Times New Roman" w:hAnsi="Times New Roman"/>
                <w:sz w:val="28"/>
                <w:szCs w:val="28"/>
              </w:rPr>
              <w:t>162 074 909,93</w:t>
            </w:r>
            <w:r w:rsidR="00214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рубля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1063A5" w:rsidRPr="001063A5">
              <w:rPr>
                <w:rFonts w:ascii="Times New Roman" w:hAnsi="Times New Roman"/>
                <w:sz w:val="28"/>
                <w:szCs w:val="28"/>
              </w:rPr>
              <w:t>31 587 625,</w:t>
            </w:r>
            <w:r w:rsidR="00B65753" w:rsidRPr="001063A5">
              <w:rPr>
                <w:rFonts w:ascii="Times New Roman" w:hAnsi="Times New Roman"/>
                <w:sz w:val="28"/>
                <w:szCs w:val="28"/>
              </w:rPr>
              <w:t>73</w:t>
            </w:r>
            <w:r w:rsidR="00B65753" w:rsidRPr="00E41056">
              <w:t xml:space="preserve"> </w:t>
            </w:r>
            <w:r w:rsidR="00B65753" w:rsidRPr="00F91E7D">
              <w:rPr>
                <w:rFonts w:ascii="Times New Roman" w:hAnsi="Times New Roman"/>
                <w:sz w:val="28"/>
              </w:rPr>
              <w:t>рубля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693789" w:rsidRPr="00693789">
              <w:rPr>
                <w:rFonts w:ascii="Times New Roman" w:hAnsi="Times New Roman"/>
                <w:sz w:val="28"/>
                <w:szCs w:val="28"/>
              </w:rPr>
              <w:t>26 146 760,39</w:t>
            </w:r>
            <w:r w:rsidR="00F06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в 2022 году –  </w:t>
            </w:r>
            <w:r w:rsidR="00684731" w:rsidRPr="00684731">
              <w:rPr>
                <w:rFonts w:ascii="Times New Roman" w:hAnsi="Times New Roman"/>
                <w:sz w:val="28"/>
                <w:szCs w:val="28"/>
              </w:rPr>
              <w:t>48 887 368,66</w:t>
            </w:r>
            <w:r w:rsidR="00182A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6F5EAB" w:rsidRPr="006F5EAB" w:rsidRDefault="006F5EAB" w:rsidP="006F5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в 2023 году –  </w:t>
            </w:r>
            <w:r w:rsidR="00FB48B4" w:rsidRPr="00FB48B4">
              <w:rPr>
                <w:rFonts w:ascii="Times New Roman" w:hAnsi="Times New Roman"/>
                <w:sz w:val="28"/>
                <w:szCs w:val="28"/>
              </w:rPr>
              <w:t>28 701 937,73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6F5EAB" w:rsidRDefault="006F5EAB" w:rsidP="006F5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5EAB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0B0139" w:rsidRPr="000B0139">
              <w:rPr>
                <w:rFonts w:ascii="Times New Roman" w:hAnsi="Times New Roman"/>
                <w:sz w:val="28"/>
                <w:szCs w:val="28"/>
              </w:rPr>
              <w:t>9 401 305,52</w:t>
            </w:r>
            <w:r w:rsidRPr="006F5EAB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6F5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0B0139" w:rsidRPr="000B0139">
              <w:rPr>
                <w:rFonts w:ascii="Times New Roman" w:hAnsi="Times New Roman"/>
                <w:sz w:val="28"/>
                <w:szCs w:val="28"/>
              </w:rPr>
              <w:t>10 857 660,29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2026 году – 6 492 251,61 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полном объеме, а также их содержание;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организация в сельских поселениях учета граждан, нуждающихся в улучшении жилищных условий.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946694">
        <w:rPr>
          <w:rFonts w:ascii="Times New Roman" w:hAnsi="Times New Roman"/>
          <w:sz w:val="28"/>
          <w:szCs w:val="28"/>
        </w:rPr>
        <w:t>комплекса и</w:t>
      </w:r>
      <w:r w:rsidRPr="00946694">
        <w:rPr>
          <w:rFonts w:ascii="Times New Roman" w:hAnsi="Times New Roman"/>
          <w:sz w:val="28"/>
          <w:szCs w:val="28"/>
        </w:rPr>
        <w:t xml:space="preserve"> транспортной </w:t>
      </w:r>
      <w:r w:rsidRPr="00946694">
        <w:rPr>
          <w:rFonts w:ascii="Times New Roman" w:hAnsi="Times New Roman"/>
          <w:sz w:val="28"/>
          <w:szCs w:val="28"/>
        </w:rPr>
        <w:lastRenderedPageBreak/>
        <w:t>инфраструктуры Называевского муниципального района на период с 2020 по 2026 год, пути и средства достижения поставленных задач, выявленных на основе анализа текущего состояния сферы жилищно-коммунального хозяйства района и транспортной инфраструктуры.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Развитие транспортной системы Называевского муниципального района становится в настоящее время необходимым условием реализации инновационной модели экономического роста и улучшения качества жизни населения.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км.из них с твердым покрытием 0 км. Отсутствие твердого покрытия требует дополнительных мер по поддержанию дорог в проезжем состоянии во время и после распутицы.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На территории Называевского муниципального района построено 100,85 км газовых сетей, подключено 1981 абонентов.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2016 по 2020 годы, утверждённой Председателем Правления  ПАО «Газпром» и Губернатором Омской области, Р</w:t>
      </w:r>
      <w:r w:rsidRPr="00946694">
        <w:rPr>
          <w:rFonts w:ascii="Times New Roman" w:hAnsi="Times New Roman"/>
          <w:bCs/>
          <w:sz w:val="28"/>
          <w:szCs w:val="28"/>
        </w:rPr>
        <w:t>егиональной программы газификации Омской области на 2016 - 2020 годы, утвержденной Указом Губернатора Омской области от 14.11.2016 № 196</w:t>
      </w:r>
      <w:r w:rsidRPr="00946694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с.Нововоскресенка,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разрабатываемых программ газификации Омской области на 2021-2025 годы планируется газификация населенных пунктов, д.Милютино, с.Путь Социализма, с.Муравьевка, с.Утичье, д.Нахимовка, с.Мангут, с.Искра, д.Дурбет, с.Князево. Дальнейшая газификация в периорд с 2021-2025 годы будет осуществляться, согласно генеральной схемы газоснабжения и газификация потребителей Называевского муниципального района. </w:t>
      </w:r>
    </w:p>
    <w:p w:rsidR="000966A1" w:rsidRPr="00946694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5. Создание и содержание мест (площадок) накопления твердых коммунальных отходов.</w:t>
      </w:r>
    </w:p>
    <w:p w:rsidR="00724AAC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0B0139" w:rsidRPr="00946694" w:rsidRDefault="000B0139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Задача 7. Реализация мер по охране окружающей среды.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946694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946694">
        <w:rPr>
          <w:rFonts w:ascii="Times New Roman" w:hAnsi="Times New Roman"/>
          <w:sz w:val="28"/>
          <w:szCs w:val="28"/>
        </w:rPr>
        <w:t>ю</w:t>
      </w:r>
      <w:r w:rsidRPr="00946694">
        <w:rPr>
          <w:rFonts w:ascii="Times New Roman" w:hAnsi="Times New Roman"/>
          <w:sz w:val="28"/>
          <w:szCs w:val="28"/>
        </w:rPr>
        <w:t>т основн</w:t>
      </w:r>
      <w:r w:rsidR="00DD2B99" w:rsidRPr="00946694">
        <w:rPr>
          <w:rFonts w:ascii="Times New Roman" w:hAnsi="Times New Roman"/>
          <w:sz w:val="28"/>
          <w:szCs w:val="28"/>
        </w:rPr>
        <w:t xml:space="preserve">ые мероприятия: </w:t>
      </w:r>
      <w:r w:rsidRPr="00946694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946694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0B0139" w:rsidRPr="00946694" w:rsidRDefault="000B0139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lastRenderedPageBreak/>
        <w:t>7. Задаче 7 подпрограммы соответствует основное мероприятие «Охрана окружающей среды».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Х=</w:t>
      </w: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>/</w:t>
      </w: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>*100%, где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946694" w:rsidRDefault="00724AAC" w:rsidP="00724AAC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содержание автомобильных дорог в границах населенных пунктов поселения.</w:t>
      </w:r>
    </w:p>
    <w:p w:rsidR="00EB385D" w:rsidRPr="00946694" w:rsidRDefault="00EB385D" w:rsidP="00EB385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946694">
        <w:rPr>
          <w:rFonts w:ascii="Times New Roman" w:hAnsi="Times New Roman"/>
          <w:sz w:val="28"/>
          <w:szCs w:val="28"/>
        </w:rPr>
        <w:t>выполнение мероприятий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pStyle w:val="21"/>
        <w:widowControl w:val="0"/>
        <w:numPr>
          <w:ilvl w:val="0"/>
          <w:numId w:val="25"/>
        </w:numPr>
        <w:autoSpaceDE w:val="0"/>
        <w:ind w:left="0" w:firstLine="709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приборов учета тепловой энергии, установленных на объектах теплоснабжения.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946694" w:rsidRDefault="00DD2B9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DD2B99" w:rsidRPr="00946694" w:rsidRDefault="00DD2B99" w:rsidP="00DD2B99">
      <w:pPr>
        <w:pStyle w:val="a4"/>
        <w:numPr>
          <w:ilvl w:val="0"/>
          <w:numId w:val="35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Приобретение котла мощностью 0,63 МВт в котельную № 20, расположенную по адресу:</w:t>
      </w:r>
      <w:r w:rsidR="007933E2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Омская область, Называевский р-н., с. Большепесчанка ул. Советская, д. 37 Б.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</w:t>
      </w:r>
      <w:r w:rsidR="00DD0E1A" w:rsidRPr="00946694">
        <w:rPr>
          <w:rFonts w:ascii="Times New Roman" w:hAnsi="Times New Roman"/>
          <w:sz w:val="28"/>
          <w:szCs w:val="28"/>
        </w:rPr>
        <w:t>тенных котлов;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 котла мощностью 0,46 МВт в котельную № 21, расположенную по адресу: Омская область Называевский р-н д. Фомиха ул. Центральная, 19.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Замена дымовой трубы котельной № 23, расположенной по адресу: Омская область Называевский р-н с. Искра ул. Горького, д. 14.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7933E2" w:rsidRPr="00946694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7933E2" w:rsidRPr="00946694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Приобретение специальной техники для подвоза питьевой воды.</w:t>
      </w:r>
    </w:p>
    <w:p w:rsidR="007933E2" w:rsidRPr="00946694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907C73" w:rsidRPr="00B65753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5) Приобретение котла мощностью 1 МВт в котельную № 19, расположенную по адресу: Омская область Называевский р-н с. Муравьевка ул. Колхозная, 49.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lastRenderedPageBreak/>
        <w:t>- Количество приобретенных котлов;</w:t>
      </w:r>
    </w:p>
    <w:p w:rsidR="00907C73" w:rsidRPr="00E60B4D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 xml:space="preserve">6) Приобретение котла мощностью 1 МВт в котельную № 10, </w:t>
      </w:r>
      <w:r w:rsidRPr="00E60B4D">
        <w:rPr>
          <w:rFonts w:ascii="Times New Roman" w:hAnsi="Times New Roman"/>
          <w:sz w:val="28"/>
          <w:szCs w:val="28"/>
        </w:rPr>
        <w:t>расположенную по адресу: Омская область Называевский р-н с. Покровка ул. Зеленая, 5.</w:t>
      </w:r>
    </w:p>
    <w:p w:rsidR="00907C73" w:rsidRPr="00E60B4D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E60B4D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- </w:t>
      </w:r>
      <w:r w:rsidR="009E54DD" w:rsidRPr="00E60B4D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9E54DD" w:rsidRPr="00E60B4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7) Приобретение трубы стальной электросварной.</w:t>
      </w:r>
    </w:p>
    <w:p w:rsidR="009E54DD" w:rsidRPr="00E60B4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E54DD" w:rsidRPr="00E60B4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070F73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070F73" w:rsidRPr="00E60B4D" w:rsidRDefault="00070F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8) Приобретение и установка котлов и оборудования для котельных. </w:t>
      </w:r>
    </w:p>
    <w:p w:rsidR="00070F73" w:rsidRPr="00E60B4D" w:rsidRDefault="00070F73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70F73" w:rsidRPr="00E60B4D" w:rsidRDefault="00070F73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214660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214660" w:rsidRPr="00E60B4D" w:rsidRDefault="00214660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9)</w:t>
      </w:r>
      <w:r w:rsidRPr="00E60B4D">
        <w:t xml:space="preserve"> </w:t>
      </w:r>
      <w:r w:rsidRPr="00E60B4D">
        <w:rPr>
          <w:rFonts w:ascii="Times New Roman" w:hAnsi="Times New Roman"/>
          <w:sz w:val="28"/>
          <w:szCs w:val="28"/>
        </w:rPr>
        <w:t>Проектирование термоблоков ТГУ и подводящих инженерных сетей.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214660" w:rsidRPr="00E60B4D" w:rsidRDefault="00214660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10) Строительство подводящих инженерных сетей к термоблокам ТГУ и технологическое присоединение.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11) Приобретение и установка технологического оборудования теплотехнического назначения (термоблок ТГУ) для отопления здания школы по адресу: Омская область, Называевский р-н, с. Налимово, ул. Школьная, д. 2.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приобретенных ТГУ;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12) Приобретение и установка технологического оборудования теплотехнического назначения (термоблок ТГУ) для отопления здания СДК по адресу: Омская область, Называевский р-н, с. Налимово, пер. Светлый, д. 15.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приобретенных ТГУ;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13) Замена котла КВЖ-0,6 на котел КВр-0,6 в котельной № 11 с. Лорис-Меликово.</w:t>
      </w:r>
    </w:p>
    <w:p w:rsidR="00214660" w:rsidRPr="00E60B4D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14660" w:rsidRDefault="00214660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замененных котлов.</w:t>
      </w:r>
    </w:p>
    <w:p w:rsidR="00422DAE" w:rsidRPr="00D53972" w:rsidRDefault="00422DAE" w:rsidP="002146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 xml:space="preserve">14) Приобретение и установка технологического оборудования теплотехнического назначения резервное топливоснабжение термоблока ТГУ-Норд 240М, расположенного по адресу: Омская область, Называевский р-н, с. Налимово, ул. Школьная, д. 2 для отопления здания школы). 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Количество приобретенных ТГУ;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15) Приобретение котла КВБр-1 мощностью 1 МВт для котельной № 16, расположенной по адресу: Омская область Называевский район, с. Князево, ул. Советская, д. 4А.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Количество замененных котлов.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16) Приобретение котла КВБр-1 мощностью 1 МВт для котельной № 19, расположенной по адресу: Омская область Называевский район, с. Муравьевка ул. Колхозная, д. 49.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Pr="00D53972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Количество замененных котлов.</w:t>
      </w:r>
    </w:p>
    <w:p w:rsidR="00855C91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17</w:t>
      </w:r>
      <w:r w:rsidRPr="00FB48B4">
        <w:rPr>
          <w:rFonts w:ascii="Times New Roman" w:hAnsi="Times New Roman"/>
          <w:sz w:val="28"/>
          <w:szCs w:val="28"/>
        </w:rPr>
        <w:t xml:space="preserve">) </w:t>
      </w:r>
      <w:r w:rsidR="00855C91" w:rsidRPr="00FB48B4">
        <w:rPr>
          <w:rFonts w:ascii="Times New Roman" w:hAnsi="Times New Roman"/>
          <w:sz w:val="28"/>
          <w:szCs w:val="28"/>
        </w:rPr>
        <w:t>Приобретение и установка резервных источников электроснабжения (по адресу: Омская область, Называевский р-н, с. Мангут, ул. Железнодорожная 1-я, д.16А в котельную № 12).</w:t>
      </w:r>
    </w:p>
    <w:p w:rsidR="00422DAE" w:rsidRPr="00422DAE" w:rsidRDefault="00422DAE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DAE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22DAE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22DAE" w:rsidRPr="00422DAE">
        <w:rPr>
          <w:rFonts w:ascii="Times New Roman" w:hAnsi="Times New Roman"/>
          <w:sz w:val="28"/>
          <w:szCs w:val="28"/>
        </w:rPr>
        <w:t>Количество приобретенных резервных источников электроснабжения</w:t>
      </w:r>
      <w:r>
        <w:rPr>
          <w:rFonts w:ascii="Times New Roman" w:hAnsi="Times New Roman"/>
          <w:sz w:val="28"/>
          <w:szCs w:val="28"/>
        </w:rPr>
        <w:t>.</w:t>
      </w:r>
    </w:p>
    <w:p w:rsidR="00F5722F" w:rsidRPr="00F93A21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 xml:space="preserve">18) Приобретение трубной продукции теплотехнического назначения для подключения ТГУ-НОРД 240 по ул. Школьная в с. Налимово Называевского района Омской области. </w:t>
      </w:r>
    </w:p>
    <w:p w:rsidR="00F5722F" w:rsidRPr="00F93A21" w:rsidRDefault="00F5722F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5722F" w:rsidRPr="00F93A21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- Количество приобретённой трубной продукции теплотехнического назначения.</w:t>
      </w:r>
    </w:p>
    <w:p w:rsidR="00F5722F" w:rsidRPr="00F93A21" w:rsidRDefault="00F5722F" w:rsidP="00422D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19) Приобретение трубной продукции теплотехнического назначения для подключения ТГУ-НОРД 150 по пер. Светлый в с. Налимово Называевского района Омской области.</w:t>
      </w:r>
    </w:p>
    <w:p w:rsidR="00F5722F" w:rsidRPr="00F93A21" w:rsidRDefault="00F5722F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5722F" w:rsidRDefault="00F5722F" w:rsidP="00F5722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A21">
        <w:rPr>
          <w:rFonts w:ascii="Times New Roman" w:hAnsi="Times New Roman"/>
          <w:sz w:val="28"/>
          <w:szCs w:val="28"/>
        </w:rPr>
        <w:t>- Количество приобретённой трубной продукции теплотехнического назначения.</w:t>
      </w:r>
    </w:p>
    <w:p w:rsidR="00724AAC" w:rsidRPr="00E60B4D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Pr="00E60B4D" w:rsidRDefault="00724AAC" w:rsidP="00724AAC">
      <w:pPr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E60B4D" w:rsidRDefault="00A006A0" w:rsidP="000B013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F705AF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705AF">
        <w:rPr>
          <w:rFonts w:ascii="Times New Roman" w:hAnsi="Times New Roman"/>
          <w:sz w:val="28"/>
          <w:szCs w:val="28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</w:r>
      <w:r>
        <w:rPr>
          <w:rFonts w:ascii="Times New Roman" w:hAnsi="Times New Roman"/>
          <w:sz w:val="28"/>
          <w:szCs w:val="28"/>
        </w:rPr>
        <w:t>.</w:t>
      </w:r>
    </w:p>
    <w:p w:rsidR="00F705AF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5AF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705AF" w:rsidRPr="00E60B4D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705AF">
        <w:rPr>
          <w:rFonts w:ascii="Times New Roman" w:hAnsi="Times New Roman"/>
          <w:sz w:val="28"/>
          <w:szCs w:val="28"/>
        </w:rPr>
        <w:t>Освоение денежных средств в полном объеме</w:t>
      </w:r>
      <w:r>
        <w:rPr>
          <w:rFonts w:ascii="Times New Roman" w:hAnsi="Times New Roman"/>
          <w:sz w:val="28"/>
          <w:szCs w:val="28"/>
        </w:rPr>
        <w:t>.</w:t>
      </w:r>
    </w:p>
    <w:p w:rsidR="00724AAC" w:rsidRPr="00E60B4D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E60B4D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1) Технологическое подключение объекта капитального строительства к сети газораспределения.</w:t>
      </w:r>
    </w:p>
    <w:p w:rsidR="00467887" w:rsidRPr="00E60B4D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Строительство распределительных газовых сетей </w:t>
      </w:r>
      <w:r w:rsidR="00AD5CC2" w:rsidRPr="00E60B4D">
        <w:rPr>
          <w:rFonts w:ascii="Times New Roman" w:hAnsi="Times New Roman"/>
          <w:sz w:val="28"/>
          <w:szCs w:val="28"/>
        </w:rPr>
        <w:t xml:space="preserve">в </w:t>
      </w:r>
      <w:r w:rsidRPr="00E60B4D">
        <w:rPr>
          <w:rFonts w:ascii="Times New Roman" w:hAnsi="Times New Roman"/>
          <w:sz w:val="28"/>
          <w:szCs w:val="28"/>
        </w:rPr>
        <w:t>деревн</w:t>
      </w:r>
      <w:r w:rsidR="00AD5CC2" w:rsidRPr="00E60B4D">
        <w:rPr>
          <w:rFonts w:ascii="Times New Roman" w:hAnsi="Times New Roman"/>
          <w:sz w:val="28"/>
          <w:szCs w:val="28"/>
        </w:rPr>
        <w:t>е</w:t>
      </w:r>
      <w:r w:rsidRPr="00E60B4D">
        <w:rPr>
          <w:rFonts w:ascii="Times New Roman" w:hAnsi="Times New Roman"/>
          <w:sz w:val="28"/>
          <w:szCs w:val="28"/>
        </w:rPr>
        <w:t xml:space="preserve"> Нововоскресенка Называевского муниципального района омской области</w:t>
      </w:r>
    </w:p>
    <w:p w:rsidR="00467887" w:rsidRPr="00E60B4D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Протяженность построенных распределительных газовых сетей с учетом ве</w:t>
      </w:r>
      <w:r w:rsidR="006426CC" w:rsidRPr="00E60B4D">
        <w:rPr>
          <w:rFonts w:ascii="Times New Roman" w:hAnsi="Times New Roman"/>
          <w:sz w:val="28"/>
          <w:szCs w:val="28"/>
        </w:rPr>
        <w:t>р</w:t>
      </w:r>
      <w:r w:rsidRPr="00E60B4D">
        <w:rPr>
          <w:rFonts w:ascii="Times New Roman" w:hAnsi="Times New Roman"/>
          <w:sz w:val="28"/>
          <w:szCs w:val="28"/>
        </w:rPr>
        <w:t>тикальных участков.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Авторский надзор на объекте «Газоснабжение д. Нововоскресенка Называевского </w:t>
      </w:r>
      <w:r w:rsidR="00AD5CC2" w:rsidRPr="00E60B4D">
        <w:rPr>
          <w:rFonts w:ascii="Times New Roman" w:hAnsi="Times New Roman"/>
          <w:sz w:val="28"/>
          <w:szCs w:val="28"/>
        </w:rPr>
        <w:t xml:space="preserve">муниципального </w:t>
      </w:r>
      <w:r w:rsidRPr="00E60B4D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авторский надзор.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Эксплуатационный надзор на объекте «Газоснабжение д. Нововоскресенка Называевского </w:t>
      </w:r>
      <w:r w:rsidR="00AD5CC2" w:rsidRPr="00E60B4D">
        <w:rPr>
          <w:rFonts w:ascii="Times New Roman" w:hAnsi="Times New Roman"/>
          <w:sz w:val="28"/>
          <w:szCs w:val="28"/>
        </w:rPr>
        <w:t xml:space="preserve">муниципального </w:t>
      </w:r>
      <w:r w:rsidRPr="00E60B4D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эксплуатационный надзор.</w:t>
      </w:r>
    </w:p>
    <w:p w:rsidR="00467887" w:rsidRPr="00E60B4D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>Подключение (технологическое присоединение) объекта «Газоснабжение д. Нововоскресенка Называевского муниципального района Омской области» к сети газораспределения.</w:t>
      </w:r>
    </w:p>
    <w:p w:rsidR="00467887" w:rsidRPr="00E60B4D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E60B4D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 xml:space="preserve">6) Строительство "Газопровода-ввода" к автономной котельной здания администрации по адресу: Омская область Называевский район с. Налимово, ул. Школьная, д. 8. 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7624C" w:rsidRPr="00D53972" w:rsidRDefault="0007624C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7) Газоснабжение автономной котельной здания Администрации по адресу: Омская область Называевский район с. Налимово ул. Школьная, д. 8.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8) Техническое и аварийное обслуживание газопровода с. Налимово, Называевского района, Омской области.</w:t>
      </w:r>
    </w:p>
    <w:p w:rsidR="0007624C" w:rsidRPr="00D53972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07624C" w:rsidRDefault="0007624C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972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F301B3" w:rsidRPr="00FB48B4" w:rsidRDefault="00F301B3" w:rsidP="0007624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9) Технологическое присоединение энергопринимающих устройств "Термоблок газовый уличный 240" расположенного по адресу: Омская область, Называевский район, с. Налимово, ул.Школьная.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- Освоение денежных средств в полном объем;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10) Технологическое присоединение энергопринимающих устройств "Термоблок газовый уличный (отопительная установка)" расположенного по адресу: Омская область, Называевский район, с. Налимово, пер. Светлый.</w:t>
      </w:r>
    </w:p>
    <w:p w:rsidR="00F301B3" w:rsidRPr="00FB48B4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301B3" w:rsidRPr="00E60B4D" w:rsidRDefault="00F301B3" w:rsidP="00F301B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48B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724AAC" w:rsidRPr="00E60B4D" w:rsidRDefault="00724AAC" w:rsidP="00724AAC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Со</w:t>
      </w:r>
      <w:r w:rsidR="00B1124C" w:rsidRPr="00E60B4D">
        <w:rPr>
          <w:rFonts w:ascii="Times New Roman" w:hAnsi="Times New Roman"/>
          <w:sz w:val="28"/>
          <w:szCs w:val="28"/>
        </w:rPr>
        <w:t>здание</w:t>
      </w:r>
      <w:r w:rsidRPr="00E60B4D">
        <w:rPr>
          <w:rFonts w:ascii="Times New Roman" w:hAnsi="Times New Roman"/>
          <w:sz w:val="28"/>
          <w:szCs w:val="28"/>
        </w:rPr>
        <w:t xml:space="preserve"> </w:t>
      </w:r>
      <w:r w:rsidR="00137473" w:rsidRPr="00E60B4D">
        <w:rPr>
          <w:rFonts w:ascii="Times New Roman" w:hAnsi="Times New Roman"/>
          <w:sz w:val="28"/>
          <w:szCs w:val="28"/>
        </w:rPr>
        <w:t xml:space="preserve">объектов размещения </w:t>
      </w:r>
      <w:r w:rsidR="00214DA8" w:rsidRPr="00E60B4D">
        <w:rPr>
          <w:rFonts w:ascii="Times New Roman" w:hAnsi="Times New Roman"/>
          <w:sz w:val="28"/>
          <w:szCs w:val="28"/>
        </w:rPr>
        <w:t>коммунальных</w:t>
      </w:r>
      <w:r w:rsidR="000735ED" w:rsidRPr="00E60B4D">
        <w:rPr>
          <w:rFonts w:ascii="Times New Roman" w:hAnsi="Times New Roman"/>
          <w:sz w:val="28"/>
          <w:szCs w:val="28"/>
        </w:rPr>
        <w:t xml:space="preserve"> отходов</w:t>
      </w:r>
      <w:r w:rsidRPr="00E60B4D">
        <w:rPr>
          <w:rFonts w:ascii="Times New Roman" w:hAnsi="Times New Roman"/>
          <w:sz w:val="28"/>
          <w:szCs w:val="28"/>
        </w:rPr>
        <w:t>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37473" w:rsidRPr="00E60B4D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AD5CC2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lastRenderedPageBreak/>
        <w:t>2)</w:t>
      </w:r>
      <w:r w:rsidR="00AD5CC2" w:rsidRPr="00E60B4D">
        <w:rPr>
          <w:rFonts w:ascii="Times New Roman" w:hAnsi="Times New Roman"/>
          <w:sz w:val="28"/>
          <w:szCs w:val="28"/>
        </w:rPr>
        <w:t xml:space="preserve"> </w:t>
      </w:r>
      <w:r w:rsidR="00E278BE" w:rsidRPr="00E60B4D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E60B4D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B1124C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37473" w:rsidRPr="00E60B4D" w:rsidRDefault="00B1124C" w:rsidP="0013747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3) </w:t>
      </w:r>
      <w:r w:rsidR="00137473" w:rsidRPr="00E60B4D">
        <w:rPr>
          <w:rFonts w:ascii="Times New Roman" w:hAnsi="Times New Roman"/>
          <w:sz w:val="28"/>
          <w:szCs w:val="28"/>
        </w:rPr>
        <w:t xml:space="preserve">Создание мест (площадок) накопления твердых </w:t>
      </w:r>
      <w:r w:rsidR="00214DA8" w:rsidRPr="00E60B4D">
        <w:rPr>
          <w:rFonts w:ascii="Times New Roman" w:hAnsi="Times New Roman"/>
          <w:sz w:val="28"/>
          <w:szCs w:val="28"/>
        </w:rPr>
        <w:t>коммунальных</w:t>
      </w:r>
      <w:r w:rsidR="00137473" w:rsidRPr="00E60B4D">
        <w:rPr>
          <w:rFonts w:ascii="Times New Roman" w:hAnsi="Times New Roman"/>
          <w:sz w:val="28"/>
          <w:szCs w:val="28"/>
        </w:rPr>
        <w:t xml:space="preserve"> отходов</w:t>
      </w:r>
      <w:r w:rsidR="00E41056" w:rsidRPr="00E60B4D">
        <w:rPr>
          <w:sz w:val="28"/>
          <w:szCs w:val="28"/>
        </w:rPr>
        <w:t xml:space="preserve"> </w:t>
      </w:r>
      <w:r w:rsidR="00E41056" w:rsidRPr="00E60B4D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B1124C" w:rsidRPr="00E60B4D" w:rsidRDefault="00B1124C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278BE" w:rsidRPr="00E60B4D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-Уровень обеспеченности местами (площадками) накопления ТКО с контейнерами (бункерами). </w:t>
      </w:r>
    </w:p>
    <w:p w:rsidR="00E278BE" w:rsidRPr="00E60B4D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137473" w:rsidRPr="00E60B4D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созданных мест (площадок) накоплен</w:t>
      </w:r>
      <w:r w:rsidR="00077084" w:rsidRPr="00E60B4D">
        <w:rPr>
          <w:rFonts w:ascii="Times New Roman" w:hAnsi="Times New Roman"/>
          <w:sz w:val="28"/>
          <w:szCs w:val="28"/>
        </w:rPr>
        <w:t>ия твердых коммунальных отходов;</w:t>
      </w:r>
    </w:p>
    <w:p w:rsidR="00077084" w:rsidRPr="00E60B4D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 xml:space="preserve">4) Содержание объектов размещения </w:t>
      </w:r>
      <w:r w:rsidR="00B83FA3" w:rsidRPr="00E60B4D">
        <w:rPr>
          <w:rFonts w:ascii="Times New Roman" w:hAnsi="Times New Roman"/>
          <w:sz w:val="28"/>
          <w:szCs w:val="28"/>
        </w:rPr>
        <w:t>твердых коммунальных</w:t>
      </w:r>
      <w:r w:rsidRPr="00E60B4D">
        <w:rPr>
          <w:rFonts w:ascii="Times New Roman" w:hAnsi="Times New Roman"/>
          <w:sz w:val="28"/>
          <w:szCs w:val="28"/>
        </w:rPr>
        <w:t xml:space="preserve"> отходов.</w:t>
      </w:r>
    </w:p>
    <w:p w:rsidR="00077084" w:rsidRPr="00E60B4D" w:rsidRDefault="00077084" w:rsidP="000770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77084" w:rsidRPr="00E60B4D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Освоение д</w:t>
      </w:r>
      <w:r w:rsidR="006F662B" w:rsidRPr="00E60B4D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5) Организация сбора, транспортирования и захоронение твердых коммунальных отходов, а также ликвидацию объектов размещения твердых коммунальных отходов.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ликвидированных несанкционированных свалок;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6) Создание мест (площадок) накопления ТКО.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6F662B" w:rsidRPr="00E60B4D" w:rsidRDefault="006F662B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созданных мест (площадок) накопления твердых коммунальных отходов</w:t>
      </w:r>
      <w:r w:rsidR="00DD038E" w:rsidRPr="00E60B4D">
        <w:rPr>
          <w:rFonts w:ascii="Times New Roman" w:hAnsi="Times New Roman"/>
          <w:sz w:val="28"/>
          <w:szCs w:val="28"/>
        </w:rPr>
        <w:t>;</w:t>
      </w:r>
    </w:p>
    <w:p w:rsidR="00DD038E" w:rsidRPr="00E60B4D" w:rsidRDefault="00DD038E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7) Приобретение контейнеров (бункеров).</w:t>
      </w:r>
    </w:p>
    <w:p w:rsidR="00DD038E" w:rsidRPr="00E60B4D" w:rsidRDefault="00DD038E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D038E" w:rsidRPr="00877426" w:rsidRDefault="00DD038E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B4D">
        <w:rPr>
          <w:rFonts w:ascii="Times New Roman" w:hAnsi="Times New Roman"/>
          <w:sz w:val="28"/>
          <w:szCs w:val="28"/>
        </w:rPr>
        <w:t>- Количество приобретенных контейнеров (бункеров).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1)Межбюджетные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</w:t>
      </w:r>
      <w:r w:rsidRPr="00343B61">
        <w:rPr>
          <w:rFonts w:ascii="Times New Roman" w:hAnsi="Times New Roman"/>
          <w:sz w:val="28"/>
          <w:szCs w:val="28"/>
        </w:rPr>
        <w:lastRenderedPageBreak/>
        <w:t>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В рамках основного мероприятия «Охрана окружающей среды» планируется выполнение следующих мероприятий: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1) Разработка проектно-сметной документации по ликвидации накопленного вреда окружающей среде.</w:t>
      </w:r>
    </w:p>
    <w:p w:rsidR="00724AAC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 xml:space="preserve">- </w:t>
      </w:r>
      <w:r w:rsidR="00C506EB" w:rsidRPr="00C506EB">
        <w:rPr>
          <w:rFonts w:ascii="Times New Roman" w:hAnsi="Times New Roman"/>
          <w:sz w:val="28"/>
          <w:szCs w:val="28"/>
        </w:rPr>
        <w:t>Количество разработанных проектно-сметных документаций по ликвидации накопленного вреда окружающей среды</w:t>
      </w:r>
      <w:r w:rsidRPr="00674B11">
        <w:rPr>
          <w:rFonts w:ascii="Times New Roman" w:hAnsi="Times New Roman"/>
          <w:sz w:val="28"/>
          <w:szCs w:val="28"/>
        </w:rPr>
        <w:t>;</w:t>
      </w:r>
    </w:p>
    <w:p w:rsidR="000B0139" w:rsidRPr="00674B11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2) Озеленение.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3) Ликвидация мест несанкционированного размещения отходов.</w:t>
      </w:r>
    </w:p>
    <w:p w:rsidR="000B0139" w:rsidRPr="00674B1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11">
        <w:rPr>
          <w:rFonts w:ascii="Times New Roman" w:hAnsi="Times New Roman"/>
          <w:sz w:val="28"/>
          <w:szCs w:val="28"/>
        </w:rPr>
        <w:t xml:space="preserve">- </w:t>
      </w:r>
      <w:r w:rsidR="00C506EB" w:rsidRPr="00C506EB">
        <w:rPr>
          <w:rFonts w:ascii="Times New Roman" w:hAnsi="Times New Roman"/>
          <w:sz w:val="28"/>
          <w:szCs w:val="28"/>
        </w:rPr>
        <w:t>Количество ликвидированных несанкционированных свалок</w:t>
      </w:r>
      <w:r w:rsidRPr="00674B11">
        <w:rPr>
          <w:rFonts w:ascii="Times New Roman" w:hAnsi="Times New Roman"/>
          <w:sz w:val="28"/>
          <w:szCs w:val="28"/>
        </w:rPr>
        <w:t>.</w:t>
      </w:r>
    </w:p>
    <w:p w:rsidR="000B0139" w:rsidRPr="00343B61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FB48B4" w:rsidRPr="00FB48B4">
        <w:rPr>
          <w:rFonts w:ascii="Times New Roman" w:hAnsi="Times New Roman"/>
          <w:sz w:val="28"/>
          <w:szCs w:val="28"/>
        </w:rPr>
        <w:t>162 074 909,93</w:t>
      </w:r>
      <w:r w:rsidR="00F91E7D">
        <w:rPr>
          <w:rFonts w:ascii="Times New Roman" w:hAnsi="Times New Roman"/>
          <w:sz w:val="28"/>
          <w:szCs w:val="28"/>
        </w:rPr>
        <w:t xml:space="preserve"> р</w:t>
      </w:r>
      <w:r w:rsidRPr="00343B61">
        <w:rPr>
          <w:rFonts w:ascii="Times New Roman" w:hAnsi="Times New Roman"/>
          <w:sz w:val="28"/>
          <w:szCs w:val="28"/>
        </w:rPr>
        <w:t>убл</w:t>
      </w:r>
      <w:r w:rsidR="00F91E7D">
        <w:rPr>
          <w:rFonts w:ascii="Times New Roman" w:hAnsi="Times New Roman"/>
          <w:sz w:val="28"/>
          <w:szCs w:val="28"/>
        </w:rPr>
        <w:t>ей</w:t>
      </w:r>
      <w:r w:rsidRPr="00343B61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C3194A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в 2020 году </w:t>
      </w:r>
      <w:r w:rsidRPr="00C3194A">
        <w:rPr>
          <w:rFonts w:ascii="Times New Roman" w:hAnsi="Times New Roman"/>
          <w:sz w:val="28"/>
          <w:szCs w:val="28"/>
        </w:rPr>
        <w:t xml:space="preserve">– </w:t>
      </w:r>
      <w:r w:rsidR="001063A5" w:rsidRPr="001063A5">
        <w:rPr>
          <w:rFonts w:ascii="Times New Roman" w:hAnsi="Times New Roman"/>
          <w:sz w:val="28"/>
          <w:szCs w:val="28"/>
        </w:rPr>
        <w:t>31 587 625,</w:t>
      </w:r>
      <w:r w:rsidR="00B65753" w:rsidRPr="001063A5">
        <w:rPr>
          <w:rFonts w:ascii="Times New Roman" w:hAnsi="Times New Roman"/>
          <w:sz w:val="28"/>
          <w:szCs w:val="28"/>
        </w:rPr>
        <w:t>73</w:t>
      </w:r>
      <w:r w:rsidR="00B65753" w:rsidRPr="00E41056">
        <w:t xml:space="preserve"> </w:t>
      </w:r>
      <w:r w:rsidR="00B65753" w:rsidRPr="007526EF">
        <w:rPr>
          <w:rFonts w:ascii="Times New Roman" w:hAnsi="Times New Roman"/>
          <w:sz w:val="28"/>
        </w:rPr>
        <w:t>рубл</w:t>
      </w:r>
      <w:r w:rsidR="00F91E7D">
        <w:rPr>
          <w:rFonts w:ascii="Times New Roman" w:hAnsi="Times New Roman"/>
          <w:sz w:val="28"/>
        </w:rPr>
        <w:t>ей</w:t>
      </w:r>
      <w:r w:rsidRPr="00C3194A">
        <w:rPr>
          <w:rFonts w:ascii="Times New Roman" w:hAnsi="Times New Roman"/>
          <w:sz w:val="28"/>
          <w:szCs w:val="28"/>
        </w:rPr>
        <w:t>;</w:t>
      </w:r>
    </w:p>
    <w:p w:rsidR="00693789" w:rsidRPr="00693789" w:rsidRDefault="00693789" w:rsidP="00693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789">
        <w:rPr>
          <w:rFonts w:ascii="Times New Roman" w:hAnsi="Times New Roman"/>
          <w:sz w:val="28"/>
          <w:szCs w:val="28"/>
        </w:rPr>
        <w:t>в 2021 году – 26 146 760,39 рубля;</w:t>
      </w:r>
    </w:p>
    <w:p w:rsidR="006F5EAB" w:rsidRPr="006F5EAB" w:rsidRDefault="006F5EAB" w:rsidP="006F5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в 2022 году –  </w:t>
      </w:r>
      <w:r w:rsidR="00EB1C5D" w:rsidRPr="00EB1C5D">
        <w:rPr>
          <w:rFonts w:ascii="Times New Roman" w:hAnsi="Times New Roman"/>
          <w:sz w:val="28"/>
          <w:szCs w:val="28"/>
        </w:rPr>
        <w:t>48 887 368,66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6F5EAB" w:rsidRPr="006F5EAB" w:rsidRDefault="006F5EAB" w:rsidP="006F5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в 2023 году –  </w:t>
      </w:r>
      <w:r w:rsidR="00FB48B4" w:rsidRPr="00FB48B4">
        <w:rPr>
          <w:rFonts w:ascii="Times New Roman" w:hAnsi="Times New Roman"/>
          <w:sz w:val="28"/>
          <w:szCs w:val="28"/>
        </w:rPr>
        <w:t>28 701 937,73</w:t>
      </w:r>
      <w:r w:rsidR="00FB48B4">
        <w:rPr>
          <w:rFonts w:ascii="Times New Roman" w:hAnsi="Times New Roman"/>
          <w:sz w:val="28"/>
          <w:szCs w:val="28"/>
        </w:rPr>
        <w:t xml:space="preserve"> </w:t>
      </w:r>
      <w:r w:rsidRPr="006F5EAB">
        <w:rPr>
          <w:rFonts w:ascii="Times New Roman" w:hAnsi="Times New Roman"/>
          <w:sz w:val="28"/>
          <w:szCs w:val="28"/>
        </w:rPr>
        <w:t>рубля;</w:t>
      </w:r>
    </w:p>
    <w:p w:rsidR="006F5EAB" w:rsidRDefault="006F5EAB" w:rsidP="006F5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EAB">
        <w:rPr>
          <w:rFonts w:ascii="Times New Roman" w:hAnsi="Times New Roman"/>
          <w:sz w:val="28"/>
          <w:szCs w:val="28"/>
        </w:rPr>
        <w:t xml:space="preserve">в 2024 году – </w:t>
      </w:r>
      <w:r w:rsidR="000B0139" w:rsidRPr="000B0139">
        <w:rPr>
          <w:rFonts w:ascii="Times New Roman" w:hAnsi="Times New Roman"/>
          <w:sz w:val="28"/>
          <w:szCs w:val="28"/>
        </w:rPr>
        <w:t>9 401 305,52</w:t>
      </w:r>
      <w:r w:rsidRPr="006F5EAB">
        <w:rPr>
          <w:rFonts w:ascii="Times New Roman" w:hAnsi="Times New Roman"/>
          <w:sz w:val="28"/>
          <w:szCs w:val="28"/>
        </w:rPr>
        <w:t xml:space="preserve"> рубля;</w:t>
      </w:r>
    </w:p>
    <w:p w:rsidR="00724AAC" w:rsidRPr="00343B61" w:rsidRDefault="00724AAC" w:rsidP="006F5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в 2025 году – </w:t>
      </w:r>
      <w:r w:rsidR="000B0139" w:rsidRPr="000B0139">
        <w:rPr>
          <w:rFonts w:ascii="Times New Roman" w:hAnsi="Times New Roman"/>
          <w:sz w:val="28"/>
          <w:szCs w:val="28"/>
        </w:rPr>
        <w:t>10 857 660,29</w:t>
      </w:r>
      <w:r w:rsidRPr="00343B61">
        <w:rPr>
          <w:rFonts w:ascii="Times New Roman" w:hAnsi="Times New Roman"/>
          <w:sz w:val="28"/>
          <w:szCs w:val="28"/>
        </w:rPr>
        <w:t xml:space="preserve"> рубл</w:t>
      </w:r>
      <w:r w:rsidR="00F91E7D">
        <w:rPr>
          <w:rFonts w:ascii="Times New Roman" w:hAnsi="Times New Roman"/>
          <w:sz w:val="28"/>
          <w:szCs w:val="28"/>
        </w:rPr>
        <w:t>ь</w:t>
      </w:r>
      <w:r w:rsidRPr="00343B61">
        <w:rPr>
          <w:rFonts w:ascii="Times New Roman" w:hAnsi="Times New Roman"/>
          <w:sz w:val="28"/>
          <w:szCs w:val="28"/>
        </w:rPr>
        <w:t>;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2026 году – 6 492 251,61 рубл</w:t>
      </w:r>
      <w:r w:rsidR="00F91E7D">
        <w:rPr>
          <w:rFonts w:ascii="Times New Roman" w:hAnsi="Times New Roman"/>
          <w:sz w:val="28"/>
          <w:szCs w:val="28"/>
        </w:rPr>
        <w:t>ь</w:t>
      </w:r>
      <w:r w:rsidRPr="00343B61">
        <w:rPr>
          <w:rFonts w:ascii="Times New Roman" w:hAnsi="Times New Roman"/>
          <w:sz w:val="28"/>
          <w:szCs w:val="28"/>
        </w:rPr>
        <w:t>.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343B61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lastRenderedPageBreak/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Организация в сельских поселениях учета граждан, нуждающихся в улучшении жилищных условий.</w:t>
      </w: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9"/>
          <w:footerReference w:type="default" r:id="rId10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221" w:rsidRDefault="003D6221" w:rsidP="000F01CC">
      <w:pPr>
        <w:spacing w:after="0" w:line="240" w:lineRule="auto"/>
      </w:pPr>
      <w:r>
        <w:separator/>
      </w:r>
    </w:p>
  </w:endnote>
  <w:endnote w:type="continuationSeparator" w:id="0">
    <w:p w:rsidR="003D6221" w:rsidRDefault="003D6221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28D" w:rsidRDefault="009B528D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528D" w:rsidRDefault="009B528D" w:rsidP="006660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28D" w:rsidRDefault="009B528D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23B6E">
      <w:rPr>
        <w:rStyle w:val="ab"/>
        <w:noProof/>
      </w:rPr>
      <w:t>44</w:t>
    </w:r>
    <w:r>
      <w:rPr>
        <w:rStyle w:val="ab"/>
      </w:rPr>
      <w:fldChar w:fldCharType="end"/>
    </w:r>
  </w:p>
  <w:p w:rsidR="009B528D" w:rsidRPr="00703DCF" w:rsidRDefault="009B528D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221" w:rsidRDefault="003D6221" w:rsidP="000F01CC">
      <w:pPr>
        <w:spacing w:after="0" w:line="240" w:lineRule="auto"/>
      </w:pPr>
      <w:r>
        <w:separator/>
      </w:r>
    </w:p>
  </w:footnote>
  <w:footnote w:type="continuationSeparator" w:id="0">
    <w:p w:rsidR="003D6221" w:rsidRDefault="003D6221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 w15:restartNumberingAfterBreak="0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 w15:restartNumberingAfterBreak="0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 w15:restartNumberingAfterBreak="0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 w15:restartNumberingAfterBreak="0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 w15:restartNumberingAfterBreak="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C6F"/>
    <w:rsid w:val="0000452F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2560C"/>
    <w:rsid w:val="000303D1"/>
    <w:rsid w:val="00030DC0"/>
    <w:rsid w:val="00031DA6"/>
    <w:rsid w:val="00032F21"/>
    <w:rsid w:val="00035210"/>
    <w:rsid w:val="00035D65"/>
    <w:rsid w:val="00036736"/>
    <w:rsid w:val="00036B88"/>
    <w:rsid w:val="00040C7F"/>
    <w:rsid w:val="00040DEF"/>
    <w:rsid w:val="000414A2"/>
    <w:rsid w:val="00042B82"/>
    <w:rsid w:val="00063E5D"/>
    <w:rsid w:val="000656B7"/>
    <w:rsid w:val="00066626"/>
    <w:rsid w:val="00070F73"/>
    <w:rsid w:val="000716FF"/>
    <w:rsid w:val="00072D7F"/>
    <w:rsid w:val="000735ED"/>
    <w:rsid w:val="00073CEA"/>
    <w:rsid w:val="0007624C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B90"/>
    <w:rsid w:val="00094CA2"/>
    <w:rsid w:val="00095751"/>
    <w:rsid w:val="00096296"/>
    <w:rsid w:val="000966A1"/>
    <w:rsid w:val="00096D54"/>
    <w:rsid w:val="000A259F"/>
    <w:rsid w:val="000A2C0F"/>
    <w:rsid w:val="000A4C81"/>
    <w:rsid w:val="000A6C26"/>
    <w:rsid w:val="000B0139"/>
    <w:rsid w:val="000B0E33"/>
    <w:rsid w:val="000B2C7A"/>
    <w:rsid w:val="000B3193"/>
    <w:rsid w:val="000B68EF"/>
    <w:rsid w:val="000B696F"/>
    <w:rsid w:val="000B6D3A"/>
    <w:rsid w:val="000B76A0"/>
    <w:rsid w:val="000C0B11"/>
    <w:rsid w:val="000C0DE7"/>
    <w:rsid w:val="000C42F4"/>
    <w:rsid w:val="000C46BB"/>
    <w:rsid w:val="000C69C0"/>
    <w:rsid w:val="000D180C"/>
    <w:rsid w:val="000D2191"/>
    <w:rsid w:val="000D26CD"/>
    <w:rsid w:val="000D4314"/>
    <w:rsid w:val="000D4368"/>
    <w:rsid w:val="000D6447"/>
    <w:rsid w:val="000D7658"/>
    <w:rsid w:val="000E05F8"/>
    <w:rsid w:val="000E1876"/>
    <w:rsid w:val="000E4211"/>
    <w:rsid w:val="000E4A8B"/>
    <w:rsid w:val="000E629B"/>
    <w:rsid w:val="000E72EC"/>
    <w:rsid w:val="000F01CC"/>
    <w:rsid w:val="000F28C8"/>
    <w:rsid w:val="000F3C53"/>
    <w:rsid w:val="000F4E3A"/>
    <w:rsid w:val="000F7F5C"/>
    <w:rsid w:val="00100BA0"/>
    <w:rsid w:val="001018C3"/>
    <w:rsid w:val="00102801"/>
    <w:rsid w:val="001041EF"/>
    <w:rsid w:val="00104CD2"/>
    <w:rsid w:val="001063A5"/>
    <w:rsid w:val="00106A9C"/>
    <w:rsid w:val="00107138"/>
    <w:rsid w:val="0011612F"/>
    <w:rsid w:val="00116EA4"/>
    <w:rsid w:val="001203F2"/>
    <w:rsid w:val="0012700F"/>
    <w:rsid w:val="00127EBB"/>
    <w:rsid w:val="0013027E"/>
    <w:rsid w:val="0013075E"/>
    <w:rsid w:val="0013127A"/>
    <w:rsid w:val="00131280"/>
    <w:rsid w:val="001329F4"/>
    <w:rsid w:val="00132B35"/>
    <w:rsid w:val="00133F40"/>
    <w:rsid w:val="00137473"/>
    <w:rsid w:val="00141E8E"/>
    <w:rsid w:val="00142DC9"/>
    <w:rsid w:val="00143CED"/>
    <w:rsid w:val="00145F20"/>
    <w:rsid w:val="00151651"/>
    <w:rsid w:val="00152530"/>
    <w:rsid w:val="00152C10"/>
    <w:rsid w:val="00153845"/>
    <w:rsid w:val="001552F9"/>
    <w:rsid w:val="0015608B"/>
    <w:rsid w:val="00157109"/>
    <w:rsid w:val="0016120D"/>
    <w:rsid w:val="0016474F"/>
    <w:rsid w:val="001718E9"/>
    <w:rsid w:val="00171EEC"/>
    <w:rsid w:val="0017282C"/>
    <w:rsid w:val="00172950"/>
    <w:rsid w:val="001731FA"/>
    <w:rsid w:val="00173B46"/>
    <w:rsid w:val="001754BD"/>
    <w:rsid w:val="00177E7D"/>
    <w:rsid w:val="00181A4F"/>
    <w:rsid w:val="00181B63"/>
    <w:rsid w:val="00182A35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3A1D"/>
    <w:rsid w:val="001A486E"/>
    <w:rsid w:val="001B0823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D69"/>
    <w:rsid w:val="001D6431"/>
    <w:rsid w:val="001D6B84"/>
    <w:rsid w:val="001D71F5"/>
    <w:rsid w:val="001E075A"/>
    <w:rsid w:val="001E1D77"/>
    <w:rsid w:val="001E3319"/>
    <w:rsid w:val="001E4734"/>
    <w:rsid w:val="001E4BC5"/>
    <w:rsid w:val="001E546E"/>
    <w:rsid w:val="001E6255"/>
    <w:rsid w:val="001E6B67"/>
    <w:rsid w:val="001F04D5"/>
    <w:rsid w:val="001F07F9"/>
    <w:rsid w:val="001F1CA7"/>
    <w:rsid w:val="001F3C6D"/>
    <w:rsid w:val="001F4415"/>
    <w:rsid w:val="001F5C43"/>
    <w:rsid w:val="001F6103"/>
    <w:rsid w:val="001F67CD"/>
    <w:rsid w:val="001F687B"/>
    <w:rsid w:val="001F69BB"/>
    <w:rsid w:val="00202813"/>
    <w:rsid w:val="00203845"/>
    <w:rsid w:val="00204807"/>
    <w:rsid w:val="00204811"/>
    <w:rsid w:val="002079B2"/>
    <w:rsid w:val="00207D0A"/>
    <w:rsid w:val="002141D3"/>
    <w:rsid w:val="00214660"/>
    <w:rsid w:val="00214DA8"/>
    <w:rsid w:val="00216DC8"/>
    <w:rsid w:val="00217767"/>
    <w:rsid w:val="002249BB"/>
    <w:rsid w:val="00224C0F"/>
    <w:rsid w:val="00224C21"/>
    <w:rsid w:val="00224D54"/>
    <w:rsid w:val="00225656"/>
    <w:rsid w:val="0022634B"/>
    <w:rsid w:val="002264CE"/>
    <w:rsid w:val="0023037F"/>
    <w:rsid w:val="00230F60"/>
    <w:rsid w:val="00233A20"/>
    <w:rsid w:val="0023540F"/>
    <w:rsid w:val="00236428"/>
    <w:rsid w:val="00240C8D"/>
    <w:rsid w:val="0024109B"/>
    <w:rsid w:val="002417C6"/>
    <w:rsid w:val="00241D1B"/>
    <w:rsid w:val="00243589"/>
    <w:rsid w:val="002458E8"/>
    <w:rsid w:val="00247826"/>
    <w:rsid w:val="0025253C"/>
    <w:rsid w:val="00256D0D"/>
    <w:rsid w:val="00256E1A"/>
    <w:rsid w:val="00260A16"/>
    <w:rsid w:val="00260B2B"/>
    <w:rsid w:val="00265171"/>
    <w:rsid w:val="00265634"/>
    <w:rsid w:val="0026722A"/>
    <w:rsid w:val="002705CF"/>
    <w:rsid w:val="002713B2"/>
    <w:rsid w:val="002713CF"/>
    <w:rsid w:val="002724C3"/>
    <w:rsid w:val="00275077"/>
    <w:rsid w:val="00275E86"/>
    <w:rsid w:val="002837BA"/>
    <w:rsid w:val="00284408"/>
    <w:rsid w:val="00284E43"/>
    <w:rsid w:val="00285DB4"/>
    <w:rsid w:val="0028741B"/>
    <w:rsid w:val="0028752D"/>
    <w:rsid w:val="0029248A"/>
    <w:rsid w:val="002931E6"/>
    <w:rsid w:val="00293B6A"/>
    <w:rsid w:val="00296186"/>
    <w:rsid w:val="002A0D84"/>
    <w:rsid w:val="002A5B64"/>
    <w:rsid w:val="002A64AD"/>
    <w:rsid w:val="002A7314"/>
    <w:rsid w:val="002A78B0"/>
    <w:rsid w:val="002B11BD"/>
    <w:rsid w:val="002B1B23"/>
    <w:rsid w:val="002B7B68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00F9"/>
    <w:rsid w:val="002E11DD"/>
    <w:rsid w:val="002E2352"/>
    <w:rsid w:val="002E2835"/>
    <w:rsid w:val="002E2FEA"/>
    <w:rsid w:val="002E3A01"/>
    <w:rsid w:val="002E7EBA"/>
    <w:rsid w:val="002F2E48"/>
    <w:rsid w:val="002F4FFD"/>
    <w:rsid w:val="003044E9"/>
    <w:rsid w:val="003052FA"/>
    <w:rsid w:val="003208CE"/>
    <w:rsid w:val="00323EB8"/>
    <w:rsid w:val="00324EAE"/>
    <w:rsid w:val="003306C9"/>
    <w:rsid w:val="00330AD5"/>
    <w:rsid w:val="00332A95"/>
    <w:rsid w:val="00333892"/>
    <w:rsid w:val="0033534A"/>
    <w:rsid w:val="00340FC9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4D6F"/>
    <w:rsid w:val="003B535B"/>
    <w:rsid w:val="003B6473"/>
    <w:rsid w:val="003B6BA6"/>
    <w:rsid w:val="003B779F"/>
    <w:rsid w:val="003D49D1"/>
    <w:rsid w:val="003D61C6"/>
    <w:rsid w:val="003D6221"/>
    <w:rsid w:val="003D6F5E"/>
    <w:rsid w:val="003E3802"/>
    <w:rsid w:val="003E57A0"/>
    <w:rsid w:val="003E7615"/>
    <w:rsid w:val="003F1743"/>
    <w:rsid w:val="003F1786"/>
    <w:rsid w:val="003F2621"/>
    <w:rsid w:val="003F2D9F"/>
    <w:rsid w:val="003F2E5A"/>
    <w:rsid w:val="003F3042"/>
    <w:rsid w:val="003F4060"/>
    <w:rsid w:val="003F4137"/>
    <w:rsid w:val="003F416A"/>
    <w:rsid w:val="003F71CD"/>
    <w:rsid w:val="003F7A55"/>
    <w:rsid w:val="00401259"/>
    <w:rsid w:val="00401557"/>
    <w:rsid w:val="004015DC"/>
    <w:rsid w:val="00401837"/>
    <w:rsid w:val="00403189"/>
    <w:rsid w:val="00403DBF"/>
    <w:rsid w:val="004045AF"/>
    <w:rsid w:val="00404D50"/>
    <w:rsid w:val="004050B9"/>
    <w:rsid w:val="00412698"/>
    <w:rsid w:val="00420B99"/>
    <w:rsid w:val="00422DAE"/>
    <w:rsid w:val="004238B8"/>
    <w:rsid w:val="00423CBF"/>
    <w:rsid w:val="004259A9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6618"/>
    <w:rsid w:val="00457EF8"/>
    <w:rsid w:val="00461112"/>
    <w:rsid w:val="00467887"/>
    <w:rsid w:val="00471164"/>
    <w:rsid w:val="00471F0F"/>
    <w:rsid w:val="0047650A"/>
    <w:rsid w:val="00481716"/>
    <w:rsid w:val="0048447B"/>
    <w:rsid w:val="0048515B"/>
    <w:rsid w:val="0048531D"/>
    <w:rsid w:val="00485CF1"/>
    <w:rsid w:val="004863E5"/>
    <w:rsid w:val="00490CA9"/>
    <w:rsid w:val="00495219"/>
    <w:rsid w:val="004958E3"/>
    <w:rsid w:val="004959F1"/>
    <w:rsid w:val="004960F7"/>
    <w:rsid w:val="004A0594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748"/>
    <w:rsid w:val="004B4860"/>
    <w:rsid w:val="004B6643"/>
    <w:rsid w:val="004C155D"/>
    <w:rsid w:val="004C22BE"/>
    <w:rsid w:val="004C2A76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5E5C"/>
    <w:rsid w:val="004E7FAE"/>
    <w:rsid w:val="004F2D7C"/>
    <w:rsid w:val="004F3411"/>
    <w:rsid w:val="004F3A7F"/>
    <w:rsid w:val="004F551B"/>
    <w:rsid w:val="00500A5C"/>
    <w:rsid w:val="005011F5"/>
    <w:rsid w:val="0050542E"/>
    <w:rsid w:val="00507905"/>
    <w:rsid w:val="00513069"/>
    <w:rsid w:val="005139E3"/>
    <w:rsid w:val="005155D5"/>
    <w:rsid w:val="005175AE"/>
    <w:rsid w:val="00522DD0"/>
    <w:rsid w:val="00524CE6"/>
    <w:rsid w:val="00525764"/>
    <w:rsid w:val="00527BA1"/>
    <w:rsid w:val="00535962"/>
    <w:rsid w:val="00536B7F"/>
    <w:rsid w:val="00537484"/>
    <w:rsid w:val="00537F03"/>
    <w:rsid w:val="0054259A"/>
    <w:rsid w:val="00543948"/>
    <w:rsid w:val="00545715"/>
    <w:rsid w:val="00547B0C"/>
    <w:rsid w:val="00551701"/>
    <w:rsid w:val="00554616"/>
    <w:rsid w:val="00555AF7"/>
    <w:rsid w:val="005571C0"/>
    <w:rsid w:val="005571DD"/>
    <w:rsid w:val="005573A2"/>
    <w:rsid w:val="00557CD0"/>
    <w:rsid w:val="00562925"/>
    <w:rsid w:val="005656C8"/>
    <w:rsid w:val="00567316"/>
    <w:rsid w:val="005711A6"/>
    <w:rsid w:val="00573612"/>
    <w:rsid w:val="0057495A"/>
    <w:rsid w:val="00576B58"/>
    <w:rsid w:val="0058406E"/>
    <w:rsid w:val="005842BD"/>
    <w:rsid w:val="005851CC"/>
    <w:rsid w:val="00585EDB"/>
    <w:rsid w:val="005865E2"/>
    <w:rsid w:val="00586BC1"/>
    <w:rsid w:val="005908A5"/>
    <w:rsid w:val="00590E87"/>
    <w:rsid w:val="00592690"/>
    <w:rsid w:val="00596386"/>
    <w:rsid w:val="00597065"/>
    <w:rsid w:val="00597225"/>
    <w:rsid w:val="00597FDB"/>
    <w:rsid w:val="005A0219"/>
    <w:rsid w:val="005A64D2"/>
    <w:rsid w:val="005B09B7"/>
    <w:rsid w:val="005B0C8C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0DD3"/>
    <w:rsid w:val="00611659"/>
    <w:rsid w:val="00613F11"/>
    <w:rsid w:val="006156B3"/>
    <w:rsid w:val="0062404A"/>
    <w:rsid w:val="00626838"/>
    <w:rsid w:val="00631541"/>
    <w:rsid w:val="00632A81"/>
    <w:rsid w:val="0063333B"/>
    <w:rsid w:val="00642623"/>
    <w:rsid w:val="006426CC"/>
    <w:rsid w:val="00642A8D"/>
    <w:rsid w:val="00643B28"/>
    <w:rsid w:val="00643F73"/>
    <w:rsid w:val="0064696B"/>
    <w:rsid w:val="00655E03"/>
    <w:rsid w:val="00656069"/>
    <w:rsid w:val="006605CF"/>
    <w:rsid w:val="00661213"/>
    <w:rsid w:val="00661C61"/>
    <w:rsid w:val="00664817"/>
    <w:rsid w:val="00666006"/>
    <w:rsid w:val="00670AEC"/>
    <w:rsid w:val="00671574"/>
    <w:rsid w:val="006727BB"/>
    <w:rsid w:val="00672F8A"/>
    <w:rsid w:val="00674B11"/>
    <w:rsid w:val="00674C63"/>
    <w:rsid w:val="006757A6"/>
    <w:rsid w:val="00682941"/>
    <w:rsid w:val="00683C18"/>
    <w:rsid w:val="00683D1C"/>
    <w:rsid w:val="00683D43"/>
    <w:rsid w:val="00684731"/>
    <w:rsid w:val="00684AA6"/>
    <w:rsid w:val="00686A57"/>
    <w:rsid w:val="00686AB0"/>
    <w:rsid w:val="0068748B"/>
    <w:rsid w:val="0069020E"/>
    <w:rsid w:val="00691389"/>
    <w:rsid w:val="00692CAF"/>
    <w:rsid w:val="0069372E"/>
    <w:rsid w:val="00693789"/>
    <w:rsid w:val="00696EE5"/>
    <w:rsid w:val="00697EC4"/>
    <w:rsid w:val="006A39D3"/>
    <w:rsid w:val="006A60E2"/>
    <w:rsid w:val="006A6A4C"/>
    <w:rsid w:val="006B09EC"/>
    <w:rsid w:val="006B0C6F"/>
    <w:rsid w:val="006B1EBE"/>
    <w:rsid w:val="006B20FC"/>
    <w:rsid w:val="006B24DF"/>
    <w:rsid w:val="006B2AA4"/>
    <w:rsid w:val="006B513C"/>
    <w:rsid w:val="006B580D"/>
    <w:rsid w:val="006B6E5B"/>
    <w:rsid w:val="006C3422"/>
    <w:rsid w:val="006C5617"/>
    <w:rsid w:val="006C56AF"/>
    <w:rsid w:val="006C5AD0"/>
    <w:rsid w:val="006C5C5A"/>
    <w:rsid w:val="006C74E9"/>
    <w:rsid w:val="006D074F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5EAB"/>
    <w:rsid w:val="006F662B"/>
    <w:rsid w:val="006F721A"/>
    <w:rsid w:val="007004FE"/>
    <w:rsid w:val="00701D67"/>
    <w:rsid w:val="00701F4F"/>
    <w:rsid w:val="00703DCF"/>
    <w:rsid w:val="0070421A"/>
    <w:rsid w:val="00706FEF"/>
    <w:rsid w:val="00707BD2"/>
    <w:rsid w:val="007134A0"/>
    <w:rsid w:val="00713CBD"/>
    <w:rsid w:val="00714D9B"/>
    <w:rsid w:val="00716453"/>
    <w:rsid w:val="007169F6"/>
    <w:rsid w:val="00717C81"/>
    <w:rsid w:val="00717D49"/>
    <w:rsid w:val="00723CA2"/>
    <w:rsid w:val="00724966"/>
    <w:rsid w:val="00724AAC"/>
    <w:rsid w:val="00726E3E"/>
    <w:rsid w:val="00741F42"/>
    <w:rsid w:val="0074219B"/>
    <w:rsid w:val="00744590"/>
    <w:rsid w:val="00744BA6"/>
    <w:rsid w:val="00744CFA"/>
    <w:rsid w:val="0074779C"/>
    <w:rsid w:val="007510A4"/>
    <w:rsid w:val="00751682"/>
    <w:rsid w:val="007526EF"/>
    <w:rsid w:val="0075346A"/>
    <w:rsid w:val="0075370C"/>
    <w:rsid w:val="007633F8"/>
    <w:rsid w:val="0076402E"/>
    <w:rsid w:val="00765749"/>
    <w:rsid w:val="00767EFF"/>
    <w:rsid w:val="00770AC2"/>
    <w:rsid w:val="00770DDD"/>
    <w:rsid w:val="00771ED1"/>
    <w:rsid w:val="00772266"/>
    <w:rsid w:val="007723AB"/>
    <w:rsid w:val="00773F28"/>
    <w:rsid w:val="00774394"/>
    <w:rsid w:val="00774E61"/>
    <w:rsid w:val="00775ABA"/>
    <w:rsid w:val="007768DC"/>
    <w:rsid w:val="00777889"/>
    <w:rsid w:val="00784B99"/>
    <w:rsid w:val="007861A4"/>
    <w:rsid w:val="00791247"/>
    <w:rsid w:val="0079171B"/>
    <w:rsid w:val="00791D09"/>
    <w:rsid w:val="007933E2"/>
    <w:rsid w:val="00794BFC"/>
    <w:rsid w:val="007A0B89"/>
    <w:rsid w:val="007A2AFA"/>
    <w:rsid w:val="007A4987"/>
    <w:rsid w:val="007B2DA6"/>
    <w:rsid w:val="007B3BDF"/>
    <w:rsid w:val="007B403D"/>
    <w:rsid w:val="007B6958"/>
    <w:rsid w:val="007C16EE"/>
    <w:rsid w:val="007D1199"/>
    <w:rsid w:val="007D2E5F"/>
    <w:rsid w:val="007D3363"/>
    <w:rsid w:val="007D692B"/>
    <w:rsid w:val="007E2763"/>
    <w:rsid w:val="007E643C"/>
    <w:rsid w:val="007E6EFF"/>
    <w:rsid w:val="007F314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50"/>
    <w:rsid w:val="008403B5"/>
    <w:rsid w:val="00840E6F"/>
    <w:rsid w:val="00843C15"/>
    <w:rsid w:val="00845ACA"/>
    <w:rsid w:val="00847EC2"/>
    <w:rsid w:val="00853092"/>
    <w:rsid w:val="00855C91"/>
    <w:rsid w:val="00856380"/>
    <w:rsid w:val="00857792"/>
    <w:rsid w:val="00861CFC"/>
    <w:rsid w:val="00862357"/>
    <w:rsid w:val="00862D13"/>
    <w:rsid w:val="008632F3"/>
    <w:rsid w:val="008633E7"/>
    <w:rsid w:val="00863BD2"/>
    <w:rsid w:val="00870332"/>
    <w:rsid w:val="00874D59"/>
    <w:rsid w:val="00876AF3"/>
    <w:rsid w:val="00877426"/>
    <w:rsid w:val="00877EBC"/>
    <w:rsid w:val="0088088E"/>
    <w:rsid w:val="0088371F"/>
    <w:rsid w:val="00884528"/>
    <w:rsid w:val="008849DF"/>
    <w:rsid w:val="00891F70"/>
    <w:rsid w:val="00892AF8"/>
    <w:rsid w:val="008954AF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D2A"/>
    <w:rsid w:val="008F23FD"/>
    <w:rsid w:val="008F2F52"/>
    <w:rsid w:val="008F4773"/>
    <w:rsid w:val="008F54BD"/>
    <w:rsid w:val="008F6817"/>
    <w:rsid w:val="008F708B"/>
    <w:rsid w:val="00903FE7"/>
    <w:rsid w:val="009042B2"/>
    <w:rsid w:val="0090469B"/>
    <w:rsid w:val="0090677B"/>
    <w:rsid w:val="00907C21"/>
    <w:rsid w:val="00907C73"/>
    <w:rsid w:val="0091028E"/>
    <w:rsid w:val="00911137"/>
    <w:rsid w:val="009113BA"/>
    <w:rsid w:val="00912014"/>
    <w:rsid w:val="00913380"/>
    <w:rsid w:val="009150FE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4C31"/>
    <w:rsid w:val="00975338"/>
    <w:rsid w:val="00976FE1"/>
    <w:rsid w:val="00987708"/>
    <w:rsid w:val="00991772"/>
    <w:rsid w:val="0099256F"/>
    <w:rsid w:val="009936BF"/>
    <w:rsid w:val="009936D6"/>
    <w:rsid w:val="00996E32"/>
    <w:rsid w:val="00997D73"/>
    <w:rsid w:val="009A044B"/>
    <w:rsid w:val="009A1C8A"/>
    <w:rsid w:val="009A303F"/>
    <w:rsid w:val="009A4699"/>
    <w:rsid w:val="009A56A8"/>
    <w:rsid w:val="009A65A4"/>
    <w:rsid w:val="009A7230"/>
    <w:rsid w:val="009B03E5"/>
    <w:rsid w:val="009B0696"/>
    <w:rsid w:val="009B0B34"/>
    <w:rsid w:val="009B1603"/>
    <w:rsid w:val="009B528D"/>
    <w:rsid w:val="009B5B07"/>
    <w:rsid w:val="009C03A5"/>
    <w:rsid w:val="009C0F1D"/>
    <w:rsid w:val="009C3E78"/>
    <w:rsid w:val="009C4C10"/>
    <w:rsid w:val="009C5BE8"/>
    <w:rsid w:val="009C6125"/>
    <w:rsid w:val="009C6A44"/>
    <w:rsid w:val="009D33B9"/>
    <w:rsid w:val="009E0177"/>
    <w:rsid w:val="009E07A8"/>
    <w:rsid w:val="009E54DD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2CF1"/>
    <w:rsid w:val="00A2526E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629A"/>
    <w:rsid w:val="00A46CD2"/>
    <w:rsid w:val="00A50B77"/>
    <w:rsid w:val="00A50E67"/>
    <w:rsid w:val="00A51492"/>
    <w:rsid w:val="00A53373"/>
    <w:rsid w:val="00A54090"/>
    <w:rsid w:val="00A547AE"/>
    <w:rsid w:val="00A5540A"/>
    <w:rsid w:val="00A57D47"/>
    <w:rsid w:val="00A600B7"/>
    <w:rsid w:val="00A60413"/>
    <w:rsid w:val="00A6298F"/>
    <w:rsid w:val="00A66F2A"/>
    <w:rsid w:val="00A67076"/>
    <w:rsid w:val="00A72FDF"/>
    <w:rsid w:val="00A748FD"/>
    <w:rsid w:val="00A81BF9"/>
    <w:rsid w:val="00A82367"/>
    <w:rsid w:val="00A86EA4"/>
    <w:rsid w:val="00A879B4"/>
    <w:rsid w:val="00A87D34"/>
    <w:rsid w:val="00A91A3D"/>
    <w:rsid w:val="00A926E2"/>
    <w:rsid w:val="00A943DE"/>
    <w:rsid w:val="00A9582A"/>
    <w:rsid w:val="00AA0543"/>
    <w:rsid w:val="00AA3944"/>
    <w:rsid w:val="00AA6F85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E24A7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215C1"/>
    <w:rsid w:val="00B23D6D"/>
    <w:rsid w:val="00B27577"/>
    <w:rsid w:val="00B30995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462C"/>
    <w:rsid w:val="00B64A46"/>
    <w:rsid w:val="00B65753"/>
    <w:rsid w:val="00B65C60"/>
    <w:rsid w:val="00B71B7D"/>
    <w:rsid w:val="00B83FA3"/>
    <w:rsid w:val="00B852AE"/>
    <w:rsid w:val="00B8762A"/>
    <w:rsid w:val="00B924C7"/>
    <w:rsid w:val="00B92F8A"/>
    <w:rsid w:val="00B94856"/>
    <w:rsid w:val="00B94A84"/>
    <w:rsid w:val="00BA0039"/>
    <w:rsid w:val="00BA11FF"/>
    <w:rsid w:val="00BA3F03"/>
    <w:rsid w:val="00BA4493"/>
    <w:rsid w:val="00BA5DB1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FC7"/>
    <w:rsid w:val="00BE7574"/>
    <w:rsid w:val="00BF2E20"/>
    <w:rsid w:val="00BF3C38"/>
    <w:rsid w:val="00BF4D86"/>
    <w:rsid w:val="00BF6636"/>
    <w:rsid w:val="00BF6FA7"/>
    <w:rsid w:val="00BF7F29"/>
    <w:rsid w:val="00C005C1"/>
    <w:rsid w:val="00C0190A"/>
    <w:rsid w:val="00C03064"/>
    <w:rsid w:val="00C04F1B"/>
    <w:rsid w:val="00C05C57"/>
    <w:rsid w:val="00C07059"/>
    <w:rsid w:val="00C105E6"/>
    <w:rsid w:val="00C12C3A"/>
    <w:rsid w:val="00C12C80"/>
    <w:rsid w:val="00C15398"/>
    <w:rsid w:val="00C1560F"/>
    <w:rsid w:val="00C16790"/>
    <w:rsid w:val="00C20218"/>
    <w:rsid w:val="00C2205F"/>
    <w:rsid w:val="00C23B6E"/>
    <w:rsid w:val="00C3194A"/>
    <w:rsid w:val="00C328E0"/>
    <w:rsid w:val="00C35B03"/>
    <w:rsid w:val="00C43652"/>
    <w:rsid w:val="00C4397F"/>
    <w:rsid w:val="00C45006"/>
    <w:rsid w:val="00C46453"/>
    <w:rsid w:val="00C46598"/>
    <w:rsid w:val="00C506EB"/>
    <w:rsid w:val="00C51872"/>
    <w:rsid w:val="00C519B6"/>
    <w:rsid w:val="00C539D9"/>
    <w:rsid w:val="00C54F34"/>
    <w:rsid w:val="00C552A1"/>
    <w:rsid w:val="00C573CF"/>
    <w:rsid w:val="00C573D6"/>
    <w:rsid w:val="00C623C7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36AB"/>
    <w:rsid w:val="00C872A6"/>
    <w:rsid w:val="00C879B9"/>
    <w:rsid w:val="00C90F81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A0A"/>
    <w:rsid w:val="00CD78F4"/>
    <w:rsid w:val="00CE2B6E"/>
    <w:rsid w:val="00CE2C90"/>
    <w:rsid w:val="00CE4AD1"/>
    <w:rsid w:val="00CE511C"/>
    <w:rsid w:val="00CF1C39"/>
    <w:rsid w:val="00CF2561"/>
    <w:rsid w:val="00D052A0"/>
    <w:rsid w:val="00D0590D"/>
    <w:rsid w:val="00D05A72"/>
    <w:rsid w:val="00D06FFE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5497"/>
    <w:rsid w:val="00D2766D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3972"/>
    <w:rsid w:val="00D57BEC"/>
    <w:rsid w:val="00D609D9"/>
    <w:rsid w:val="00D62A3C"/>
    <w:rsid w:val="00D66FCF"/>
    <w:rsid w:val="00D67AF3"/>
    <w:rsid w:val="00D72CE2"/>
    <w:rsid w:val="00D7678F"/>
    <w:rsid w:val="00D77B2F"/>
    <w:rsid w:val="00D8011D"/>
    <w:rsid w:val="00D83514"/>
    <w:rsid w:val="00D848E1"/>
    <w:rsid w:val="00D86E7A"/>
    <w:rsid w:val="00D90F4D"/>
    <w:rsid w:val="00D93A1B"/>
    <w:rsid w:val="00DA01B1"/>
    <w:rsid w:val="00DA036F"/>
    <w:rsid w:val="00DA1DA3"/>
    <w:rsid w:val="00DB0127"/>
    <w:rsid w:val="00DB09CD"/>
    <w:rsid w:val="00DB27B0"/>
    <w:rsid w:val="00DB3163"/>
    <w:rsid w:val="00DB7670"/>
    <w:rsid w:val="00DB782E"/>
    <w:rsid w:val="00DC0092"/>
    <w:rsid w:val="00DC0D95"/>
    <w:rsid w:val="00DC16C6"/>
    <w:rsid w:val="00DD011B"/>
    <w:rsid w:val="00DD035C"/>
    <w:rsid w:val="00DD038E"/>
    <w:rsid w:val="00DD0914"/>
    <w:rsid w:val="00DD0E1A"/>
    <w:rsid w:val="00DD1F5A"/>
    <w:rsid w:val="00DD2B99"/>
    <w:rsid w:val="00DD4403"/>
    <w:rsid w:val="00DD48B3"/>
    <w:rsid w:val="00DD5C33"/>
    <w:rsid w:val="00DE0113"/>
    <w:rsid w:val="00DE2141"/>
    <w:rsid w:val="00DE6127"/>
    <w:rsid w:val="00DE64C2"/>
    <w:rsid w:val="00DE6617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7013"/>
    <w:rsid w:val="00E10ACE"/>
    <w:rsid w:val="00E12A2B"/>
    <w:rsid w:val="00E14781"/>
    <w:rsid w:val="00E16F4C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3CC5"/>
    <w:rsid w:val="00E3527C"/>
    <w:rsid w:val="00E35B60"/>
    <w:rsid w:val="00E41056"/>
    <w:rsid w:val="00E43047"/>
    <w:rsid w:val="00E43B6A"/>
    <w:rsid w:val="00E44360"/>
    <w:rsid w:val="00E45699"/>
    <w:rsid w:val="00E525EA"/>
    <w:rsid w:val="00E562C0"/>
    <w:rsid w:val="00E60535"/>
    <w:rsid w:val="00E60B4D"/>
    <w:rsid w:val="00E62F4C"/>
    <w:rsid w:val="00E67DC5"/>
    <w:rsid w:val="00E731A3"/>
    <w:rsid w:val="00E75579"/>
    <w:rsid w:val="00E77920"/>
    <w:rsid w:val="00E77A4A"/>
    <w:rsid w:val="00E84F8A"/>
    <w:rsid w:val="00E87F61"/>
    <w:rsid w:val="00E90446"/>
    <w:rsid w:val="00E9233B"/>
    <w:rsid w:val="00E94A7E"/>
    <w:rsid w:val="00EA5EB7"/>
    <w:rsid w:val="00EB1C5D"/>
    <w:rsid w:val="00EB385D"/>
    <w:rsid w:val="00EB4240"/>
    <w:rsid w:val="00EB6191"/>
    <w:rsid w:val="00EB6FE1"/>
    <w:rsid w:val="00EC12CC"/>
    <w:rsid w:val="00EC22FD"/>
    <w:rsid w:val="00EC3278"/>
    <w:rsid w:val="00EC72D0"/>
    <w:rsid w:val="00ED0DCE"/>
    <w:rsid w:val="00ED30B6"/>
    <w:rsid w:val="00EE1DC5"/>
    <w:rsid w:val="00EE2DDE"/>
    <w:rsid w:val="00EE3740"/>
    <w:rsid w:val="00EE48FF"/>
    <w:rsid w:val="00EE7A36"/>
    <w:rsid w:val="00EE7FF3"/>
    <w:rsid w:val="00EF235A"/>
    <w:rsid w:val="00EF2AE3"/>
    <w:rsid w:val="00EF4AC3"/>
    <w:rsid w:val="00F00BF2"/>
    <w:rsid w:val="00F01ECE"/>
    <w:rsid w:val="00F0493D"/>
    <w:rsid w:val="00F04D77"/>
    <w:rsid w:val="00F0665B"/>
    <w:rsid w:val="00F1166E"/>
    <w:rsid w:val="00F118E7"/>
    <w:rsid w:val="00F126F1"/>
    <w:rsid w:val="00F12B4E"/>
    <w:rsid w:val="00F150DC"/>
    <w:rsid w:val="00F16095"/>
    <w:rsid w:val="00F17233"/>
    <w:rsid w:val="00F17354"/>
    <w:rsid w:val="00F2003C"/>
    <w:rsid w:val="00F2059B"/>
    <w:rsid w:val="00F20BA5"/>
    <w:rsid w:val="00F24E1D"/>
    <w:rsid w:val="00F301B3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7810"/>
    <w:rsid w:val="00F50042"/>
    <w:rsid w:val="00F523FE"/>
    <w:rsid w:val="00F528B4"/>
    <w:rsid w:val="00F54B6D"/>
    <w:rsid w:val="00F55D10"/>
    <w:rsid w:val="00F56EF8"/>
    <w:rsid w:val="00F5722F"/>
    <w:rsid w:val="00F62573"/>
    <w:rsid w:val="00F626DE"/>
    <w:rsid w:val="00F626F1"/>
    <w:rsid w:val="00F62B0B"/>
    <w:rsid w:val="00F6380A"/>
    <w:rsid w:val="00F64087"/>
    <w:rsid w:val="00F6730E"/>
    <w:rsid w:val="00F705AF"/>
    <w:rsid w:val="00F73FC7"/>
    <w:rsid w:val="00F7403F"/>
    <w:rsid w:val="00F74096"/>
    <w:rsid w:val="00F74265"/>
    <w:rsid w:val="00F745FD"/>
    <w:rsid w:val="00F8062B"/>
    <w:rsid w:val="00F80C25"/>
    <w:rsid w:val="00F81682"/>
    <w:rsid w:val="00F82E23"/>
    <w:rsid w:val="00F84966"/>
    <w:rsid w:val="00F901D5"/>
    <w:rsid w:val="00F9057E"/>
    <w:rsid w:val="00F90BAB"/>
    <w:rsid w:val="00F9136A"/>
    <w:rsid w:val="00F91E7D"/>
    <w:rsid w:val="00F9203F"/>
    <w:rsid w:val="00F9277F"/>
    <w:rsid w:val="00F93A21"/>
    <w:rsid w:val="00F961E3"/>
    <w:rsid w:val="00F975D1"/>
    <w:rsid w:val="00F97BDB"/>
    <w:rsid w:val="00F97DF6"/>
    <w:rsid w:val="00FA1983"/>
    <w:rsid w:val="00FA7A26"/>
    <w:rsid w:val="00FB06F5"/>
    <w:rsid w:val="00FB0C2F"/>
    <w:rsid w:val="00FB1976"/>
    <w:rsid w:val="00FB48B4"/>
    <w:rsid w:val="00FB6BA7"/>
    <w:rsid w:val="00FB74E5"/>
    <w:rsid w:val="00FC01BF"/>
    <w:rsid w:val="00FC1897"/>
    <w:rsid w:val="00FC2A05"/>
    <w:rsid w:val="00FC462C"/>
    <w:rsid w:val="00FD1DE3"/>
    <w:rsid w:val="00FD3549"/>
    <w:rsid w:val="00FD483C"/>
    <w:rsid w:val="00FD5100"/>
    <w:rsid w:val="00FD61E3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8CA160-D343-4EB3-852A-CA160056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191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Заголовок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26">
    <w:name w:val="xl226"/>
    <w:basedOn w:val="a"/>
    <w:rsid w:val="00A22C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7">
    <w:name w:val="xl227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7A0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7A0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A54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A5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3">
    <w:name w:val="xl233"/>
    <w:basedOn w:val="a"/>
    <w:rsid w:val="00610DD3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610D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610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539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1E1438B5B284393FB351B494E03D93989DF34EAB97443203325D78FBEE7F90B654B1fEtB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CDB26-C42B-4FA5-BE6D-83E97259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</Pages>
  <Words>19159</Words>
  <Characters>109212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128115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subject/>
  <dc:creator>ipetrov</dc:creator>
  <cp:keywords/>
  <dc:description/>
  <cp:lastModifiedBy>user</cp:lastModifiedBy>
  <cp:revision>61</cp:revision>
  <cp:lastPrinted>2019-12-18T04:43:00Z</cp:lastPrinted>
  <dcterms:created xsi:type="dcterms:W3CDTF">2019-12-27T09:01:00Z</dcterms:created>
  <dcterms:modified xsi:type="dcterms:W3CDTF">2023-05-11T03:37:00Z</dcterms:modified>
</cp:coreProperties>
</file>