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D7D" w:rsidRPr="00AA7773" w:rsidRDefault="00365881">
      <w:pPr>
        <w:pStyle w:val="10"/>
        <w:framePr w:wrap="none" w:vAnchor="page" w:hAnchor="page" w:x="2872" w:y="2641"/>
        <w:shd w:val="clear" w:color="auto" w:fill="auto"/>
        <w:spacing w:after="0" w:line="380" w:lineRule="exact"/>
        <w:ind w:left="460"/>
        <w:rPr>
          <w:rFonts w:ascii="Times New Roman" w:hAnsi="Times New Roman" w:cs="Times New Roman"/>
          <w:b/>
        </w:rPr>
      </w:pPr>
      <w:bookmarkStart w:id="0" w:name="bookmark0"/>
      <w:r w:rsidRPr="00AA7773">
        <w:rPr>
          <w:rFonts w:ascii="Times New Roman" w:hAnsi="Times New Roman" w:cs="Times New Roman"/>
          <w:b/>
        </w:rPr>
        <w:t>СОВЕТ НАЗЫВАЕВСКОГО</w:t>
      </w:r>
      <w:bookmarkEnd w:id="0"/>
    </w:p>
    <w:p w:rsidR="00F57D7D" w:rsidRPr="00AA7773" w:rsidRDefault="00365881">
      <w:pPr>
        <w:pStyle w:val="20"/>
        <w:framePr w:wrap="none" w:vAnchor="page" w:hAnchor="page" w:x="2872" w:y="3155"/>
        <w:shd w:val="clear" w:color="auto" w:fill="auto"/>
        <w:spacing w:before="0" w:after="0" w:line="380" w:lineRule="exact"/>
        <w:rPr>
          <w:rFonts w:ascii="Times New Roman" w:hAnsi="Times New Roman" w:cs="Times New Roman"/>
          <w:b/>
        </w:rPr>
      </w:pPr>
      <w:r w:rsidRPr="00AA7773">
        <w:rPr>
          <w:rFonts w:ascii="Times New Roman" w:hAnsi="Times New Roman" w:cs="Times New Roman"/>
          <w:b/>
        </w:rPr>
        <w:t>МУНИЦИПАЛЬНОГО РАЙОНА</w:t>
      </w:r>
    </w:p>
    <w:p w:rsidR="00F57D7D" w:rsidRPr="00AA7773" w:rsidRDefault="00365881">
      <w:pPr>
        <w:pStyle w:val="22"/>
        <w:framePr w:wrap="none" w:vAnchor="page" w:hAnchor="page" w:x="2872" w:y="3867"/>
        <w:shd w:val="clear" w:color="auto" w:fill="auto"/>
        <w:spacing w:before="0" w:line="310" w:lineRule="exact"/>
        <w:ind w:left="2120"/>
        <w:rPr>
          <w:rFonts w:ascii="Times New Roman" w:hAnsi="Times New Roman" w:cs="Times New Roman"/>
        </w:rPr>
      </w:pPr>
      <w:bookmarkStart w:id="1" w:name="bookmark1"/>
      <w:r w:rsidRPr="00AA7773">
        <w:rPr>
          <w:rFonts w:ascii="Times New Roman" w:hAnsi="Times New Roman" w:cs="Times New Roman"/>
        </w:rPr>
        <w:t>РЕШЕНИЕ</w:t>
      </w:r>
      <w:bookmarkEnd w:id="1"/>
    </w:p>
    <w:p w:rsidR="00F57D7D" w:rsidRPr="00AA7773" w:rsidRDefault="00365881">
      <w:pPr>
        <w:pStyle w:val="11"/>
        <w:framePr w:wrap="none" w:vAnchor="page" w:hAnchor="page" w:x="1297" w:y="4744"/>
        <w:shd w:val="clear" w:color="auto" w:fill="auto"/>
        <w:spacing w:line="240" w:lineRule="exact"/>
        <w:ind w:firstLine="0"/>
        <w:rPr>
          <w:rFonts w:ascii="Times New Roman" w:hAnsi="Times New Roman" w:cs="Times New Roman"/>
        </w:rPr>
      </w:pPr>
      <w:r w:rsidRPr="00AA7773">
        <w:rPr>
          <w:rFonts w:ascii="Times New Roman" w:hAnsi="Times New Roman" w:cs="Times New Roman"/>
        </w:rPr>
        <w:t xml:space="preserve">От </w:t>
      </w:r>
      <w:r w:rsidR="00AA7773" w:rsidRPr="00AA7773">
        <w:rPr>
          <w:rFonts w:ascii="Times New Roman" w:hAnsi="Times New Roman" w:cs="Times New Roman"/>
        </w:rPr>
        <w:t>10</w:t>
      </w:r>
      <w:r w:rsidRPr="00AA7773">
        <w:rPr>
          <w:rFonts w:ascii="Times New Roman" w:hAnsi="Times New Roman" w:cs="Times New Roman"/>
        </w:rPr>
        <w:t>.03.2022</w:t>
      </w:r>
    </w:p>
    <w:p w:rsidR="00F57D7D" w:rsidRPr="00AA7773" w:rsidRDefault="00365881">
      <w:pPr>
        <w:pStyle w:val="11"/>
        <w:framePr w:wrap="none" w:vAnchor="page" w:hAnchor="page" w:x="8848" w:y="4748"/>
        <w:shd w:val="clear" w:color="auto" w:fill="auto"/>
        <w:spacing w:line="240" w:lineRule="exact"/>
        <w:ind w:left="100" w:firstLine="0"/>
        <w:rPr>
          <w:rFonts w:ascii="Times New Roman" w:hAnsi="Times New Roman" w:cs="Times New Roman"/>
        </w:rPr>
      </w:pPr>
      <w:r w:rsidRPr="00AA7773">
        <w:rPr>
          <w:rFonts w:ascii="Times New Roman" w:hAnsi="Times New Roman" w:cs="Times New Roman"/>
        </w:rPr>
        <w:t>№ 133</w:t>
      </w:r>
    </w:p>
    <w:p w:rsidR="00F57D7D" w:rsidRPr="00AA7773" w:rsidRDefault="00365881">
      <w:pPr>
        <w:pStyle w:val="30"/>
        <w:framePr w:w="9331" w:h="268" w:hRule="exact" w:wrap="none" w:vAnchor="page" w:hAnchor="page" w:x="1283" w:y="5540"/>
        <w:shd w:val="clear" w:color="auto" w:fill="auto"/>
        <w:spacing w:after="0" w:line="210" w:lineRule="exact"/>
      </w:pPr>
      <w:r w:rsidRPr="00AA7773">
        <w:t>г. Называевск</w:t>
      </w:r>
    </w:p>
    <w:p w:rsidR="00F57D7D" w:rsidRPr="00AA7773" w:rsidRDefault="00365881" w:rsidP="003F4AC9">
      <w:pPr>
        <w:pStyle w:val="11"/>
        <w:framePr w:w="9331" w:h="700" w:hRule="exact" w:wrap="none" w:vAnchor="page" w:hAnchor="page" w:x="1283" w:y="7199"/>
        <w:shd w:val="clear" w:color="auto" w:fill="auto"/>
        <w:tabs>
          <w:tab w:val="left" w:pos="718"/>
        </w:tabs>
        <w:spacing w:line="322" w:lineRule="exact"/>
        <w:ind w:left="2460" w:right="420"/>
        <w:jc w:val="both"/>
        <w:rPr>
          <w:rFonts w:ascii="Times New Roman" w:hAnsi="Times New Roman" w:cs="Times New Roman"/>
          <w:sz w:val="28"/>
          <w:szCs w:val="28"/>
        </w:rPr>
      </w:pPr>
      <w:r w:rsidRPr="00AA7773">
        <w:rPr>
          <w:rFonts w:ascii="Times New Roman" w:hAnsi="Times New Roman" w:cs="Times New Roman"/>
          <w:sz w:val="28"/>
          <w:szCs w:val="28"/>
        </w:rPr>
        <w:t>О</w:t>
      </w:r>
      <w:r w:rsidRPr="00AA7773">
        <w:rPr>
          <w:rFonts w:ascii="Times New Roman" w:hAnsi="Times New Roman" w:cs="Times New Roman"/>
          <w:sz w:val="28"/>
          <w:szCs w:val="28"/>
        </w:rPr>
        <w:tab/>
        <w:t>назначении публичных слушаний по отчету об исполнении бюджета муниципального района за 2021 год.</w:t>
      </w:r>
    </w:p>
    <w:p w:rsidR="00F57D7D" w:rsidRPr="00AA7773" w:rsidRDefault="00365881" w:rsidP="00AA7773">
      <w:pPr>
        <w:pStyle w:val="11"/>
        <w:framePr w:w="9331" w:h="4561" w:hRule="exact" w:wrap="none" w:vAnchor="page" w:hAnchor="page" w:x="1396" w:y="8851"/>
        <w:shd w:val="clear" w:color="auto" w:fill="auto"/>
        <w:spacing w:line="317" w:lineRule="exact"/>
        <w:ind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7773">
        <w:rPr>
          <w:rFonts w:ascii="Times New Roman" w:hAnsi="Times New Roman" w:cs="Times New Roman"/>
          <w:sz w:val="28"/>
          <w:szCs w:val="28"/>
        </w:rPr>
        <w:t>В соответствии со ст. 28 Федерального Закона «Об общих принципах организации местного самоуправления в Российской Федерации», Уставом Называевского муниципального района и Порядком проведения публичных слушаний, утвержденных решением Совета Называевского муниципального образования от 22.12.2014 года, Совет Называевского муниципального района РЕШИЛ:</w:t>
      </w:r>
    </w:p>
    <w:p w:rsidR="00F57D7D" w:rsidRPr="00AA7773" w:rsidRDefault="00365881" w:rsidP="00AA7773">
      <w:pPr>
        <w:pStyle w:val="11"/>
        <w:framePr w:w="9331" w:h="4561" w:hRule="exact" w:wrap="none" w:vAnchor="page" w:hAnchor="page" w:x="1396" w:y="8851"/>
        <w:numPr>
          <w:ilvl w:val="0"/>
          <w:numId w:val="1"/>
        </w:numPr>
        <w:shd w:val="clear" w:color="auto" w:fill="auto"/>
        <w:tabs>
          <w:tab w:val="left" w:pos="869"/>
        </w:tabs>
        <w:spacing w:line="317" w:lineRule="exact"/>
        <w:ind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7773">
        <w:rPr>
          <w:rFonts w:ascii="Times New Roman" w:hAnsi="Times New Roman" w:cs="Times New Roman"/>
          <w:sz w:val="28"/>
          <w:szCs w:val="28"/>
        </w:rPr>
        <w:t>.Провести 28 марта 2022 года публичные слушания по отчету об исполнении бюджета муниципального района за 2021 год.</w:t>
      </w:r>
    </w:p>
    <w:p w:rsidR="00F57D7D" w:rsidRPr="00AA7773" w:rsidRDefault="00365881" w:rsidP="00AA7773">
      <w:pPr>
        <w:pStyle w:val="11"/>
        <w:framePr w:w="9331" w:h="4561" w:hRule="exact" w:wrap="none" w:vAnchor="page" w:hAnchor="page" w:x="1396" w:y="8851"/>
        <w:shd w:val="clear" w:color="auto" w:fill="auto"/>
        <w:spacing w:line="317" w:lineRule="exact"/>
        <w:ind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7773">
        <w:rPr>
          <w:rFonts w:ascii="Times New Roman" w:hAnsi="Times New Roman" w:cs="Times New Roman"/>
          <w:sz w:val="28"/>
          <w:szCs w:val="28"/>
        </w:rPr>
        <w:t>2. Направить проект решения об исполнении бюджета муниципального района за 2021 год и информацию о месте, времени и дате проведения публичных слушаний в печатное средство массовой информации «Называевский муниципальный вестник» для опубликования.</w:t>
      </w:r>
    </w:p>
    <w:p w:rsidR="00F57D7D" w:rsidRPr="00AA7773" w:rsidRDefault="00365881">
      <w:pPr>
        <w:pStyle w:val="11"/>
        <w:framePr w:w="3250" w:h="705" w:hRule="exact" w:wrap="none" w:vAnchor="page" w:hAnchor="page" w:x="1288" w:y="13688"/>
        <w:shd w:val="clear" w:color="auto" w:fill="auto"/>
        <w:spacing w:line="317" w:lineRule="exact"/>
        <w:ind w:left="120" w:right="460" w:firstLine="0"/>
        <w:rPr>
          <w:rFonts w:ascii="Times New Roman" w:hAnsi="Times New Roman" w:cs="Times New Roman"/>
          <w:sz w:val="28"/>
          <w:szCs w:val="28"/>
        </w:rPr>
      </w:pPr>
      <w:r w:rsidRPr="00AA7773">
        <w:rPr>
          <w:rFonts w:ascii="Times New Roman" w:hAnsi="Times New Roman" w:cs="Times New Roman"/>
          <w:sz w:val="28"/>
          <w:szCs w:val="28"/>
        </w:rPr>
        <w:t>Председатель Совета муниципального района</w:t>
      </w:r>
    </w:p>
    <w:p w:rsidR="00F57D7D" w:rsidRPr="00AA7773" w:rsidRDefault="00365881">
      <w:pPr>
        <w:pStyle w:val="11"/>
        <w:framePr w:wrap="none" w:vAnchor="page" w:hAnchor="page" w:x="9064" w:y="14080"/>
        <w:shd w:val="clear" w:color="auto" w:fill="auto"/>
        <w:spacing w:line="240" w:lineRule="exact"/>
        <w:ind w:left="100" w:firstLine="0"/>
        <w:rPr>
          <w:rFonts w:ascii="Times New Roman" w:hAnsi="Times New Roman" w:cs="Times New Roman"/>
          <w:sz w:val="28"/>
          <w:szCs w:val="28"/>
        </w:rPr>
      </w:pPr>
      <w:r w:rsidRPr="00AA7773">
        <w:rPr>
          <w:rFonts w:ascii="Times New Roman" w:hAnsi="Times New Roman" w:cs="Times New Roman"/>
          <w:sz w:val="28"/>
          <w:szCs w:val="28"/>
        </w:rPr>
        <w:t>Л.Н.Иванова</w:t>
      </w:r>
    </w:p>
    <w:p w:rsidR="00F57D7D" w:rsidRPr="00AA7773" w:rsidRDefault="00AA7773" w:rsidP="00F318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"/>
          <w:szCs w:val="2"/>
        </w:rPr>
        <w:drawing>
          <wp:anchor distT="0" distB="0" distL="114300" distR="114300" simplePos="0" relativeHeight="251656704" behindDoc="0" locked="0" layoutInCell="1" allowOverlap="1" wp14:anchorId="79CB0922" wp14:editId="7D2A5037">
            <wp:simplePos x="0" y="0"/>
            <wp:positionH relativeFrom="column">
              <wp:posOffset>3641090</wp:posOffset>
            </wp:positionH>
            <wp:positionV relativeFrom="paragraph">
              <wp:posOffset>747395</wp:posOffset>
            </wp:positionV>
            <wp:extent cx="574040" cy="715010"/>
            <wp:effectExtent l="0" t="0" r="0" b="0"/>
            <wp:wrapNone/>
            <wp:docPr id="1" name="Рисунок 1" descr="НазываевскийМР_гербП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НазываевскийМР_гербПП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71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7D7D" w:rsidRPr="00AA7773" w:rsidRDefault="00F57D7D">
      <w:pPr>
        <w:rPr>
          <w:rFonts w:ascii="Times New Roman" w:hAnsi="Times New Roman" w:cs="Times New Roman"/>
          <w:sz w:val="2"/>
          <w:szCs w:val="2"/>
        </w:rPr>
      </w:pPr>
      <w:bookmarkStart w:id="2" w:name="_GoBack"/>
      <w:bookmarkEnd w:id="2"/>
    </w:p>
    <w:sectPr w:rsidR="00F57D7D" w:rsidRPr="00AA7773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517" w:rsidRDefault="004F2517">
      <w:r>
        <w:separator/>
      </w:r>
    </w:p>
  </w:endnote>
  <w:endnote w:type="continuationSeparator" w:id="0">
    <w:p w:rsidR="004F2517" w:rsidRDefault="004F2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517" w:rsidRDefault="004F2517"/>
  </w:footnote>
  <w:footnote w:type="continuationSeparator" w:id="0">
    <w:p w:rsidR="004F2517" w:rsidRDefault="004F251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50765"/>
    <w:multiLevelType w:val="multilevel"/>
    <w:tmpl w:val="D76CD3C2"/>
    <w:lvl w:ilvl="0">
      <w:start w:val="1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57D7D"/>
    <w:rsid w:val="00365881"/>
    <w:rsid w:val="003F4AC9"/>
    <w:rsid w:val="00413B86"/>
    <w:rsid w:val="004F2517"/>
    <w:rsid w:val="00AA7773"/>
    <w:rsid w:val="00DB673A"/>
    <w:rsid w:val="00E6003B"/>
    <w:rsid w:val="00F3187C"/>
    <w:rsid w:val="00F5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2B781"/>
  <w15:docId w15:val="{16B7F4B4-F71B-405A-9BED-C9B37FB38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6"/>
      <w:sz w:val="38"/>
      <w:szCs w:val="38"/>
      <w:u w:val="none"/>
    </w:rPr>
  </w:style>
  <w:style w:type="character" w:customStyle="1" w:styleId="2">
    <w:name w:val="Основной текст (2)_"/>
    <w:basedOn w:val="a0"/>
    <w:link w:val="2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6"/>
      <w:sz w:val="38"/>
      <w:szCs w:val="38"/>
      <w:u w:val="none"/>
    </w:rPr>
  </w:style>
  <w:style w:type="character" w:customStyle="1" w:styleId="21">
    <w:name w:val="Заголовок №2_"/>
    <w:basedOn w:val="a0"/>
    <w:link w:val="22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58"/>
      <w:sz w:val="31"/>
      <w:szCs w:val="31"/>
      <w:u w:val="none"/>
    </w:rPr>
  </w:style>
  <w:style w:type="character" w:customStyle="1" w:styleId="a4">
    <w:name w:val="Основной текст_"/>
    <w:basedOn w:val="a0"/>
    <w:link w:val="11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4">
    <w:name w:val="Основной текст (4)_"/>
    <w:basedOn w:val="a0"/>
    <w:link w:val="4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5">
    <w:name w:val="Основной текст (5)_"/>
    <w:basedOn w:val="a0"/>
    <w:link w:val="50"/>
    <w:rPr>
      <w:rFonts w:ascii="Sylfaen" w:eastAsia="Sylfaen" w:hAnsi="Sylfaen" w:cs="Sylfaen"/>
      <w:b/>
      <w:bCs/>
      <w:i w:val="0"/>
      <w:iCs w:val="0"/>
      <w:smallCaps w:val="0"/>
      <w:strike w:val="0"/>
      <w:spacing w:val="3"/>
      <w:sz w:val="19"/>
      <w:szCs w:val="19"/>
      <w:u w:val="none"/>
    </w:rPr>
  </w:style>
  <w:style w:type="character" w:customStyle="1" w:styleId="6">
    <w:name w:val="Основной текст (6)_"/>
    <w:basedOn w:val="a0"/>
    <w:link w:val="6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3"/>
      <w:sz w:val="12"/>
      <w:szCs w:val="12"/>
      <w:u w:val="none"/>
    </w:rPr>
  </w:style>
  <w:style w:type="character" w:customStyle="1" w:styleId="8">
    <w:name w:val="Основной текст (8)_"/>
    <w:basedOn w:val="a0"/>
    <w:link w:val="8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7">
    <w:name w:val="Основной текст (7)_"/>
    <w:basedOn w:val="a0"/>
    <w:link w:val="7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11"/>
      <w:sz w:val="20"/>
      <w:szCs w:val="2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outlineLvl w:val="0"/>
    </w:pPr>
    <w:rPr>
      <w:rFonts w:ascii="Sylfaen" w:eastAsia="Sylfaen" w:hAnsi="Sylfaen" w:cs="Sylfaen"/>
      <w:spacing w:val="6"/>
      <w:sz w:val="38"/>
      <w:szCs w:val="3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80" w:after="360" w:line="0" w:lineRule="atLeast"/>
    </w:pPr>
    <w:rPr>
      <w:rFonts w:ascii="Sylfaen" w:eastAsia="Sylfaen" w:hAnsi="Sylfaen" w:cs="Sylfaen"/>
      <w:spacing w:val="6"/>
      <w:sz w:val="38"/>
      <w:szCs w:val="3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line="0" w:lineRule="atLeast"/>
      <w:outlineLvl w:val="1"/>
    </w:pPr>
    <w:rPr>
      <w:rFonts w:ascii="Lucida Sans Unicode" w:eastAsia="Lucida Sans Unicode" w:hAnsi="Lucida Sans Unicode" w:cs="Lucida Sans Unicode"/>
      <w:spacing w:val="58"/>
      <w:sz w:val="31"/>
      <w:szCs w:val="31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line="0" w:lineRule="atLeast"/>
      <w:ind w:hanging="2020"/>
    </w:pPr>
    <w:rPr>
      <w:rFonts w:ascii="Sylfaen" w:eastAsia="Sylfaen" w:hAnsi="Sylfaen" w:cs="Sylfaen"/>
      <w:spacing w:val="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500" w:line="0" w:lineRule="atLeast"/>
      <w:jc w:val="center"/>
    </w:pPr>
    <w:rPr>
      <w:rFonts w:ascii="Times New Roman" w:eastAsia="Times New Roman" w:hAnsi="Times New Roman" w:cs="Times New Roman"/>
      <w:spacing w:val="4"/>
      <w:sz w:val="21"/>
      <w:szCs w:val="2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4" w:lineRule="exact"/>
      <w:jc w:val="center"/>
    </w:pPr>
    <w:rPr>
      <w:rFonts w:ascii="Sylfaen" w:eastAsia="Sylfaen" w:hAnsi="Sylfaen" w:cs="Sylfaen"/>
      <w:spacing w:val="5"/>
      <w:sz w:val="23"/>
      <w:szCs w:val="23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line="259" w:lineRule="exact"/>
      <w:jc w:val="center"/>
    </w:pPr>
    <w:rPr>
      <w:rFonts w:ascii="Sylfaen" w:eastAsia="Sylfaen" w:hAnsi="Sylfaen" w:cs="Sylfaen"/>
      <w:b/>
      <w:bCs/>
      <w:spacing w:val="3"/>
      <w:sz w:val="19"/>
      <w:szCs w:val="19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  <w:jc w:val="center"/>
    </w:pPr>
    <w:rPr>
      <w:rFonts w:ascii="Sylfaen" w:eastAsia="Sylfaen" w:hAnsi="Sylfaen" w:cs="Sylfaen"/>
      <w:spacing w:val="3"/>
      <w:sz w:val="12"/>
      <w:szCs w:val="1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Sylfaen" w:eastAsia="Sylfaen" w:hAnsi="Sylfaen" w:cs="Sylfaen"/>
      <w:sz w:val="21"/>
      <w:szCs w:val="21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pacing w:val="-1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2022-03-16T09:51:00Z</dcterms:created>
  <dcterms:modified xsi:type="dcterms:W3CDTF">2022-03-16T09:51:00Z</dcterms:modified>
</cp:coreProperties>
</file>