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D81DF6">
        <w:rPr>
          <w:rFonts w:ascii="Times New Roman" w:eastAsia="MS Mincho" w:hAnsi="Times New Roman" w:cs="Times New Roman"/>
          <w:sz w:val="28"/>
          <w:szCs w:val="28"/>
          <w:lang w:eastAsia="ru-RU"/>
        </w:rPr>
        <w:t>2</w:t>
      </w:r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54280B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5428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«___» _________ 202</w:t>
            </w:r>
            <w:r w:rsidR="001F6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</w:t>
      </w:r>
      <w:r w:rsidR="00301C8A">
        <w:rPr>
          <w:rFonts w:ascii="Times New Roman" w:eastAsia="Times New Roman" w:hAnsi="Times New Roman" w:cs="Times New Roman"/>
          <w:sz w:val="28"/>
          <w:szCs w:val="28"/>
        </w:rPr>
        <w:t>следующее имущество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:  </w:t>
      </w:r>
    </w:p>
    <w:p w:rsidR="006C13A5" w:rsidRDefault="00225AD4" w:rsidP="006C13A5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6C13A5" w:rsidRPr="006C13A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склад комплектации с кадастровым номером 55:35:010123:352 общей площадью 323,9 кв. м., год постройки 1986, расположенный по адресу: Омская область, Называевский район, г. Называевск, ул. Пролетарская, д. 66</w:t>
      </w:r>
      <w:r w:rsidR="006C13A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225AD4" w:rsidRPr="00225AD4" w:rsidRDefault="006C13A5" w:rsidP="006C13A5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</w:t>
      </w:r>
      <w:r w:rsidRPr="006C13A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земельны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й</w:t>
      </w:r>
      <w:r w:rsidRPr="006C13A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участ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</w:t>
      </w:r>
      <w:r w:rsidRPr="006C13A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 с кадастровым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номером 55:35:010123:773 площа</w:t>
      </w:r>
      <w:r w:rsidRPr="006C13A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дью 535,0 кв. м, категория земель - земли населенных пунктов, разрешенное использование - для складов, расположенный по адресу: Омская область, Называевский район, г. Называевск, ул. Пролетарская, д. 66.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225AD4" w:rsidRPr="006C2AD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Имущество </w:t>
      </w:r>
      <w:r w:rsidR="00301C8A" w:rsidRP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муниципальной собственностью, не отчужден</w:t>
      </w:r>
      <w:r w:rsid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01C8A" w:rsidRP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 пользу третьих лиц, не заложен</w:t>
      </w:r>
      <w:r w:rsid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01C8A" w:rsidRP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является предметом судебных споров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</w:t>
      </w:r>
      <w:r w:rsid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 и в полном объеме произвести оплату за приобретаем</w:t>
      </w:r>
      <w:r w:rsid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принять по акту приема-передачи </w:t>
      </w:r>
      <w:r w:rsid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не позднее чем через 30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дней с момента его полной оплаты;</w:t>
      </w:r>
    </w:p>
    <w:p w:rsidR="00F234C1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Подписание акта приема-передачи означает отсутствие у пок</w:t>
      </w:r>
      <w:r w:rsidR="0095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упателя претензий по состоянию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приобретаемого </w:t>
      </w:r>
      <w:r w:rsidR="00951EA9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</w:t>
      </w:r>
      <w:proofErr w:type="gramStart"/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оговоренным</w:t>
      </w:r>
      <w:proofErr w:type="gramEnd"/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и не оговоренным в настоящем Договоре.</w:t>
      </w:r>
    </w:p>
    <w:p w:rsidR="00301C8A" w:rsidRPr="00301C8A" w:rsidRDefault="00301C8A" w:rsidP="00301C8A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собственности у Покупателя возникает после полной оплаты по Договору и с момента государственной регистрации перехода этого права.</w:t>
      </w:r>
    </w:p>
    <w:p w:rsidR="00301C8A" w:rsidRDefault="00301C8A" w:rsidP="00301C8A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951EA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. Все расходы по государственной регистрации перехода права собственности в полном объеме несет Покупатель.</w:t>
      </w:r>
    </w:p>
    <w:p w:rsidR="00951EA9" w:rsidRPr="00301C8A" w:rsidRDefault="00951EA9" w:rsidP="00951EA9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</w:t>
      </w:r>
      <w:r w:rsidRPr="00951EA9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государственной регистрации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ерехода права собственности на  имущество</w:t>
      </w:r>
      <w:r w:rsidRPr="0095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Покупатель не вправе осуществлять полномочия по распоряжению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имуществом</w:t>
      </w:r>
      <w:r w:rsidRPr="0095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согласия Продавца.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</w:t>
      </w:r>
      <w:r w:rsidR="0054280B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</w:t>
      </w:r>
      <w:r w:rsidR="0095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="00951EA9" w:rsidRPr="006D39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здание</w:t>
      </w:r>
      <w:r w:rsidR="0095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951EA9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КБК 508 114 13050050000 410 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графе «Назначение платежа» следует указать: </w:t>
      </w:r>
      <w:r w:rsid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за здание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договору купли</w:t>
      </w:r>
      <w:r w:rsidR="00DB03C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продажи №</w:t>
      </w:r>
      <w:r w:rsidR="00DB0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DB03C5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дата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договора».</w:t>
      </w:r>
    </w:p>
    <w:p w:rsidR="006D39B6" w:rsidRPr="006D39B6" w:rsidRDefault="006D39B6" w:rsidP="006D39B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за вычетом суммы внесенного задатка обязан уплатить за </w:t>
      </w:r>
      <w:r w:rsidRPr="006D39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земельный участок </w:t>
      </w: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6D39B6" w:rsidRPr="006D39B6" w:rsidRDefault="006D39B6" w:rsidP="006D39B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6D39B6" w:rsidRPr="006D39B6" w:rsidRDefault="006D39B6" w:rsidP="006D39B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6D39B6" w:rsidRPr="006D39B6" w:rsidRDefault="006D39B6" w:rsidP="006D39B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6D39B6" w:rsidRPr="006D39B6" w:rsidRDefault="006D39B6" w:rsidP="006D39B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6D39B6" w:rsidRPr="006D39B6" w:rsidRDefault="006D39B6" w:rsidP="006D39B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6D39B6" w:rsidRPr="006D39B6" w:rsidRDefault="006D39B6" w:rsidP="006D39B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КБК 508 114 06013050000 430 </w:t>
      </w:r>
    </w:p>
    <w:p w:rsidR="006D39B6" w:rsidRPr="002A53AA" w:rsidRDefault="006D39B6" w:rsidP="006D39B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графе «Назначение платежа» следует указать: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за земельный участок</w:t>
      </w: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договору купли</w:t>
      </w:r>
      <w:r w:rsidR="00DB03C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продажи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B0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</w:t>
      </w: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</w:t>
      </w:r>
      <w:r w:rsid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0831" w:rsidRPr="00542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з</w:t>
      </w:r>
      <w:r w:rsidR="0054280B" w:rsidRPr="00542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2F0831" w:rsidRPr="00542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ание</w:t>
      </w:r>
      <w:r w:rsidR="00542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F0831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КБК 508 114 13050050000 410 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графе «Назначение платежа» следует указать: </w:t>
      </w:r>
      <w:r w:rsid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за здание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договору купли</w:t>
      </w:r>
      <w:r w:rsidR="00DB03C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продажи №</w:t>
      </w:r>
      <w:r w:rsidR="00DB0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</w:t>
      </w:r>
      <w:r w:rsid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договора».</w:t>
      </w:r>
    </w:p>
    <w:p w:rsidR="002F0831" w:rsidRPr="002F0831" w:rsidRDefault="002F0831" w:rsidP="002F083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за вычетом суммы внесенного задатка обязан уплатить </w:t>
      </w:r>
      <w:r w:rsidRPr="00542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земельный участок</w:t>
      </w:r>
      <w:r w:rsidR="00542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F0831" w:rsidRPr="002F0831" w:rsidRDefault="002F0831" w:rsidP="002F083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F0831" w:rsidRPr="002F0831" w:rsidRDefault="002F0831" w:rsidP="002F083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F0831" w:rsidRPr="002F0831" w:rsidRDefault="002F0831" w:rsidP="002F083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F0831" w:rsidRPr="002F0831" w:rsidRDefault="002F0831" w:rsidP="002F083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F0831" w:rsidRPr="002F0831" w:rsidRDefault="002F0831" w:rsidP="002F083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F0831" w:rsidRPr="002F0831" w:rsidRDefault="002F0831" w:rsidP="002F083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06013050000 430</w:t>
      </w:r>
    </w:p>
    <w:p w:rsidR="002F0831" w:rsidRDefault="002F0831" w:rsidP="002F083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графе «Назначение платежа» следует указать: оплата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</w:t>
      </w: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договору купли</w:t>
      </w:r>
      <w:r w:rsidR="00DB03C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продажи №</w:t>
      </w:r>
      <w:r w:rsidR="00121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__, дата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задаток ему </w:t>
      </w:r>
      <w:r w:rsidR="0054280B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возвращается,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  <w:proofErr w:type="gramEnd"/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P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</w:t>
      </w:r>
      <w:r w:rsidR="00542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87929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2"/>
        <w:gridCol w:w="4608"/>
        <w:gridCol w:w="461"/>
        <w:gridCol w:w="4502"/>
        <w:gridCol w:w="743"/>
      </w:tblGrid>
      <w:tr w:rsidR="00225AD4" w:rsidRPr="00225AD4" w:rsidTr="00F87929">
        <w:trPr>
          <w:gridBefore w:val="1"/>
          <w:gridAfter w:val="1"/>
          <w:wBefore w:w="52" w:type="dxa"/>
          <w:wAfter w:w="743" w:type="dxa"/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  <w:gridSpan w:val="2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480321">
        <w:trPr>
          <w:jc w:val="center"/>
        </w:trPr>
        <w:tc>
          <w:tcPr>
            <w:tcW w:w="5121" w:type="dxa"/>
            <w:gridSpan w:val="3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5245" w:type="dxa"/>
            <w:gridSpan w:val="2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купли-продажи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DB0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1F6F2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1F6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1F6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225AD4" w:rsidRPr="00225AD4" w:rsidRDefault="00225AD4" w:rsidP="004803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84665B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купли–продажи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DB0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</w:t>
      </w:r>
      <w:r w:rsidR="00121A7E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_» ____</w:t>
      </w:r>
      <w:r w:rsidR="00121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121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F6F2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84665B">
      <w:pPr>
        <w:overflowPunct w:val="0"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 соответствии с пунктом </w:t>
      </w:r>
      <w:r w:rsidR="001F6F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купли-продажи </w:t>
      </w:r>
      <w:r w:rsidR="00121A7E"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121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121A7E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F6F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="002F0831">
        <w:rPr>
          <w:rFonts w:ascii="Times New Roman" w:eastAsia="Calibri" w:hAnsi="Times New Roman" w:cs="Times New Roman"/>
          <w:color w:val="000000"/>
          <w:sz w:val="28"/>
          <w:szCs w:val="28"/>
        </w:rPr>
        <w:t>следующее имущество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 </w:t>
      </w:r>
    </w:p>
    <w:p w:rsidR="006C13A5" w:rsidRPr="006C13A5" w:rsidRDefault="00D81DF6" w:rsidP="006C13A5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81DF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bookmarkStart w:id="0" w:name="_GoBack"/>
      <w:bookmarkEnd w:id="0"/>
      <w:r w:rsidR="006C13A5" w:rsidRPr="006C13A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склад комплектации с кадастровым номером 55:35:010123:352 общей площадью 323,9 кв. м., год постройки 1986, расположенный по адресу: </w:t>
      </w:r>
      <w:proofErr w:type="gramStart"/>
      <w:r w:rsidR="006C13A5" w:rsidRPr="006C13A5">
        <w:rPr>
          <w:rFonts w:ascii="Times New Roman" w:eastAsia="Calibri" w:hAnsi="Times New Roman" w:cs="Times New Roman"/>
          <w:color w:val="000000"/>
          <w:sz w:val="28"/>
          <w:szCs w:val="28"/>
        </w:rPr>
        <w:t>Омская область, Называевский район, г. Называевск, ул. Пролетарская, д. 66;</w:t>
      </w:r>
      <w:proofErr w:type="gramEnd"/>
    </w:p>
    <w:p w:rsidR="00D81DF6" w:rsidRDefault="006C13A5" w:rsidP="006C13A5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13A5">
        <w:rPr>
          <w:rFonts w:ascii="Times New Roman" w:eastAsia="Calibri" w:hAnsi="Times New Roman" w:cs="Times New Roman"/>
          <w:color w:val="000000"/>
          <w:sz w:val="28"/>
          <w:szCs w:val="28"/>
        </w:rPr>
        <w:t>- земельный участок с кадастровым номером 55:35:010123:773 площадью 535,0 кв. м, категория земель - земли населенных пунктов, разрешенное использование - для складов, расположенный по адресу: Омская область, Называевский район, г. Называевск, ул. Пролетарская, д. 66. Ограничения (обременения): не зарегистрировано.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D81DF6" w:rsidRPr="00D81DF6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D81DF6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84665B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Подписание настоящего акта означает отсутствие у Пок</w:t>
      </w:r>
      <w:r w:rsidR="006A7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упателя претензий по состоянию 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передаваемого </w:t>
      </w:r>
      <w:r w:rsidR="006A7582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оговоренным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 и не оговоренным в Договоре. </w:t>
      </w:r>
    </w:p>
    <w:p w:rsidR="008C504A" w:rsidRPr="008C504A" w:rsidRDefault="00E10E88" w:rsidP="0084665B">
      <w:pPr>
        <w:spacing w:after="0" w:line="288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Оплата стоимости </w:t>
      </w:r>
      <w:r w:rsidR="006A7582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произведена покупателем в полном объеме и в установленные сроки.</w:t>
      </w:r>
    </w:p>
    <w:p w:rsidR="00225AD4" w:rsidRDefault="00E10E88" w:rsidP="0084665B">
      <w:pPr>
        <w:spacing w:after="0" w:line="288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</w:p>
    <w:p w:rsidR="00A170F0" w:rsidRPr="00225AD4" w:rsidRDefault="00A170F0" w:rsidP="00A170F0">
      <w:pPr>
        <w:spacing w:after="0" w:line="30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p w:rsidR="0054280B" w:rsidRPr="00225AD4" w:rsidRDefault="0054280B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07"/>
        <w:gridCol w:w="5000"/>
      </w:tblGrid>
      <w:tr w:rsidR="00225AD4" w:rsidRPr="00225AD4" w:rsidTr="0084665B">
        <w:trPr>
          <w:trHeight w:val="664"/>
        </w:trPr>
        <w:tc>
          <w:tcPr>
            <w:tcW w:w="5107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5000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84665B">
        <w:trPr>
          <w:trHeight w:val="6611"/>
        </w:trPr>
        <w:tc>
          <w:tcPr>
            <w:tcW w:w="5107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5000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7EA" w:rsidRDefault="000D47EA">
      <w:pPr>
        <w:spacing w:after="0" w:line="240" w:lineRule="auto"/>
      </w:pPr>
      <w:r>
        <w:separator/>
      </w:r>
    </w:p>
  </w:endnote>
  <w:endnote w:type="continuationSeparator" w:id="0">
    <w:p w:rsidR="000D47EA" w:rsidRDefault="000D4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C13A5">
      <w:rPr>
        <w:noProof/>
      </w:rPr>
      <w:t>4</w:t>
    </w:r>
    <w:r>
      <w:fldChar w:fldCharType="end"/>
    </w:r>
  </w:p>
  <w:p w:rsidR="00576E42" w:rsidRDefault="000D47E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7EA" w:rsidRDefault="000D47EA">
      <w:pPr>
        <w:spacing w:after="0" w:line="240" w:lineRule="auto"/>
      </w:pPr>
      <w:r>
        <w:separator/>
      </w:r>
    </w:p>
  </w:footnote>
  <w:footnote w:type="continuationSeparator" w:id="0">
    <w:p w:rsidR="000D47EA" w:rsidRDefault="000D47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121B"/>
    <w:rsid w:val="000522DB"/>
    <w:rsid w:val="000B2B71"/>
    <w:rsid w:val="000D47EA"/>
    <w:rsid w:val="000E75A5"/>
    <w:rsid w:val="000E7B59"/>
    <w:rsid w:val="00121A7E"/>
    <w:rsid w:val="00131AA7"/>
    <w:rsid w:val="001F6F2E"/>
    <w:rsid w:val="0020242A"/>
    <w:rsid w:val="00207658"/>
    <w:rsid w:val="00225AD4"/>
    <w:rsid w:val="002A53AA"/>
    <w:rsid w:val="002E3281"/>
    <w:rsid w:val="002E5927"/>
    <w:rsid w:val="002F0831"/>
    <w:rsid w:val="00301C8A"/>
    <w:rsid w:val="00357958"/>
    <w:rsid w:val="003E1718"/>
    <w:rsid w:val="0043281A"/>
    <w:rsid w:val="00463E6B"/>
    <w:rsid w:val="00480321"/>
    <w:rsid w:val="00523AB4"/>
    <w:rsid w:val="00534A5D"/>
    <w:rsid w:val="0054280B"/>
    <w:rsid w:val="0068107B"/>
    <w:rsid w:val="006A7582"/>
    <w:rsid w:val="006C13A5"/>
    <w:rsid w:val="006C2AD8"/>
    <w:rsid w:val="006D39B6"/>
    <w:rsid w:val="006E1DB5"/>
    <w:rsid w:val="00735107"/>
    <w:rsid w:val="007422C6"/>
    <w:rsid w:val="007627D8"/>
    <w:rsid w:val="007A2138"/>
    <w:rsid w:val="0084665B"/>
    <w:rsid w:val="008C504A"/>
    <w:rsid w:val="00901D60"/>
    <w:rsid w:val="00951EA9"/>
    <w:rsid w:val="00990F1E"/>
    <w:rsid w:val="009B079B"/>
    <w:rsid w:val="00A170F0"/>
    <w:rsid w:val="00A65CF8"/>
    <w:rsid w:val="00AD5550"/>
    <w:rsid w:val="00B103F6"/>
    <w:rsid w:val="00B37C64"/>
    <w:rsid w:val="00BE1A06"/>
    <w:rsid w:val="00BF4548"/>
    <w:rsid w:val="00C33AB6"/>
    <w:rsid w:val="00D56C02"/>
    <w:rsid w:val="00D81DF6"/>
    <w:rsid w:val="00DB03C5"/>
    <w:rsid w:val="00DD6027"/>
    <w:rsid w:val="00DF3E5D"/>
    <w:rsid w:val="00E10E88"/>
    <w:rsid w:val="00E56CAC"/>
    <w:rsid w:val="00F234C1"/>
    <w:rsid w:val="00F5332A"/>
    <w:rsid w:val="00F57310"/>
    <w:rsid w:val="00F8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6</Pages>
  <Words>1852</Words>
  <Characters>10562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dcterms:created xsi:type="dcterms:W3CDTF">2022-11-15T05:18:00Z</dcterms:created>
  <dcterms:modified xsi:type="dcterms:W3CDTF">2024-04-17T03:43:00Z</dcterms:modified>
</cp:coreProperties>
</file>