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66" w:rsidRPr="008261BD" w:rsidRDefault="007B0466" w:rsidP="007B046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>Информация о реализации регионального проекта «Формирование комплексной системы обращения с твердыми коммунальными отходами»</w:t>
      </w:r>
    </w:p>
    <w:p w:rsidR="007B0466" w:rsidRPr="008261BD" w:rsidRDefault="007B0466" w:rsidP="007B04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B0466" w:rsidRPr="008261BD" w:rsidRDefault="007B0466" w:rsidP="007B04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>В рамках реализации регионального проекта «Формирование комплексной системы обращения с твердыми коммунальными отходами» на территории Омской области предусмотрено строительство трех перспективных комплексных объектов по обращению с твердыми коммунальными отходами (далее – Объект, ТКО):</w:t>
      </w:r>
    </w:p>
    <w:p w:rsidR="007B0466" w:rsidRPr="00DA28F6" w:rsidRDefault="007B0466" w:rsidP="007B0466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A28F6">
        <w:rPr>
          <w:rFonts w:ascii="Times New Roman" w:hAnsi="Times New Roman" w:cs="Times New Roman"/>
          <w:sz w:val="28"/>
        </w:rPr>
        <w:t>«Межмуниципальный центр обращения с отходами на территории Таврического муниципального района Омской области».</w:t>
      </w:r>
    </w:p>
    <w:p w:rsidR="007B0466" w:rsidRPr="008261BD" w:rsidRDefault="007B0466" w:rsidP="007B04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>Мощность по обработке – 400 тыс. т/год, мощность захоронения –</w:t>
      </w:r>
      <w:r>
        <w:rPr>
          <w:rFonts w:ascii="Times New Roman" w:hAnsi="Times New Roman" w:cs="Times New Roman"/>
          <w:sz w:val="28"/>
        </w:rPr>
        <w:t xml:space="preserve"> </w:t>
      </w:r>
      <w:r w:rsidRPr="008261BD">
        <w:rPr>
          <w:rFonts w:ascii="Times New Roman" w:hAnsi="Times New Roman" w:cs="Times New Roman"/>
          <w:sz w:val="28"/>
        </w:rPr>
        <w:t>200 тыс. т/год, мощность участка компостирования – 163 тыс. т/год,</w:t>
      </w:r>
      <w:r>
        <w:rPr>
          <w:rFonts w:ascii="Times New Roman" w:hAnsi="Times New Roman" w:cs="Times New Roman"/>
          <w:sz w:val="28"/>
        </w:rPr>
        <w:t xml:space="preserve"> </w:t>
      </w:r>
      <w:r w:rsidRPr="008261BD">
        <w:rPr>
          <w:rFonts w:ascii="Times New Roman" w:hAnsi="Times New Roman" w:cs="Times New Roman"/>
          <w:sz w:val="28"/>
        </w:rPr>
        <w:t>доля отбора вторичного продукта – 9,6% без учета отбора органических фракций, направляемых на участок компостирования.</w:t>
      </w:r>
    </w:p>
    <w:p w:rsidR="007B0466" w:rsidRPr="008261BD" w:rsidRDefault="007B0466" w:rsidP="007B04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>13 января 2023 года принято распоряжение Правительства Омской области № 1-рп "О заключении концессионного соглашения о финансировании, создании и эксплуатации объектов, на которых будет осуществляться обработка, утилизация и захоронение твердых коммунальных отходов на территории Омской области".</w:t>
      </w:r>
    </w:p>
    <w:p w:rsidR="007B0466" w:rsidRPr="008261BD" w:rsidRDefault="007B0466" w:rsidP="007B04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>14 января 2023 г. Правительством Омской области и ООО «ГРИНРЕСУРС» подписано концессионное соглашение о финансировании, создании и эксплуатации Объекта.  </w:t>
      </w:r>
    </w:p>
    <w:p w:rsidR="007B0466" w:rsidRPr="008261BD" w:rsidRDefault="007B0466" w:rsidP="007B04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>Строительство Объекта предусмотрено на земельном участке с кадастровым номером 55:26:211409:1883, который находится в собственности Омской области. Категория земельного участка – земли промышленности и иного специального назначения.</w:t>
      </w:r>
    </w:p>
    <w:p w:rsidR="007B0466" w:rsidRPr="008261BD" w:rsidRDefault="007B0466" w:rsidP="007B04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 xml:space="preserve">13 марта 2023 г. </w:t>
      </w:r>
      <w:proofErr w:type="spellStart"/>
      <w:r w:rsidRPr="008261BD">
        <w:rPr>
          <w:rFonts w:ascii="Times New Roman" w:hAnsi="Times New Roman" w:cs="Times New Roman"/>
          <w:sz w:val="28"/>
        </w:rPr>
        <w:t>Минимущества</w:t>
      </w:r>
      <w:proofErr w:type="spellEnd"/>
      <w:r w:rsidRPr="008261BD">
        <w:rPr>
          <w:rFonts w:ascii="Times New Roman" w:hAnsi="Times New Roman" w:cs="Times New Roman"/>
          <w:sz w:val="28"/>
        </w:rPr>
        <w:t xml:space="preserve"> Омской области передало земельный участок ООО «ГРИНРЕСУРС» в аренду для реализации проекта.</w:t>
      </w:r>
    </w:p>
    <w:p w:rsidR="007B0466" w:rsidRPr="008261BD" w:rsidRDefault="007B0466" w:rsidP="007B04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>22.02.2023 ООО «ГРИНРЕСУРС» подписан договор на проектно-изыскательские работы с ООО «</w:t>
      </w:r>
      <w:proofErr w:type="spellStart"/>
      <w:r w:rsidRPr="008261BD">
        <w:rPr>
          <w:rFonts w:ascii="Times New Roman" w:hAnsi="Times New Roman" w:cs="Times New Roman"/>
          <w:sz w:val="28"/>
        </w:rPr>
        <w:t>ЭкомтехПроект</w:t>
      </w:r>
      <w:proofErr w:type="spellEnd"/>
      <w:r w:rsidRPr="008261BD">
        <w:rPr>
          <w:rFonts w:ascii="Times New Roman" w:hAnsi="Times New Roman" w:cs="Times New Roman"/>
          <w:sz w:val="28"/>
        </w:rPr>
        <w:t>», в настоящее время ведется работа по проектированию Объекта.</w:t>
      </w:r>
    </w:p>
    <w:p w:rsidR="007B0466" w:rsidRPr="008261BD" w:rsidRDefault="007B0466" w:rsidP="007B04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>2) «Мусоросортировочный комплекс с участком компостирования и полигоном размещения ТКО на территории Омского муниципального района Омской области»</w:t>
      </w:r>
    </w:p>
    <w:p w:rsidR="007B0466" w:rsidRPr="008261BD" w:rsidRDefault="007B0466" w:rsidP="007B04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 xml:space="preserve">Мощность по обработке </w:t>
      </w:r>
      <w:r>
        <w:rPr>
          <w:rFonts w:ascii="Times New Roman" w:hAnsi="Times New Roman" w:cs="Times New Roman"/>
          <w:sz w:val="28"/>
        </w:rPr>
        <w:t>-</w:t>
      </w:r>
      <w:r w:rsidRPr="008261BD">
        <w:rPr>
          <w:rFonts w:ascii="Times New Roman" w:hAnsi="Times New Roman" w:cs="Times New Roman"/>
          <w:sz w:val="28"/>
        </w:rPr>
        <w:t xml:space="preserve"> 375 тыс. т/год, мощность захоронения </w:t>
      </w:r>
      <w:r>
        <w:rPr>
          <w:rFonts w:ascii="Times New Roman" w:hAnsi="Times New Roman" w:cs="Times New Roman"/>
          <w:sz w:val="28"/>
        </w:rPr>
        <w:t xml:space="preserve">- </w:t>
      </w:r>
      <w:r w:rsidRPr="008261BD">
        <w:rPr>
          <w:rFonts w:ascii="Times New Roman" w:hAnsi="Times New Roman" w:cs="Times New Roman"/>
          <w:sz w:val="28"/>
        </w:rPr>
        <w:t xml:space="preserve">225 тыс. т/год, мощность участка компостирования </w:t>
      </w:r>
      <w:r>
        <w:rPr>
          <w:rFonts w:ascii="Times New Roman" w:hAnsi="Times New Roman" w:cs="Times New Roman"/>
          <w:sz w:val="28"/>
        </w:rPr>
        <w:t xml:space="preserve">- </w:t>
      </w:r>
      <w:r w:rsidRPr="008261BD">
        <w:rPr>
          <w:rFonts w:ascii="Times New Roman" w:hAnsi="Times New Roman" w:cs="Times New Roman"/>
          <w:sz w:val="28"/>
        </w:rPr>
        <w:t xml:space="preserve">150 тыс. т/год, доля отбора вторичного продукта </w:t>
      </w:r>
      <w:r>
        <w:rPr>
          <w:rFonts w:ascii="Times New Roman" w:hAnsi="Times New Roman" w:cs="Times New Roman"/>
          <w:sz w:val="28"/>
        </w:rPr>
        <w:t>-</w:t>
      </w:r>
      <w:r w:rsidRPr="008261BD">
        <w:rPr>
          <w:rFonts w:ascii="Times New Roman" w:hAnsi="Times New Roman" w:cs="Times New Roman"/>
          <w:sz w:val="28"/>
        </w:rPr>
        <w:t xml:space="preserve"> 15-30% без учета отбора органических фракций, направляемых на участок компостирования.</w:t>
      </w:r>
    </w:p>
    <w:p w:rsidR="007B0466" w:rsidRPr="008261BD" w:rsidRDefault="007B0466" w:rsidP="007B04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 xml:space="preserve">Планируемый срок заключения концессионного соглашения </w:t>
      </w:r>
      <w:r>
        <w:rPr>
          <w:rFonts w:ascii="Times New Roman" w:hAnsi="Times New Roman" w:cs="Times New Roman"/>
          <w:sz w:val="28"/>
        </w:rPr>
        <w:t>-</w:t>
      </w:r>
      <w:r w:rsidRPr="008261BD">
        <w:rPr>
          <w:rFonts w:ascii="Times New Roman" w:hAnsi="Times New Roman" w:cs="Times New Roman"/>
          <w:sz w:val="28"/>
        </w:rPr>
        <w:t xml:space="preserve"> III квартал 2023 года.</w:t>
      </w:r>
    </w:p>
    <w:p w:rsidR="007B0466" w:rsidRPr="008261BD" w:rsidRDefault="007B0466" w:rsidP="007B04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lastRenderedPageBreak/>
        <w:t>3) «Мусоросортировочный комплекс с участком компостирования и полигоном размещения ТКО на территории Тарского муниципального района Омской области».</w:t>
      </w:r>
    </w:p>
    <w:p w:rsidR="007B0466" w:rsidRPr="008261BD" w:rsidRDefault="007B0466" w:rsidP="007B04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 xml:space="preserve">Мощность по обработке – 45 тыс. т/год, мощность захоронения </w:t>
      </w:r>
      <w:r>
        <w:rPr>
          <w:rFonts w:ascii="Times New Roman" w:hAnsi="Times New Roman" w:cs="Times New Roman"/>
          <w:sz w:val="28"/>
        </w:rPr>
        <w:t xml:space="preserve">- </w:t>
      </w:r>
      <w:r w:rsidRPr="008261BD">
        <w:rPr>
          <w:rFonts w:ascii="Times New Roman" w:hAnsi="Times New Roman" w:cs="Times New Roman"/>
          <w:sz w:val="28"/>
        </w:rPr>
        <w:t xml:space="preserve">25 тыс. т/год, мощность участка компостирования </w:t>
      </w:r>
      <w:r>
        <w:rPr>
          <w:rFonts w:ascii="Times New Roman" w:hAnsi="Times New Roman" w:cs="Times New Roman"/>
          <w:sz w:val="28"/>
        </w:rPr>
        <w:t xml:space="preserve">- </w:t>
      </w:r>
      <w:r w:rsidRPr="008261BD">
        <w:rPr>
          <w:rFonts w:ascii="Times New Roman" w:hAnsi="Times New Roman" w:cs="Times New Roman"/>
          <w:sz w:val="28"/>
        </w:rPr>
        <w:t xml:space="preserve">24 тыс. т/год, доля отбора вторичного продукта </w:t>
      </w:r>
      <w:r>
        <w:rPr>
          <w:rFonts w:ascii="Times New Roman" w:hAnsi="Times New Roman" w:cs="Times New Roman"/>
          <w:sz w:val="28"/>
        </w:rPr>
        <w:t>-</w:t>
      </w:r>
      <w:r w:rsidRPr="008261BD">
        <w:rPr>
          <w:rFonts w:ascii="Times New Roman" w:hAnsi="Times New Roman" w:cs="Times New Roman"/>
          <w:sz w:val="28"/>
        </w:rPr>
        <w:t xml:space="preserve"> 15-30% без учета отбора органических фракций, направляемых на участок компостирования.</w:t>
      </w:r>
    </w:p>
    <w:p w:rsidR="007B0466" w:rsidRPr="008261BD" w:rsidRDefault="007B0466" w:rsidP="007B04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>9 марта 2023 г. принято распоряжение Правительства Омской области</w:t>
      </w:r>
      <w:r w:rsidRPr="008261BD">
        <w:rPr>
          <w:rFonts w:ascii="Times New Roman" w:hAnsi="Times New Roman" w:cs="Times New Roman"/>
          <w:sz w:val="28"/>
        </w:rPr>
        <w:br/>
        <w:t>№ 33-рп «О заключении концессионного соглашения о финансировании, создании, эксплуатации объектов, на которых будет осуществляться обработка, утилизация и размещение твердых коммунальных отходов на территории Омской области».</w:t>
      </w:r>
    </w:p>
    <w:p w:rsidR="007B0466" w:rsidRPr="008261BD" w:rsidRDefault="007B0466" w:rsidP="007B04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>16 марта 2023 г. Правительством Омской области и</w:t>
      </w:r>
      <w:r w:rsidRPr="008261BD">
        <w:rPr>
          <w:rFonts w:ascii="Times New Roman" w:hAnsi="Times New Roman" w:cs="Times New Roman"/>
          <w:sz w:val="28"/>
        </w:rPr>
        <w:br/>
        <w:t>ООО «</w:t>
      </w:r>
      <w:proofErr w:type="spellStart"/>
      <w:r w:rsidRPr="008261BD">
        <w:rPr>
          <w:rFonts w:ascii="Times New Roman" w:hAnsi="Times New Roman" w:cs="Times New Roman"/>
          <w:sz w:val="28"/>
        </w:rPr>
        <w:t>Мелиор</w:t>
      </w:r>
      <w:proofErr w:type="spellEnd"/>
      <w:r w:rsidRPr="008261BD">
        <w:rPr>
          <w:rFonts w:ascii="Times New Roman" w:hAnsi="Times New Roman" w:cs="Times New Roman"/>
          <w:sz w:val="28"/>
        </w:rPr>
        <w:t xml:space="preserve"> Групп» подписано концессионное соглашение о финансировании, создании и эксплуатации Объекта.</w:t>
      </w:r>
    </w:p>
    <w:p w:rsidR="007B0466" w:rsidRPr="008261BD" w:rsidRDefault="007B0466" w:rsidP="007B04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>Строительство Объекта предусмотрено на земельном участке с кадастровым номером 55:27:150802:3128, который находится</w:t>
      </w:r>
      <w:r>
        <w:rPr>
          <w:rFonts w:ascii="Times New Roman" w:hAnsi="Times New Roman" w:cs="Times New Roman"/>
          <w:sz w:val="28"/>
        </w:rPr>
        <w:t xml:space="preserve"> </w:t>
      </w:r>
      <w:r w:rsidRPr="008261BD">
        <w:rPr>
          <w:rFonts w:ascii="Times New Roman" w:hAnsi="Times New Roman" w:cs="Times New Roman"/>
          <w:sz w:val="28"/>
        </w:rPr>
        <w:t xml:space="preserve">в собственности Омской области. Категория земельного участка </w:t>
      </w:r>
      <w:r>
        <w:rPr>
          <w:rFonts w:ascii="Times New Roman" w:hAnsi="Times New Roman" w:cs="Times New Roman"/>
          <w:sz w:val="28"/>
        </w:rPr>
        <w:t>-</w:t>
      </w:r>
      <w:r w:rsidRPr="008261BD">
        <w:rPr>
          <w:rFonts w:ascii="Times New Roman" w:hAnsi="Times New Roman" w:cs="Times New Roman"/>
          <w:sz w:val="28"/>
        </w:rPr>
        <w:t xml:space="preserve"> земли промышленности и иного специального назначения.</w:t>
      </w:r>
    </w:p>
    <w:p w:rsidR="007B0466" w:rsidRPr="008261BD" w:rsidRDefault="007B0466" w:rsidP="007B04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 xml:space="preserve">17 мая 2023 г. </w:t>
      </w:r>
      <w:proofErr w:type="spellStart"/>
      <w:r w:rsidRPr="008261BD">
        <w:rPr>
          <w:rFonts w:ascii="Times New Roman" w:hAnsi="Times New Roman" w:cs="Times New Roman"/>
          <w:sz w:val="28"/>
        </w:rPr>
        <w:t>Минимущества</w:t>
      </w:r>
      <w:proofErr w:type="spellEnd"/>
      <w:r w:rsidRPr="008261BD">
        <w:rPr>
          <w:rFonts w:ascii="Times New Roman" w:hAnsi="Times New Roman" w:cs="Times New Roman"/>
          <w:sz w:val="28"/>
        </w:rPr>
        <w:t xml:space="preserve"> Омской области передало земельный участок ООО «</w:t>
      </w:r>
      <w:proofErr w:type="spellStart"/>
      <w:r w:rsidRPr="008261BD">
        <w:rPr>
          <w:rFonts w:ascii="Times New Roman" w:hAnsi="Times New Roman" w:cs="Times New Roman"/>
          <w:sz w:val="28"/>
        </w:rPr>
        <w:t>Мелиор</w:t>
      </w:r>
      <w:proofErr w:type="spellEnd"/>
      <w:r w:rsidRPr="008261BD">
        <w:rPr>
          <w:rFonts w:ascii="Times New Roman" w:hAnsi="Times New Roman" w:cs="Times New Roman"/>
          <w:sz w:val="28"/>
        </w:rPr>
        <w:t xml:space="preserve"> Групп» в аренду для реализации проекта.</w:t>
      </w:r>
    </w:p>
    <w:p w:rsidR="007B0466" w:rsidRPr="008261BD" w:rsidRDefault="007B0466" w:rsidP="007B04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>26 мая 2023 г. ООО «</w:t>
      </w:r>
      <w:proofErr w:type="spellStart"/>
      <w:r w:rsidRPr="008261BD">
        <w:rPr>
          <w:rFonts w:ascii="Times New Roman" w:hAnsi="Times New Roman" w:cs="Times New Roman"/>
          <w:sz w:val="28"/>
        </w:rPr>
        <w:t>Мелиор</w:t>
      </w:r>
      <w:proofErr w:type="spellEnd"/>
      <w:r w:rsidRPr="008261BD">
        <w:rPr>
          <w:rFonts w:ascii="Times New Roman" w:hAnsi="Times New Roman" w:cs="Times New Roman"/>
          <w:sz w:val="28"/>
        </w:rPr>
        <w:t xml:space="preserve"> Групп» подписан договор на проектно-изыскательские работы с ООО «АР Групп». В настоящее время ведется работа по проектированию Объекта.</w:t>
      </w:r>
    </w:p>
    <w:p w:rsidR="007B0466" w:rsidRPr="00831057" w:rsidRDefault="007B0466" w:rsidP="0083105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>Также в рамках данного регионального проекта предусмотрено мероприятие по закупке контейнеров для раздельного накопления ТКО.</w:t>
      </w:r>
      <w:bookmarkStart w:id="0" w:name="_GoBack"/>
      <w:bookmarkEnd w:id="0"/>
    </w:p>
    <w:sectPr w:rsidR="007B0466" w:rsidRPr="0083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467AD"/>
    <w:multiLevelType w:val="hybridMultilevel"/>
    <w:tmpl w:val="D0E22A14"/>
    <w:lvl w:ilvl="0" w:tplc="CC8E2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71"/>
    <w:rsid w:val="000F40E2"/>
    <w:rsid w:val="001A5E0A"/>
    <w:rsid w:val="001F063B"/>
    <w:rsid w:val="0036481F"/>
    <w:rsid w:val="00546815"/>
    <w:rsid w:val="00562772"/>
    <w:rsid w:val="007B0466"/>
    <w:rsid w:val="007D3F85"/>
    <w:rsid w:val="008261BD"/>
    <w:rsid w:val="00831057"/>
    <w:rsid w:val="008A0F71"/>
    <w:rsid w:val="008B39F3"/>
    <w:rsid w:val="00962871"/>
    <w:rsid w:val="00A4638B"/>
    <w:rsid w:val="00B53893"/>
    <w:rsid w:val="00B732C4"/>
    <w:rsid w:val="00C73D62"/>
    <w:rsid w:val="00DA28F6"/>
    <w:rsid w:val="00E67B77"/>
    <w:rsid w:val="00F9783B"/>
    <w:rsid w:val="00FB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13C4"/>
  <w15:chartTrackingRefBased/>
  <w15:docId w15:val="{922284F4-840C-492A-87A8-D2BBB72D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F7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6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1F063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A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2025-03-17T06:01:00Z</dcterms:created>
  <dcterms:modified xsi:type="dcterms:W3CDTF">2025-03-17T06:01:00Z</dcterms:modified>
</cp:coreProperties>
</file>