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8A" w:rsidRPr="0076623C" w:rsidRDefault="009A063A" w:rsidP="00D07DD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C6B43">
        <w:rPr>
          <w:b/>
          <w:sz w:val="28"/>
          <w:szCs w:val="28"/>
        </w:rPr>
        <w:t xml:space="preserve">Омской области в рамках 518-ФЗ </w:t>
      </w:r>
      <w:r w:rsidR="008C6B43" w:rsidRPr="008C6B43">
        <w:rPr>
          <w:b/>
          <w:sz w:val="28"/>
          <w:szCs w:val="28"/>
        </w:rPr>
        <w:t>у 3 400 ранее учтенных объектов недвижимости выявлено 4 902 правообладателя</w:t>
      </w:r>
      <w:r w:rsidR="008C6B43">
        <w:rPr>
          <w:b/>
          <w:sz w:val="28"/>
          <w:szCs w:val="28"/>
        </w:rPr>
        <w:t xml:space="preserve"> </w:t>
      </w:r>
    </w:p>
    <w:p w:rsidR="009A063A" w:rsidRDefault="008C6B43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собственниках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 внесены в Единый государственный реестр недвижимости.</w:t>
      </w:r>
    </w:p>
    <w:p w:rsidR="005A1888" w:rsidRP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5A1888">
        <w:rPr>
          <w:sz w:val="28"/>
          <w:szCs w:val="28"/>
        </w:rPr>
        <w:t>о итогам на 01.10.2024:</w:t>
      </w:r>
    </w:p>
    <w:p w:rsidR="005A1888" w:rsidRP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888">
        <w:rPr>
          <w:sz w:val="28"/>
          <w:szCs w:val="28"/>
        </w:rPr>
        <w:t>- 8 513 фактически отсутствую</w:t>
      </w:r>
      <w:r>
        <w:rPr>
          <w:sz w:val="28"/>
          <w:szCs w:val="28"/>
        </w:rPr>
        <w:t xml:space="preserve">щих объектов недвижимости снято </w:t>
      </w:r>
      <w:r w:rsidRPr="005A1888">
        <w:rPr>
          <w:sz w:val="28"/>
          <w:szCs w:val="28"/>
        </w:rPr>
        <w:t>с государственного кадастрового учета на основании актов осмотра орган</w:t>
      </w:r>
      <w:r w:rsidR="00574A0D">
        <w:rPr>
          <w:sz w:val="28"/>
          <w:szCs w:val="28"/>
        </w:rPr>
        <w:t>ами</w:t>
      </w:r>
      <w:r w:rsidRPr="005A1888">
        <w:rPr>
          <w:sz w:val="28"/>
          <w:szCs w:val="28"/>
        </w:rPr>
        <w:t xml:space="preserve"> местного самоуправления; </w:t>
      </w:r>
    </w:p>
    <w:p w:rsid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888">
        <w:rPr>
          <w:sz w:val="28"/>
          <w:szCs w:val="28"/>
        </w:rPr>
        <w:t>- 320 объектов недвижимости поставлены на учет в качестве бесхозяйных.</w:t>
      </w:r>
    </w:p>
    <w:p w:rsidR="00C613AF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ведется в рамках вступившего в силу в 2021 году </w:t>
      </w:r>
      <w:r w:rsidR="00362615" w:rsidRPr="0036261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362615" w:rsidRPr="003626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362615" w:rsidRPr="00362615">
        <w:rPr>
          <w:sz w:val="28"/>
          <w:szCs w:val="28"/>
        </w:rPr>
        <w:t xml:space="preserve"> №</w:t>
      </w:r>
      <w:r w:rsidR="00362615">
        <w:rPr>
          <w:sz w:val="28"/>
          <w:szCs w:val="28"/>
        </w:rPr>
        <w:t xml:space="preserve"> </w:t>
      </w:r>
      <w:r w:rsidR="00362615" w:rsidRPr="00362615">
        <w:rPr>
          <w:sz w:val="28"/>
          <w:szCs w:val="28"/>
        </w:rPr>
        <w:t>518-ФЗ, наделяющ</w:t>
      </w:r>
      <w:r>
        <w:rPr>
          <w:sz w:val="28"/>
          <w:szCs w:val="28"/>
        </w:rPr>
        <w:t>его</w:t>
      </w:r>
      <w:r w:rsidR="00362615" w:rsidRPr="00362615">
        <w:rPr>
          <w:sz w:val="28"/>
          <w:szCs w:val="28"/>
        </w:rPr>
        <w:t xml:space="preserve"> органы местного самоуправления полномочиями по выявлению правообладателей ранее учт</w:t>
      </w:r>
      <w:r w:rsidR="00CE6ECC">
        <w:rPr>
          <w:sz w:val="28"/>
          <w:szCs w:val="28"/>
        </w:rPr>
        <w:t>е</w:t>
      </w:r>
      <w:r w:rsidR="00275887">
        <w:rPr>
          <w:sz w:val="28"/>
          <w:szCs w:val="28"/>
        </w:rPr>
        <w:t xml:space="preserve">нных объектов недвижимости, </w:t>
      </w:r>
      <w:r w:rsidR="00275887" w:rsidRPr="00275887">
        <w:rPr>
          <w:sz w:val="28"/>
          <w:szCs w:val="28"/>
        </w:rPr>
        <w:t>права на которые не зарегистрированы в ЕГРН.</w:t>
      </w:r>
      <w:r w:rsidR="00562A88">
        <w:rPr>
          <w:sz w:val="28"/>
          <w:szCs w:val="28"/>
        </w:rPr>
        <w:t xml:space="preserve"> </w:t>
      </w:r>
    </w:p>
    <w:p w:rsidR="00CE6ECC" w:rsidRDefault="00CE6ECC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CC">
        <w:rPr>
          <w:b/>
          <w:sz w:val="28"/>
          <w:szCs w:val="28"/>
        </w:rPr>
        <w:t>Ранее учтенными объектами недвижимости</w:t>
      </w:r>
      <w:r w:rsidR="00A23E54">
        <w:rPr>
          <w:sz w:val="28"/>
          <w:szCs w:val="28"/>
        </w:rPr>
        <w:t xml:space="preserve"> являются объекты, </w:t>
      </w:r>
      <w:r w:rsidRPr="00CE6ECC">
        <w:rPr>
          <w:sz w:val="28"/>
          <w:szCs w:val="28"/>
        </w:rPr>
        <w:t>в</w:t>
      </w:r>
      <w:r w:rsidR="00775C58">
        <w:rPr>
          <w:sz w:val="28"/>
          <w:szCs w:val="28"/>
        </w:rPr>
        <w:t xml:space="preserve"> </w:t>
      </w:r>
      <w:r w:rsidRPr="00CE6ECC">
        <w:rPr>
          <w:sz w:val="28"/>
          <w:szCs w:val="28"/>
        </w:rPr>
        <w:t xml:space="preserve">отношении которых осуществлен технический учет или государственный учет до дня вступления в силу Федерального закона от 24.07.2007 № 221-ФЗ «О государственном кадастре недвижимости», а также объекты, государственный кадастровый </w:t>
      </w:r>
      <w:r w:rsidR="003F111E">
        <w:rPr>
          <w:sz w:val="28"/>
          <w:szCs w:val="28"/>
        </w:rPr>
        <w:t xml:space="preserve">учет которых не осуществлен, но </w:t>
      </w:r>
      <w:proofErr w:type="gramStart"/>
      <w:r w:rsidRPr="00CE6ECC">
        <w:rPr>
          <w:sz w:val="28"/>
          <w:szCs w:val="28"/>
        </w:rPr>
        <w:t>права</w:t>
      </w:r>
      <w:proofErr w:type="gramEnd"/>
      <w:r w:rsidRPr="00CE6ECC">
        <w:rPr>
          <w:sz w:val="28"/>
          <w:szCs w:val="28"/>
        </w:rPr>
        <w:t xml:space="preserve"> на которые зарегистрированы в Едином государ</w:t>
      </w:r>
      <w:r w:rsidR="00775C58">
        <w:rPr>
          <w:sz w:val="28"/>
          <w:szCs w:val="28"/>
        </w:rPr>
        <w:t xml:space="preserve">ственном реестре недвижимости и </w:t>
      </w:r>
      <w:r w:rsidRPr="00CE6ECC">
        <w:rPr>
          <w:sz w:val="28"/>
          <w:szCs w:val="28"/>
        </w:rPr>
        <w:t>не прекращены в установленном законом порядке.</w:t>
      </w:r>
    </w:p>
    <w:p w:rsidR="00C613AF" w:rsidRDefault="00C613AF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613A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 ведется органами местного самоуправления </w:t>
      </w:r>
      <w:r w:rsidRPr="00C613AF">
        <w:rPr>
          <w:sz w:val="28"/>
          <w:szCs w:val="28"/>
        </w:rPr>
        <w:t xml:space="preserve">в тесном взаимодействии с </w:t>
      </w:r>
      <w:proofErr w:type="spellStart"/>
      <w:r w:rsidR="00B27484"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>.</w:t>
      </w:r>
      <w:r w:rsidR="00574A0D" w:rsidRPr="00574A0D">
        <w:t xml:space="preserve"> </w:t>
      </w:r>
      <w:r w:rsidR="00574A0D">
        <w:t>При этом в</w:t>
      </w:r>
      <w:r w:rsidR="00574A0D" w:rsidRPr="00574A0D">
        <w:rPr>
          <w:sz w:val="28"/>
          <w:szCs w:val="28"/>
        </w:rPr>
        <w:t xml:space="preserve">несение в ЕГРН сведений о </w:t>
      </w:r>
      <w:r w:rsidR="00B27484">
        <w:rPr>
          <w:sz w:val="28"/>
          <w:szCs w:val="28"/>
        </w:rPr>
        <w:t>собственниках</w:t>
      </w:r>
      <w:r w:rsidR="00574A0D" w:rsidRPr="00574A0D">
        <w:rPr>
          <w:sz w:val="28"/>
          <w:szCs w:val="28"/>
        </w:rPr>
        <w:t xml:space="preserve"> </w:t>
      </w:r>
      <w:r w:rsidR="00B27484">
        <w:rPr>
          <w:sz w:val="28"/>
          <w:szCs w:val="28"/>
        </w:rPr>
        <w:t xml:space="preserve">не является автоматической </w:t>
      </w:r>
      <w:r w:rsidR="00574A0D" w:rsidRPr="00574A0D">
        <w:rPr>
          <w:sz w:val="28"/>
          <w:szCs w:val="28"/>
        </w:rPr>
        <w:t>государственной регистрацией прав на недвижимое имущество</w:t>
      </w:r>
      <w:r w:rsidR="00574A0D">
        <w:rPr>
          <w:sz w:val="28"/>
          <w:szCs w:val="28"/>
        </w:rPr>
        <w:t xml:space="preserve"> –</w:t>
      </w:r>
      <w:r w:rsidR="00B27484">
        <w:rPr>
          <w:sz w:val="28"/>
          <w:szCs w:val="28"/>
        </w:rPr>
        <w:t xml:space="preserve"> этот процесс требует отдельной</w:t>
      </w:r>
      <w:r w:rsidR="00574A0D">
        <w:rPr>
          <w:sz w:val="28"/>
          <w:szCs w:val="28"/>
        </w:rPr>
        <w:t xml:space="preserve"> процедур</w:t>
      </w:r>
      <w:r w:rsidR="00B27484">
        <w:rPr>
          <w:sz w:val="28"/>
          <w:szCs w:val="28"/>
        </w:rPr>
        <w:t>ы</w:t>
      </w:r>
      <w:r w:rsidR="00574A0D">
        <w:rPr>
          <w:sz w:val="28"/>
          <w:szCs w:val="28"/>
        </w:rPr>
        <w:t>.</w:t>
      </w:r>
    </w:p>
    <w:p w:rsidR="00947BB7" w:rsidRDefault="00574A0D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05B7">
        <w:rPr>
          <w:i/>
          <w:sz w:val="28"/>
          <w:szCs w:val="28"/>
        </w:rPr>
        <w:t xml:space="preserve"> </w:t>
      </w:r>
      <w:r w:rsidR="00947BB7" w:rsidRPr="004F05B7">
        <w:rPr>
          <w:i/>
          <w:sz w:val="28"/>
          <w:szCs w:val="28"/>
        </w:rPr>
        <w:t>«</w:t>
      </w:r>
      <w:r w:rsidR="00AA79F4" w:rsidRPr="004F05B7">
        <w:rPr>
          <w:i/>
          <w:sz w:val="28"/>
          <w:szCs w:val="28"/>
        </w:rPr>
        <w:t>Работа по наполнению Единого государственного реестра недвижимости полными и точными сведениями ведется по поручению Президента России и является одной из приоритетных задач, которая реализуется в рамках государственной программы «Национальная система пространственных данных».</w:t>
      </w:r>
      <w:r w:rsidR="00947BB7" w:rsidRPr="004F05B7">
        <w:rPr>
          <w:i/>
          <w:sz w:val="28"/>
          <w:szCs w:val="28"/>
        </w:rPr>
        <w:t xml:space="preserve"> </w:t>
      </w:r>
      <w:r w:rsidR="001540BA" w:rsidRPr="004F05B7">
        <w:rPr>
          <w:i/>
          <w:sz w:val="28"/>
          <w:szCs w:val="28"/>
        </w:rPr>
        <w:t xml:space="preserve">Достоверные и полные сведения </w:t>
      </w:r>
      <w:r w:rsidR="00947BB7" w:rsidRPr="004F05B7">
        <w:rPr>
          <w:i/>
          <w:sz w:val="28"/>
          <w:szCs w:val="28"/>
        </w:rPr>
        <w:t xml:space="preserve">ЕГРН </w:t>
      </w:r>
      <w:r w:rsidR="001540BA" w:rsidRPr="004F05B7">
        <w:rPr>
          <w:i/>
          <w:sz w:val="28"/>
          <w:szCs w:val="28"/>
        </w:rPr>
        <w:t>повысят степень защиты прав владельцев недвижимости, а также снизят риски для добросовестных у</w:t>
      </w:r>
      <w:r w:rsidR="00947BB7" w:rsidRPr="004F05B7">
        <w:rPr>
          <w:i/>
          <w:sz w:val="28"/>
          <w:szCs w:val="28"/>
        </w:rPr>
        <w:t>частников гражданского оборота. В случае, если проведенные органами местного самоуправления мероприятия не позволили выявить правообладателя ранее учтенного объекта недвижимости, не прекратившего свое существование, уполномоченный орган представляет заявление о постановке такого объекта недвижимости на учет в качестве бесхозяйного объекта недвижимости</w:t>
      </w:r>
      <w:r w:rsidR="00947BB7">
        <w:rPr>
          <w:sz w:val="28"/>
          <w:szCs w:val="28"/>
        </w:rPr>
        <w:t xml:space="preserve">», </w:t>
      </w:r>
      <w:r w:rsidR="00947BB7" w:rsidRPr="00947BB7">
        <w:rPr>
          <w:sz w:val="28"/>
          <w:szCs w:val="28"/>
        </w:rPr>
        <w:t>–</w:t>
      </w:r>
      <w:r w:rsidR="00947BB7">
        <w:rPr>
          <w:sz w:val="28"/>
          <w:szCs w:val="28"/>
        </w:rPr>
        <w:t xml:space="preserve"> отметил руководитель Управления </w:t>
      </w:r>
      <w:proofErr w:type="spellStart"/>
      <w:r w:rsidR="00947BB7">
        <w:rPr>
          <w:sz w:val="28"/>
          <w:szCs w:val="28"/>
        </w:rPr>
        <w:t>Росреестра</w:t>
      </w:r>
      <w:proofErr w:type="spellEnd"/>
      <w:r w:rsidR="00947BB7">
        <w:rPr>
          <w:sz w:val="28"/>
          <w:szCs w:val="28"/>
        </w:rPr>
        <w:t xml:space="preserve"> по Омской области </w:t>
      </w:r>
      <w:r w:rsidR="00947BB7" w:rsidRPr="00947BB7">
        <w:rPr>
          <w:b/>
          <w:sz w:val="28"/>
          <w:szCs w:val="28"/>
        </w:rPr>
        <w:t>Сергей Чаплин</w:t>
      </w:r>
      <w:r w:rsidR="00947BB7">
        <w:rPr>
          <w:sz w:val="28"/>
          <w:szCs w:val="28"/>
        </w:rPr>
        <w:t xml:space="preserve">. </w:t>
      </w:r>
    </w:p>
    <w:p w:rsidR="00947BB7" w:rsidRDefault="00947BB7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14D3" w:rsidRDefault="009600BE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F714D3">
        <w:rPr>
          <w:sz w:val="28"/>
          <w:szCs w:val="28"/>
        </w:rPr>
        <w:t xml:space="preserve">ресс-служба Управления </w:t>
      </w:r>
      <w:proofErr w:type="spellStart"/>
      <w:r w:rsidR="00F714D3">
        <w:rPr>
          <w:sz w:val="28"/>
          <w:szCs w:val="28"/>
        </w:rPr>
        <w:t>Росреестра</w:t>
      </w:r>
      <w:proofErr w:type="spellEnd"/>
      <w:r w:rsidR="00F714D3">
        <w:rPr>
          <w:sz w:val="28"/>
          <w:szCs w:val="28"/>
        </w:rPr>
        <w:t xml:space="preserve"> по Омской области</w:t>
      </w:r>
    </w:p>
    <w:p w:rsidR="00F714D3" w:rsidRDefault="00F714D3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14D3" w:rsidRDefault="00F714D3" w:rsidP="00F71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4D3" w:rsidRPr="0020152E" w:rsidRDefault="00F714D3" w:rsidP="00713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1C" w:rsidRDefault="002D321C" w:rsidP="00DC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D321C" w:rsidSect="00D07DD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30"/>
    <w:multiLevelType w:val="hybridMultilevel"/>
    <w:tmpl w:val="E482FAD6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D77"/>
    <w:multiLevelType w:val="hybridMultilevel"/>
    <w:tmpl w:val="3FA6140A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B28"/>
    <w:multiLevelType w:val="hybridMultilevel"/>
    <w:tmpl w:val="10F8537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3979F4"/>
    <w:multiLevelType w:val="hybridMultilevel"/>
    <w:tmpl w:val="A732A94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47"/>
    <w:rsid w:val="000050B7"/>
    <w:rsid w:val="00005F52"/>
    <w:rsid w:val="00026F54"/>
    <w:rsid w:val="0004205B"/>
    <w:rsid w:val="0005009C"/>
    <w:rsid w:val="00093275"/>
    <w:rsid w:val="000B195A"/>
    <w:rsid w:val="000D378F"/>
    <w:rsid w:val="000D6FDF"/>
    <w:rsid w:val="00100606"/>
    <w:rsid w:val="00150633"/>
    <w:rsid w:val="001540BA"/>
    <w:rsid w:val="00174C7E"/>
    <w:rsid w:val="0018742F"/>
    <w:rsid w:val="00194DB5"/>
    <w:rsid w:val="001C2E44"/>
    <w:rsid w:val="001D4F7D"/>
    <w:rsid w:val="001E15A3"/>
    <w:rsid w:val="001E48F5"/>
    <w:rsid w:val="0020152E"/>
    <w:rsid w:val="00222082"/>
    <w:rsid w:val="00223899"/>
    <w:rsid w:val="00237B9A"/>
    <w:rsid w:val="00275887"/>
    <w:rsid w:val="00294A21"/>
    <w:rsid w:val="002B0949"/>
    <w:rsid w:val="002C0049"/>
    <w:rsid w:val="002C4FDF"/>
    <w:rsid w:val="002D321C"/>
    <w:rsid w:val="002D76DD"/>
    <w:rsid w:val="002E0B47"/>
    <w:rsid w:val="002F44E5"/>
    <w:rsid w:val="002F6C45"/>
    <w:rsid w:val="00311B76"/>
    <w:rsid w:val="0034707C"/>
    <w:rsid w:val="0035061D"/>
    <w:rsid w:val="00362615"/>
    <w:rsid w:val="00380999"/>
    <w:rsid w:val="0039067B"/>
    <w:rsid w:val="003A256F"/>
    <w:rsid w:val="003C7207"/>
    <w:rsid w:val="003D45EA"/>
    <w:rsid w:val="003F111E"/>
    <w:rsid w:val="00401A49"/>
    <w:rsid w:val="004170F4"/>
    <w:rsid w:val="00431094"/>
    <w:rsid w:val="00441817"/>
    <w:rsid w:val="00483CAC"/>
    <w:rsid w:val="004B0B46"/>
    <w:rsid w:val="004C244D"/>
    <w:rsid w:val="004F05B7"/>
    <w:rsid w:val="004F710D"/>
    <w:rsid w:val="00561934"/>
    <w:rsid w:val="00562A88"/>
    <w:rsid w:val="00574A0D"/>
    <w:rsid w:val="005761FF"/>
    <w:rsid w:val="00583C63"/>
    <w:rsid w:val="005A1888"/>
    <w:rsid w:val="005E0426"/>
    <w:rsid w:val="00611C23"/>
    <w:rsid w:val="006155E0"/>
    <w:rsid w:val="00615F6B"/>
    <w:rsid w:val="0068190F"/>
    <w:rsid w:val="00690E3D"/>
    <w:rsid w:val="00713610"/>
    <w:rsid w:val="007466B9"/>
    <w:rsid w:val="00762A0D"/>
    <w:rsid w:val="00762F9E"/>
    <w:rsid w:val="0076623C"/>
    <w:rsid w:val="00775C58"/>
    <w:rsid w:val="007C00E5"/>
    <w:rsid w:val="007F54DA"/>
    <w:rsid w:val="00816262"/>
    <w:rsid w:val="008463A6"/>
    <w:rsid w:val="00856B4A"/>
    <w:rsid w:val="008C2F37"/>
    <w:rsid w:val="008C6B43"/>
    <w:rsid w:val="008E23AC"/>
    <w:rsid w:val="008E431A"/>
    <w:rsid w:val="008F20BD"/>
    <w:rsid w:val="00937089"/>
    <w:rsid w:val="00947BB7"/>
    <w:rsid w:val="00955C0E"/>
    <w:rsid w:val="009600BE"/>
    <w:rsid w:val="00970B48"/>
    <w:rsid w:val="009735AE"/>
    <w:rsid w:val="00993548"/>
    <w:rsid w:val="009A063A"/>
    <w:rsid w:val="009B35F5"/>
    <w:rsid w:val="009F326E"/>
    <w:rsid w:val="00A0468A"/>
    <w:rsid w:val="00A07973"/>
    <w:rsid w:val="00A1741C"/>
    <w:rsid w:val="00A23E54"/>
    <w:rsid w:val="00A3352D"/>
    <w:rsid w:val="00A4466B"/>
    <w:rsid w:val="00A44DC4"/>
    <w:rsid w:val="00A47202"/>
    <w:rsid w:val="00A7336B"/>
    <w:rsid w:val="00AA79F4"/>
    <w:rsid w:val="00AB56E7"/>
    <w:rsid w:val="00AD0849"/>
    <w:rsid w:val="00AF7F79"/>
    <w:rsid w:val="00B21784"/>
    <w:rsid w:val="00B23380"/>
    <w:rsid w:val="00B27484"/>
    <w:rsid w:val="00B51FA4"/>
    <w:rsid w:val="00BA2D7C"/>
    <w:rsid w:val="00BE61FE"/>
    <w:rsid w:val="00BF71F9"/>
    <w:rsid w:val="00C03A39"/>
    <w:rsid w:val="00C164AD"/>
    <w:rsid w:val="00C2135E"/>
    <w:rsid w:val="00C37D5C"/>
    <w:rsid w:val="00C613AF"/>
    <w:rsid w:val="00C75270"/>
    <w:rsid w:val="00CA1C53"/>
    <w:rsid w:val="00CB609A"/>
    <w:rsid w:val="00CC6E03"/>
    <w:rsid w:val="00CE6ECC"/>
    <w:rsid w:val="00CF0ADD"/>
    <w:rsid w:val="00D03B1D"/>
    <w:rsid w:val="00D07DDC"/>
    <w:rsid w:val="00D162AC"/>
    <w:rsid w:val="00D42E0D"/>
    <w:rsid w:val="00D43A6A"/>
    <w:rsid w:val="00DA3C4E"/>
    <w:rsid w:val="00DB4D69"/>
    <w:rsid w:val="00DC45B7"/>
    <w:rsid w:val="00DC473E"/>
    <w:rsid w:val="00E05FC1"/>
    <w:rsid w:val="00E123A1"/>
    <w:rsid w:val="00E56EAA"/>
    <w:rsid w:val="00E62364"/>
    <w:rsid w:val="00EB43FD"/>
    <w:rsid w:val="00ED059D"/>
    <w:rsid w:val="00EE250A"/>
    <w:rsid w:val="00F02C40"/>
    <w:rsid w:val="00F17A6A"/>
    <w:rsid w:val="00F25933"/>
    <w:rsid w:val="00F43B23"/>
    <w:rsid w:val="00F61B02"/>
    <w:rsid w:val="00F714D3"/>
    <w:rsid w:val="00FB2CA0"/>
    <w:rsid w:val="00FF46B2"/>
    <w:rsid w:val="00FF488E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7D2E"/>
  <w15:chartTrackingRefBased/>
  <w15:docId w15:val="{AF7A4D9F-54A0-4830-A7E0-50F8B9F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A6A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A472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3C7207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4B0B46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rsid w:val="004B0B46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2C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Терентьева Светлана Николаевна</cp:lastModifiedBy>
  <cp:revision>127</cp:revision>
  <cp:lastPrinted>2024-10-08T04:34:00Z</cp:lastPrinted>
  <dcterms:created xsi:type="dcterms:W3CDTF">2023-06-26T02:25:00Z</dcterms:created>
  <dcterms:modified xsi:type="dcterms:W3CDTF">2024-10-08T09:37:00Z</dcterms:modified>
</cp:coreProperties>
</file>