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73" w:rsidRDefault="00D07773" w:rsidP="00D07773">
      <w:pPr>
        <w:pStyle w:val="ConsPlusNormal"/>
        <w:jc w:val="both"/>
        <w:outlineLvl w:val="1"/>
      </w:pPr>
      <w:r>
        <w:rPr>
          <w:b/>
        </w:rPr>
        <w:t>ЗАКУПКИ ПО 44-ФЗ И 223-ФЗ</w:t>
      </w:r>
    </w:p>
    <w:p w:rsidR="00D07773" w:rsidRDefault="00D07773" w:rsidP="00D07773">
      <w:pPr>
        <w:pStyle w:val="ConsPlusNormal"/>
        <w:spacing w:before="240"/>
        <w:jc w:val="both"/>
      </w:pPr>
      <w:r>
        <w:rPr>
          <w:b/>
        </w:rPr>
        <w:t>Уточнен Порядок проверки представленных заказчиком документов, содержащих сведения, предусмотренные пунктами 2 - 4 Правил направления заказчиками сведений о недобросовестных участниках закупки и поставщиках (исполнителях, подрядчиках) в федеральный орган исполнительной власти, уполномоченный на ведение реестра недобросовестных поставщиков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07773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773" w:rsidRDefault="00D07773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07773" w:rsidRDefault="00D07773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57B3BE2" wp14:editId="63B51196">
                  <wp:extent cx="114300" cy="142875"/>
                  <wp:effectExtent l="0" t="0" r="0" b="0"/>
                  <wp:docPr id="8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07773" w:rsidRDefault="00D07773" w:rsidP="005611D8">
            <w:pPr>
              <w:pStyle w:val="ConsPlusNormal"/>
            </w:pPr>
            <w:r>
              <w:rPr>
                <w:sz w:val="20"/>
              </w:rPr>
              <w:t>Приказ ФАС России от 01.04.2025 N 220/25</w:t>
            </w:r>
            <w:r>
              <w:rPr>
                <w:sz w:val="20"/>
              </w:rPr>
              <w:br/>
              <w:t>"О внесении изменений в Порядок проверки представленных заказчиком документов, содержащих сведения, предусмотренные пунктами 2 - 4 Правил направления заказчиками сведений о недобросовестных участниках закупки и поставщиках (исполнителях, подрядчиках) в федеральный орган исполнительной власти, уполномоченный на ведение реестра недобросовестных поставщиков, утвержденных постановлением Правительства Российской Федерации от 22 ноября 2012 г. N 1211, утвержденный приказом ФАС России от 24 декабря 2024 г. N 1072/24"</w:t>
            </w:r>
            <w:r>
              <w:rPr>
                <w:sz w:val="20"/>
              </w:rPr>
              <w:br/>
              <w:t>Зарегистрировано в Минюсте России 05.05.2025 N 82055.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773" w:rsidRDefault="00D07773" w:rsidP="005611D8">
            <w:pPr>
              <w:pStyle w:val="ConsPlusNormal"/>
            </w:pPr>
          </w:p>
        </w:tc>
      </w:tr>
    </w:tbl>
    <w:p w:rsidR="00D07773" w:rsidRDefault="00D07773" w:rsidP="00D07773">
      <w:pPr>
        <w:pStyle w:val="ConsPlusNormal"/>
        <w:spacing w:before="240"/>
        <w:jc w:val="both"/>
      </w:pPr>
      <w:r>
        <w:t>Скорректированы случаи рассмотрения ФАС России документов, содержащих сведения о недобросовестных участниках закупки и поставщиках (исполнителях, подрядчиках).</w:t>
      </w:r>
    </w:p>
    <w:p w:rsidR="00D07773" w:rsidRDefault="00D07773" w:rsidP="00D07773">
      <w:pPr>
        <w:pStyle w:val="ConsPlusNormal"/>
        <w:spacing w:before="240"/>
        <w:jc w:val="both"/>
      </w:pPr>
      <w:r>
        <w:t>Предусмотрено, что ФАС России рассматривает документы, содержащие указанные сведения, также в случае проведения закупки в рамках государственного оборонного заказа заказчиками, расположенными на территории ЦФО, независимо от начальной (максимальной) цены договора (цены лота).</w:t>
      </w:r>
    </w:p>
    <w:p w:rsidR="00D07773" w:rsidRDefault="00D07773" w:rsidP="00D07773">
      <w:pPr>
        <w:pStyle w:val="ConsPlusNormal"/>
        <w:spacing w:before="240"/>
        <w:jc w:val="both"/>
      </w:pPr>
      <w:r>
        <w:t>Также предусмотрены случаи, в которых территориальные органы ФАС России осуществляют рассмотрение документов, содержащих указанные сведения, при проведении закупки в рамках государственного оборонного заказа независимо от начальной (максимальной) цены договора (цены лота).</w:t>
      </w:r>
    </w:p>
    <w:p w:rsidR="00D07773" w:rsidRDefault="00D07773" w:rsidP="00D07773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A"/>
    <w:rsid w:val="00705B3A"/>
    <w:rsid w:val="00C52FAD"/>
    <w:rsid w:val="00D0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60D16-C60B-410B-80AA-1952CD30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77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diakov.net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2025-06-27T11:06:00Z</dcterms:created>
  <dcterms:modified xsi:type="dcterms:W3CDTF">2025-06-27T11:06:00Z</dcterms:modified>
</cp:coreProperties>
</file>