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40" w:rsidRDefault="007E6340" w:rsidP="007E6340">
      <w:r>
        <w:t>ПАМЯТКА</w:t>
      </w:r>
    </w:p>
    <w:p w:rsidR="007E6340" w:rsidRDefault="007E6340" w:rsidP="007E6340">
      <w:r>
        <w:t xml:space="preserve">В соответствии с информацией Управления Россельхознадзора по Омской области на территории региона постоянно регистрируются факты несанкционированной торговли продукцией животного происхождения. </w:t>
      </w:r>
    </w:p>
    <w:p w:rsidR="007E6340" w:rsidRDefault="007E6340" w:rsidP="007E6340">
      <w:r>
        <w:t>Реализуемая в местах несанкционированной торговли продукция сомнительного качества может стать причиной возникновения и распространения болезней животных и птиц (гриппа птиц, АЧС, ящура, сибирской язвы)</w:t>
      </w:r>
      <w:r w:rsidR="00E549B4">
        <w:t>,</w:t>
      </w:r>
      <w:r w:rsidR="00FB6C95">
        <w:t xml:space="preserve"> а так</w:t>
      </w:r>
      <w:r>
        <w:t xml:space="preserve">же причинить вред здоровью и жизни гражданам региона </w:t>
      </w:r>
      <w:r w:rsidR="00FD22F4">
        <w:t xml:space="preserve">- </w:t>
      </w:r>
      <w:r>
        <w:t>это массовые</w:t>
      </w:r>
      <w:r w:rsidR="00FD22F4" w:rsidRPr="00FD22F4">
        <w:t xml:space="preserve"> инфекционные</w:t>
      </w:r>
      <w:r w:rsidR="00FD22F4">
        <w:t>,</w:t>
      </w:r>
      <w:r w:rsidRPr="00FD22F4">
        <w:t xml:space="preserve"> </w:t>
      </w:r>
      <w:r>
        <w:t>неинфекционные заболевания (отравления) людей (</w:t>
      </w:r>
      <w:r w:rsidR="00FD22F4">
        <w:t>дизентерия</w:t>
      </w:r>
      <w:r>
        <w:t>, сальмонеллёз, туберкулез, бруцеллез</w:t>
      </w:r>
      <w:r w:rsidR="00FD22F4">
        <w:t>, пищевые отравления, острые кишечные отравления)</w:t>
      </w:r>
      <w:r>
        <w:t>.</w:t>
      </w:r>
    </w:p>
    <w:p w:rsidR="007E6340" w:rsidRDefault="007E6340" w:rsidP="007E6340">
      <w:r>
        <w:t xml:space="preserve"> Приобретаемые с рук консервированные продукты, соленая, вяленая и копченая рыба, колбасы, ветчина, грибы дома</w:t>
      </w:r>
      <w:bookmarkStart w:id="0" w:name="_GoBack"/>
      <w:bookmarkEnd w:id="0"/>
      <w:r>
        <w:t xml:space="preserve">шнего приготовления могут стать причиной поражения организма токсином ботулизма, приводящего к поражению центральной нервной системы и при отсутствии своевременного лечения, к параличу центральной нервной системы и летальному исходу. </w:t>
      </w:r>
    </w:p>
    <w:p w:rsidR="008C42CD" w:rsidRDefault="00E549B4" w:rsidP="007E6340">
      <w:r>
        <w:t xml:space="preserve">Отследить реализацию </w:t>
      </w:r>
      <w:r w:rsidR="007E6340">
        <w:t xml:space="preserve">такой продукции </w:t>
      </w:r>
      <w:r>
        <w:t xml:space="preserve">ни всегда </w:t>
      </w:r>
      <w:r w:rsidR="007E6340">
        <w:t xml:space="preserve">возможно. </w:t>
      </w:r>
      <w:r w:rsidR="00FB6C95">
        <w:t>Данная</w:t>
      </w:r>
      <w:r w:rsidR="007E6340">
        <w:t xml:space="preserve"> продукция зачастую не проходит ветеринарный лабораторный контроль, а значит, она небезопасна. Не исключено наличие в ней патогенной микрофлоры, болезнетворных микроорганизмов, возбудителей заболеваний, общих для человека и животных, запрещенных и вредных веществ, антибиотиков.</w:t>
      </w:r>
    </w:p>
    <w:p w:rsidR="007E6340" w:rsidRDefault="007E6340" w:rsidP="007E6340">
      <w:r>
        <w:t>Будьте бдительны, берегите себя и своих близких!</w:t>
      </w:r>
    </w:p>
    <w:sectPr w:rsidR="007E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40"/>
    <w:rsid w:val="007E6340"/>
    <w:rsid w:val="008C42CD"/>
    <w:rsid w:val="00E549B4"/>
    <w:rsid w:val="00FB6C95"/>
    <w:rsid w:val="00F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25CE"/>
  <w15:chartTrackingRefBased/>
  <w15:docId w15:val="{F14F4973-DC3A-445E-865E-17C461D9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2025-06-27T02:35:00Z</dcterms:created>
  <dcterms:modified xsi:type="dcterms:W3CDTF">2025-06-27T02:58:00Z</dcterms:modified>
</cp:coreProperties>
</file>