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D4B" w:rsidRPr="001B6590" w:rsidRDefault="00997B4F" w:rsidP="002264EA">
      <w:pPr>
        <w:pStyle w:val="a5"/>
        <w:pBdr>
          <w:bottom w:val="single" w:sz="6" w:space="0" w:color="000000"/>
        </w:pBdr>
        <w:spacing w:line="276" w:lineRule="auto"/>
        <w:jc w:val="center"/>
        <w:rPr>
          <w:b/>
          <w:bCs/>
        </w:rPr>
      </w:pPr>
      <w:bookmarkStart w:id="0" w:name="_headingh.gjdgxs"/>
      <w:bookmarkEnd w:id="0"/>
      <w:r w:rsidRPr="001B6590">
        <w:rPr>
          <w:b/>
          <w:bCs/>
        </w:rPr>
        <w:t>МЧС РОССИИ</w:t>
      </w:r>
    </w:p>
    <w:p w:rsidR="00082D4B" w:rsidRPr="001B6590" w:rsidRDefault="00997B4F" w:rsidP="002264EA">
      <w:pPr>
        <w:pStyle w:val="a5"/>
        <w:spacing w:line="276" w:lineRule="auto"/>
        <w:jc w:val="center"/>
        <w:rPr>
          <w:b/>
          <w:bCs/>
        </w:rPr>
      </w:pPr>
      <w:r w:rsidRPr="001B6590">
        <w:rPr>
          <w:b/>
          <w:bCs/>
        </w:rPr>
        <w:t>ВСЕРОССИЙСКИЙ НАУЧНО-ИССЛЕДОВАТЕЛЬСКИЙ</w:t>
      </w:r>
      <w:r w:rsidRPr="001B6590">
        <w:rPr>
          <w:b/>
          <w:bCs/>
        </w:rPr>
        <w:br/>
        <w:t>ИНСТИТУТ ПО ПРОБЛЕМАМ ГРАЖДАНСКОЙ ОБОРОНЫ И ЧРЕЗВЫЧАЙНЫХ СИТУАЦИЙ МЧС РОССИИ (ФЕДЕРАЛЬНЫЙ ЦЕНТР НАУКИ И</w:t>
      </w:r>
    </w:p>
    <w:p w:rsidR="00082D4B" w:rsidRPr="001B6590" w:rsidRDefault="00997B4F" w:rsidP="002264EA">
      <w:pPr>
        <w:pStyle w:val="a5"/>
        <w:spacing w:line="276" w:lineRule="auto"/>
        <w:jc w:val="center"/>
        <w:rPr>
          <w:b/>
          <w:bCs/>
        </w:rPr>
      </w:pPr>
      <w:r w:rsidRPr="001B6590">
        <w:rPr>
          <w:b/>
          <w:bCs/>
          <w:lang w:val="en-US"/>
        </w:rPr>
        <w:t>ВЫСОКИХ ТЕХНОЛОГИЙ</w:t>
      </w:r>
      <w:r w:rsidRPr="001B6590">
        <w:rPr>
          <w:b/>
          <w:bCs/>
        </w:rPr>
        <w:t>)</w:t>
      </w:r>
    </w:p>
    <w:p w:rsidR="00082D4B" w:rsidRPr="001B6590" w:rsidRDefault="00082D4B" w:rsidP="002264EA">
      <w:pPr>
        <w:pStyle w:val="a5"/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Style w:val="TableNormal"/>
        <w:tblW w:w="10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348"/>
      </w:tblGrid>
      <w:tr w:rsidR="00082D4B" w:rsidRPr="001B6590">
        <w:trPr>
          <w:trHeight w:val="2426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2D4B" w:rsidRPr="001B6590" w:rsidRDefault="00997B4F" w:rsidP="002264EA">
            <w:pPr>
              <w:pStyle w:val="a5"/>
              <w:keepNext/>
              <w:spacing w:line="276" w:lineRule="auto"/>
              <w:jc w:val="center"/>
            </w:pPr>
            <w:r w:rsidRPr="001B6590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B475510" wp14:editId="6A97012E">
                  <wp:extent cx="1489064" cy="1489064"/>
                  <wp:effectExtent l="0" t="0" r="0" b="0"/>
                  <wp:docPr id="1073741825" name="officeArt object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C:\Users\Владимир\Desktop\Герб.jpg" descr="C:\Users\Владимир\Desktop\Герб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64" cy="148906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b/>
          <w:bCs/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b/>
          <w:bCs/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b/>
          <w:bCs/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997B4F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  <w:r w:rsidRPr="001B6590">
        <w:rPr>
          <w:b/>
          <w:bCs/>
          <w:sz w:val="28"/>
          <w:szCs w:val="28"/>
        </w:rPr>
        <w:t>БЮЛЛЕТЕНЬ</w:t>
      </w:r>
      <w:r w:rsidRPr="001B6590">
        <w:rPr>
          <w:b/>
          <w:bCs/>
          <w:sz w:val="28"/>
          <w:szCs w:val="28"/>
        </w:rPr>
        <w:br/>
      </w:r>
      <w:r w:rsidR="00BC5F97" w:rsidRPr="001B6590">
        <w:rPr>
          <w:sz w:val="28"/>
          <w:szCs w:val="28"/>
        </w:rPr>
        <w:t xml:space="preserve">о прогнозе чрезвычайных ситуаций природного характера, </w:t>
      </w:r>
      <w:r w:rsidR="00BC5F97" w:rsidRPr="001B6590">
        <w:rPr>
          <w:sz w:val="28"/>
          <w:szCs w:val="28"/>
        </w:rPr>
        <w:br/>
        <w:t xml:space="preserve">связанных с </w:t>
      </w:r>
      <w:r w:rsidR="00E22645" w:rsidRPr="001B6590">
        <w:rPr>
          <w:sz w:val="28"/>
          <w:szCs w:val="28"/>
        </w:rPr>
        <w:t xml:space="preserve">угрозой прохода огня природных </w:t>
      </w:r>
      <w:r w:rsidR="00BC5F97" w:rsidRPr="001B6590">
        <w:rPr>
          <w:sz w:val="28"/>
          <w:szCs w:val="28"/>
        </w:rPr>
        <w:t xml:space="preserve">пожаров и сельскохозяйственных палов на населенные пункты и объекты инфраструктуры на территории </w:t>
      </w:r>
    </w:p>
    <w:p w:rsidR="00082D4B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  <w:r w:rsidRPr="001B6590">
        <w:rPr>
          <w:sz w:val="28"/>
          <w:szCs w:val="28"/>
        </w:rPr>
        <w:t>Россий</w:t>
      </w:r>
      <w:r w:rsidR="00D51062" w:rsidRPr="001B6590">
        <w:rPr>
          <w:sz w:val="28"/>
          <w:szCs w:val="28"/>
        </w:rPr>
        <w:t>с</w:t>
      </w:r>
      <w:r w:rsidR="00F02924" w:rsidRPr="001B6590">
        <w:rPr>
          <w:sz w:val="28"/>
          <w:szCs w:val="28"/>
        </w:rPr>
        <w:t>кой Федерации по состоянию на</w:t>
      </w:r>
      <w:r w:rsidR="00E34280" w:rsidRPr="001B6590">
        <w:rPr>
          <w:sz w:val="28"/>
          <w:szCs w:val="28"/>
        </w:rPr>
        <w:t xml:space="preserve"> </w:t>
      </w:r>
      <w:r w:rsidR="00965578" w:rsidRPr="001B6590">
        <w:rPr>
          <w:sz w:val="28"/>
          <w:szCs w:val="28"/>
        </w:rPr>
        <w:t>7</w:t>
      </w:r>
      <w:r w:rsidR="007B611F" w:rsidRPr="001B6590">
        <w:rPr>
          <w:sz w:val="28"/>
          <w:szCs w:val="28"/>
        </w:rPr>
        <w:t xml:space="preserve"> </w:t>
      </w:r>
      <w:r w:rsidR="00797517" w:rsidRPr="001B6590">
        <w:rPr>
          <w:sz w:val="28"/>
          <w:szCs w:val="28"/>
        </w:rPr>
        <w:t>августа</w:t>
      </w:r>
      <w:r w:rsidRPr="001B6590">
        <w:rPr>
          <w:sz w:val="28"/>
          <w:szCs w:val="28"/>
        </w:rPr>
        <w:t xml:space="preserve"> 2024 года</w:t>
      </w: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997B4F" w:rsidP="002264EA">
      <w:pPr>
        <w:pStyle w:val="a5"/>
        <w:widowControl w:val="0"/>
        <w:tabs>
          <w:tab w:val="left" w:pos="2268"/>
        </w:tabs>
        <w:spacing w:line="276" w:lineRule="auto"/>
        <w:ind w:right="57"/>
        <w:jc w:val="center"/>
        <w:rPr>
          <w:i/>
          <w:iCs/>
          <w:szCs w:val="28"/>
        </w:rPr>
      </w:pPr>
      <w:r w:rsidRPr="001B6590">
        <w:rPr>
          <w:i/>
          <w:iCs/>
          <w:szCs w:val="28"/>
        </w:rPr>
        <w:t>(Подготовлен на основе информации ФГБУ ВНИИ ГОЧС (ФЦ), ФБУ «Авиалесоохрана», территориальных органов МЧС России)</w:t>
      </w: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BC5F97" w:rsidRPr="001B6590" w:rsidRDefault="00BC5F97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082D4B" w:rsidP="002264EA">
      <w:pPr>
        <w:pStyle w:val="a5"/>
        <w:widowControl w:val="0"/>
        <w:spacing w:line="276" w:lineRule="auto"/>
        <w:jc w:val="center"/>
        <w:rPr>
          <w:sz w:val="28"/>
          <w:szCs w:val="28"/>
        </w:rPr>
      </w:pPr>
    </w:p>
    <w:p w:rsidR="00082D4B" w:rsidRPr="001B6590" w:rsidRDefault="00997B4F" w:rsidP="002264EA">
      <w:pPr>
        <w:pStyle w:val="a5"/>
        <w:widowControl w:val="0"/>
        <w:spacing w:line="276" w:lineRule="auto"/>
        <w:jc w:val="center"/>
        <w:rPr>
          <w:bCs/>
          <w:sz w:val="28"/>
          <w:szCs w:val="28"/>
        </w:rPr>
      </w:pPr>
      <w:r w:rsidRPr="001B6590">
        <w:rPr>
          <w:bCs/>
          <w:sz w:val="28"/>
          <w:szCs w:val="28"/>
          <w:lang w:val="en-US"/>
        </w:rPr>
        <w:t>Москва</w:t>
      </w:r>
      <w:r w:rsidRPr="001B6590">
        <w:rPr>
          <w:bCs/>
          <w:sz w:val="28"/>
          <w:szCs w:val="28"/>
        </w:rPr>
        <w:t xml:space="preserve">, </w:t>
      </w:r>
      <w:r w:rsidR="00E34156" w:rsidRPr="001B6590">
        <w:rPr>
          <w:bCs/>
          <w:sz w:val="28"/>
          <w:szCs w:val="28"/>
        </w:rPr>
        <w:t>2024</w:t>
      </w:r>
      <w:r w:rsidRPr="001B6590">
        <w:rPr>
          <w:bCs/>
          <w:sz w:val="28"/>
          <w:szCs w:val="28"/>
        </w:rPr>
        <w:t xml:space="preserve"> </w:t>
      </w:r>
      <w:r w:rsidRPr="001B6590">
        <w:rPr>
          <w:bCs/>
          <w:sz w:val="28"/>
          <w:szCs w:val="28"/>
          <w:lang w:val="en-US"/>
        </w:rPr>
        <w:t>г</w:t>
      </w:r>
      <w:r w:rsidRPr="001B6590">
        <w:rPr>
          <w:bCs/>
          <w:sz w:val="28"/>
          <w:szCs w:val="28"/>
        </w:rPr>
        <w:t>.</w:t>
      </w:r>
    </w:p>
    <w:p w:rsidR="00E17AEB" w:rsidRPr="001B6590" w:rsidRDefault="00997B4F" w:rsidP="00E17AEB">
      <w:pPr>
        <w:pStyle w:val="a5"/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1B6590">
        <w:rPr>
          <w:b/>
          <w:bCs/>
          <w:sz w:val="28"/>
          <w:szCs w:val="28"/>
        </w:rPr>
        <w:lastRenderedPageBreak/>
        <w:t xml:space="preserve">ЛЕСОПОЖАРНАЯ ОБСТАНОВКА </w:t>
      </w:r>
    </w:p>
    <w:p w:rsidR="00E17AEB" w:rsidRPr="001B6590" w:rsidRDefault="00E17AEB" w:rsidP="00E17AEB">
      <w:pPr>
        <w:pStyle w:val="a5"/>
        <w:widowControl w:val="0"/>
        <w:tabs>
          <w:tab w:val="left" w:pos="284"/>
        </w:tabs>
        <w:jc w:val="center"/>
        <w:rPr>
          <w:sz w:val="28"/>
          <w:szCs w:val="28"/>
        </w:rPr>
      </w:pPr>
      <w:r w:rsidRPr="001B6590">
        <w:rPr>
          <w:b/>
          <w:bCs/>
          <w:caps/>
          <w:sz w:val="28"/>
          <w:szCs w:val="28"/>
        </w:rPr>
        <w:t>На территории</w:t>
      </w:r>
      <w:r w:rsidR="00997B4F" w:rsidRPr="001B6590">
        <w:rPr>
          <w:b/>
          <w:bCs/>
          <w:sz w:val="28"/>
          <w:szCs w:val="28"/>
        </w:rPr>
        <w:t xml:space="preserve"> РОССИЙСКОЙ ФЕДЕРАЦИИ</w:t>
      </w:r>
    </w:p>
    <w:p w:rsidR="00082D4B" w:rsidRPr="001B6590" w:rsidRDefault="00997B4F" w:rsidP="00E17AEB">
      <w:pPr>
        <w:pStyle w:val="a5"/>
        <w:widowControl w:val="0"/>
        <w:tabs>
          <w:tab w:val="left" w:pos="284"/>
        </w:tabs>
        <w:jc w:val="center"/>
        <w:rPr>
          <w:sz w:val="28"/>
          <w:szCs w:val="28"/>
        </w:rPr>
      </w:pPr>
      <w:r w:rsidRPr="001B6590">
        <w:rPr>
          <w:b/>
          <w:bCs/>
          <w:sz w:val="28"/>
          <w:szCs w:val="28"/>
        </w:rPr>
        <w:t xml:space="preserve">ПО СОСТОЯНИЮ НА </w:t>
      </w:r>
      <w:r w:rsidR="00965578" w:rsidRPr="001B6590">
        <w:rPr>
          <w:b/>
          <w:bCs/>
          <w:sz w:val="28"/>
          <w:szCs w:val="28"/>
        </w:rPr>
        <w:t>7</w:t>
      </w:r>
      <w:r w:rsidR="00797517" w:rsidRPr="001B6590">
        <w:rPr>
          <w:b/>
          <w:bCs/>
          <w:sz w:val="28"/>
          <w:szCs w:val="28"/>
        </w:rPr>
        <w:t xml:space="preserve"> АВГУСТА</w:t>
      </w:r>
      <w:r w:rsidR="0064429A" w:rsidRPr="001B6590">
        <w:rPr>
          <w:b/>
          <w:bCs/>
          <w:sz w:val="28"/>
          <w:szCs w:val="28"/>
        </w:rPr>
        <w:t xml:space="preserve"> 2024</w:t>
      </w:r>
      <w:r w:rsidR="00FB32A0" w:rsidRPr="001B6590">
        <w:rPr>
          <w:b/>
          <w:bCs/>
          <w:sz w:val="28"/>
          <w:szCs w:val="28"/>
        </w:rPr>
        <w:t xml:space="preserve"> года</w:t>
      </w:r>
    </w:p>
    <w:p w:rsidR="00082D4B" w:rsidRPr="001B6590" w:rsidRDefault="00997B4F" w:rsidP="00E17AEB">
      <w:pPr>
        <w:pStyle w:val="a5"/>
        <w:widowControl w:val="0"/>
        <w:tabs>
          <w:tab w:val="left" w:pos="426"/>
        </w:tabs>
        <w:ind w:firstLine="709"/>
        <w:jc w:val="center"/>
        <w:rPr>
          <w:bCs/>
          <w:i/>
          <w:sz w:val="28"/>
          <w:szCs w:val="28"/>
          <w:u w:val="single"/>
        </w:rPr>
      </w:pPr>
      <w:bookmarkStart w:id="1" w:name="_headingh.30j0zll"/>
      <w:bookmarkEnd w:id="1"/>
      <w:r w:rsidRPr="001B6590">
        <w:rPr>
          <w:bCs/>
          <w:i/>
          <w:sz w:val="28"/>
          <w:szCs w:val="28"/>
          <w:u w:val="single"/>
        </w:rPr>
        <w:t>По данным ФБУ «Авиалесоохрана»</w:t>
      </w:r>
    </w:p>
    <w:p w:rsidR="00E17AEB" w:rsidRPr="001B6590" w:rsidRDefault="00E17AEB" w:rsidP="00516D4B">
      <w:pPr>
        <w:pStyle w:val="a5"/>
        <w:widowControl w:val="0"/>
        <w:tabs>
          <w:tab w:val="left" w:pos="426"/>
        </w:tabs>
        <w:spacing w:line="276" w:lineRule="auto"/>
        <w:ind w:firstLine="709"/>
        <w:jc w:val="center"/>
        <w:rPr>
          <w:b/>
          <w:bCs/>
          <w:sz w:val="28"/>
          <w:szCs w:val="28"/>
          <w:u w:val="single"/>
        </w:rPr>
      </w:pPr>
    </w:p>
    <w:p w:rsidR="002E1963" w:rsidRPr="001B6590" w:rsidRDefault="00997B4F" w:rsidP="00516D4B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B6590">
        <w:rPr>
          <w:sz w:val="28"/>
          <w:szCs w:val="28"/>
          <w:lang w:val="ru-RU"/>
        </w:rPr>
        <w:t xml:space="preserve">За прошедшие сутки </w:t>
      </w:r>
      <w:r w:rsidR="00965578" w:rsidRPr="001B6590">
        <w:rPr>
          <w:iCs/>
          <w:sz w:val="28"/>
          <w:szCs w:val="28"/>
          <w:lang w:val="ru-RU"/>
        </w:rPr>
        <w:t>6</w:t>
      </w:r>
      <w:r w:rsidRPr="001B6590">
        <w:rPr>
          <w:iCs/>
          <w:sz w:val="28"/>
          <w:szCs w:val="28"/>
          <w:lang w:val="ru-RU"/>
        </w:rPr>
        <w:t xml:space="preserve"> </w:t>
      </w:r>
      <w:r w:rsidR="00797517" w:rsidRPr="001B6590">
        <w:rPr>
          <w:iCs/>
          <w:sz w:val="28"/>
          <w:szCs w:val="28"/>
          <w:lang w:val="ru-RU"/>
        </w:rPr>
        <w:t xml:space="preserve">августа </w:t>
      </w:r>
      <w:r w:rsidR="002E1963" w:rsidRPr="001B6590">
        <w:rPr>
          <w:iCs/>
          <w:sz w:val="28"/>
          <w:szCs w:val="28"/>
          <w:lang w:val="ru-RU"/>
        </w:rPr>
        <w:t>202</w:t>
      </w:r>
      <w:r w:rsidR="00A24D5C" w:rsidRPr="001B6590">
        <w:rPr>
          <w:iCs/>
          <w:sz w:val="28"/>
          <w:szCs w:val="28"/>
          <w:lang w:val="ru-RU"/>
        </w:rPr>
        <w:t>4</w:t>
      </w:r>
      <w:r w:rsidR="002E1963" w:rsidRPr="001B6590">
        <w:rPr>
          <w:iCs/>
          <w:sz w:val="28"/>
          <w:szCs w:val="28"/>
          <w:lang w:val="ru-RU"/>
        </w:rPr>
        <w:t xml:space="preserve"> года</w:t>
      </w:r>
      <w:r w:rsidRPr="001B6590">
        <w:rPr>
          <w:sz w:val="28"/>
          <w:szCs w:val="28"/>
          <w:lang w:val="ru-RU"/>
        </w:rPr>
        <w:t xml:space="preserve"> </w:t>
      </w:r>
      <w:r w:rsidR="00A24D5C" w:rsidRPr="001B6590">
        <w:rPr>
          <w:sz w:val="28"/>
          <w:szCs w:val="28"/>
          <w:lang w:val="ru-RU"/>
        </w:rPr>
        <w:t xml:space="preserve">в </w:t>
      </w:r>
      <w:r w:rsidR="009F7CA1" w:rsidRPr="001B6590">
        <w:rPr>
          <w:sz w:val="28"/>
          <w:szCs w:val="28"/>
          <w:lang w:val="ru-RU"/>
        </w:rPr>
        <w:t>12</w:t>
      </w:r>
      <w:r w:rsidR="00396A1E" w:rsidRPr="001B6590">
        <w:rPr>
          <w:sz w:val="28"/>
          <w:szCs w:val="28"/>
          <w:lang w:val="ru-RU"/>
        </w:rPr>
        <w:t xml:space="preserve"> </w:t>
      </w:r>
      <w:r w:rsidR="00FA76DC" w:rsidRPr="001B6590">
        <w:rPr>
          <w:sz w:val="28"/>
          <w:szCs w:val="28"/>
          <w:lang w:val="ru-RU"/>
        </w:rPr>
        <w:t>регионах</w:t>
      </w:r>
      <w:r w:rsidR="002E1963" w:rsidRPr="001B6590">
        <w:rPr>
          <w:sz w:val="28"/>
          <w:szCs w:val="28"/>
          <w:lang w:val="ru-RU"/>
        </w:rPr>
        <w:t xml:space="preserve"> Российской Федерации </w:t>
      </w:r>
      <w:r w:rsidRPr="001B6590">
        <w:rPr>
          <w:sz w:val="28"/>
          <w:szCs w:val="28"/>
          <w:lang w:val="ru-RU"/>
        </w:rPr>
        <w:t xml:space="preserve">лесопожарные службы и привлеченные лица </w:t>
      </w:r>
      <w:r w:rsidR="009D1F5C" w:rsidRPr="001B6590">
        <w:rPr>
          <w:b/>
          <w:sz w:val="28"/>
          <w:szCs w:val="28"/>
          <w:lang w:val="ru-RU"/>
        </w:rPr>
        <w:t>ликвидировали</w:t>
      </w:r>
      <w:r w:rsidR="009D1F5C" w:rsidRPr="001B6590">
        <w:rPr>
          <w:sz w:val="28"/>
          <w:szCs w:val="28"/>
          <w:lang w:val="ru-RU"/>
        </w:rPr>
        <w:t xml:space="preserve"> </w:t>
      </w:r>
      <w:r w:rsidR="000E2335" w:rsidRPr="001B6590">
        <w:rPr>
          <w:b/>
          <w:sz w:val="28"/>
          <w:szCs w:val="28"/>
          <w:lang w:val="ru-RU"/>
        </w:rPr>
        <w:t>29</w:t>
      </w:r>
      <w:r w:rsidR="001F1A3E" w:rsidRPr="001B6590">
        <w:rPr>
          <w:b/>
          <w:sz w:val="28"/>
          <w:szCs w:val="28"/>
          <w:lang w:val="ru-RU"/>
        </w:rPr>
        <w:t xml:space="preserve"> лесных</w:t>
      </w:r>
      <w:r w:rsidR="009D1F5C" w:rsidRPr="001B6590">
        <w:rPr>
          <w:b/>
          <w:sz w:val="28"/>
          <w:szCs w:val="28"/>
          <w:lang w:val="ru-RU"/>
        </w:rPr>
        <w:t xml:space="preserve"> пожар</w:t>
      </w:r>
      <w:r w:rsidR="003D2435" w:rsidRPr="001B6590">
        <w:rPr>
          <w:b/>
          <w:sz w:val="28"/>
          <w:szCs w:val="28"/>
          <w:lang w:val="ru-RU"/>
        </w:rPr>
        <w:t>ов</w:t>
      </w:r>
      <w:r w:rsidR="002E1963" w:rsidRPr="001B6590">
        <w:rPr>
          <w:sz w:val="28"/>
          <w:szCs w:val="28"/>
          <w:lang w:val="ru-RU"/>
        </w:rPr>
        <w:t xml:space="preserve"> </w:t>
      </w:r>
      <w:r w:rsidR="009D1F5C" w:rsidRPr="001B6590">
        <w:rPr>
          <w:sz w:val="28"/>
          <w:szCs w:val="28"/>
          <w:lang w:val="ru-RU"/>
        </w:rPr>
        <w:t xml:space="preserve">на площади, пройденной огнем </w:t>
      </w:r>
      <w:r w:rsidR="000E2335" w:rsidRPr="001B6590">
        <w:rPr>
          <w:b/>
          <w:sz w:val="28"/>
          <w:szCs w:val="28"/>
          <w:lang w:val="ru-RU"/>
        </w:rPr>
        <w:t>9 143</w:t>
      </w:r>
      <w:r w:rsidR="002E1963" w:rsidRPr="001B6590">
        <w:rPr>
          <w:sz w:val="28"/>
          <w:szCs w:val="28"/>
          <w:lang w:val="ru-RU"/>
        </w:rPr>
        <w:t xml:space="preserve"> га.</w:t>
      </w:r>
    </w:p>
    <w:p w:rsidR="000E2335" w:rsidRPr="001B6590" w:rsidRDefault="0006363E" w:rsidP="00B750C9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bookmarkStart w:id="2" w:name="_headingh.1fob9te"/>
      <w:bookmarkEnd w:id="2"/>
      <w:r w:rsidRPr="001B6590">
        <w:rPr>
          <w:sz w:val="28"/>
          <w:szCs w:val="28"/>
          <w:lang w:val="ru-RU"/>
        </w:rPr>
        <w:t xml:space="preserve">Лесные пожары ликвидированы </w:t>
      </w:r>
      <w:r w:rsidR="000E2335" w:rsidRPr="001B6590">
        <w:rPr>
          <w:sz w:val="28"/>
          <w:szCs w:val="28"/>
          <w:lang w:val="ru-RU"/>
        </w:rPr>
        <w:t>в республиках Коми, Тыва, Саха (Якутия), Бурятия, Алтайском, Красноярском, Забайкальском краях, Мурманской, Псковской, Кировской, Иркутской областях, городе Севастополь.</w:t>
      </w:r>
    </w:p>
    <w:p w:rsidR="002E1963" w:rsidRPr="001B6590" w:rsidRDefault="00997B4F" w:rsidP="00B750C9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B6590">
        <w:rPr>
          <w:sz w:val="28"/>
          <w:szCs w:val="28"/>
          <w:lang w:val="ru-RU"/>
        </w:rPr>
        <w:t xml:space="preserve">По состоянию на </w:t>
      </w:r>
      <w:r w:rsidR="00965578" w:rsidRPr="001B6590">
        <w:rPr>
          <w:sz w:val="28"/>
          <w:szCs w:val="28"/>
          <w:lang w:val="ru-RU"/>
        </w:rPr>
        <w:t>7</w:t>
      </w:r>
      <w:r w:rsidR="00797517" w:rsidRPr="001B6590">
        <w:rPr>
          <w:sz w:val="28"/>
          <w:szCs w:val="28"/>
          <w:lang w:val="ru-RU"/>
        </w:rPr>
        <w:t xml:space="preserve"> августа</w:t>
      </w:r>
      <w:r w:rsidR="002E1963" w:rsidRPr="001B6590">
        <w:rPr>
          <w:iCs/>
          <w:sz w:val="28"/>
          <w:szCs w:val="28"/>
          <w:lang w:val="ru-RU"/>
        </w:rPr>
        <w:t xml:space="preserve"> 202</w:t>
      </w:r>
      <w:r w:rsidR="00A24D5C" w:rsidRPr="001B6590">
        <w:rPr>
          <w:iCs/>
          <w:sz w:val="28"/>
          <w:szCs w:val="28"/>
          <w:lang w:val="ru-RU"/>
        </w:rPr>
        <w:t>4</w:t>
      </w:r>
      <w:r w:rsidR="002E1963" w:rsidRPr="001B6590">
        <w:rPr>
          <w:iCs/>
          <w:sz w:val="28"/>
          <w:szCs w:val="28"/>
          <w:lang w:val="ru-RU"/>
        </w:rPr>
        <w:t xml:space="preserve"> года</w:t>
      </w:r>
      <w:r w:rsidRPr="001B6590">
        <w:rPr>
          <w:sz w:val="28"/>
          <w:szCs w:val="28"/>
          <w:lang w:val="ru-RU"/>
        </w:rPr>
        <w:t xml:space="preserve"> на территории </w:t>
      </w:r>
      <w:r w:rsidR="00C27DC9" w:rsidRPr="001B6590">
        <w:rPr>
          <w:sz w:val="28"/>
          <w:szCs w:val="28"/>
          <w:lang w:val="ru-RU"/>
        </w:rPr>
        <w:t>Российской Федерации</w:t>
      </w:r>
      <w:r w:rsidR="00E34280" w:rsidRPr="001B6590">
        <w:rPr>
          <w:sz w:val="28"/>
          <w:szCs w:val="28"/>
          <w:lang w:val="ru-RU"/>
        </w:rPr>
        <w:t xml:space="preserve"> </w:t>
      </w:r>
      <w:r w:rsidR="009F7CA1" w:rsidRPr="001B6590">
        <w:rPr>
          <w:sz w:val="28"/>
          <w:szCs w:val="28"/>
          <w:lang w:val="ru-RU"/>
        </w:rPr>
        <w:t xml:space="preserve">в </w:t>
      </w:r>
      <w:r w:rsidR="009F7CA1" w:rsidRPr="001B6590">
        <w:rPr>
          <w:b/>
          <w:sz w:val="28"/>
          <w:szCs w:val="28"/>
          <w:lang w:val="ru-RU"/>
        </w:rPr>
        <w:t>10</w:t>
      </w:r>
      <w:r w:rsidR="009F7CA1" w:rsidRPr="001B6590">
        <w:rPr>
          <w:sz w:val="28"/>
          <w:szCs w:val="28"/>
          <w:lang w:val="ru-RU"/>
        </w:rPr>
        <w:t xml:space="preserve"> регионах </w:t>
      </w:r>
      <w:r w:rsidR="009E4DAC" w:rsidRPr="001B6590">
        <w:rPr>
          <w:b/>
          <w:sz w:val="28"/>
          <w:szCs w:val="28"/>
          <w:lang w:val="ru-RU"/>
        </w:rPr>
        <w:t>действовал</w:t>
      </w:r>
      <w:r w:rsidR="00C31E3B">
        <w:rPr>
          <w:b/>
          <w:sz w:val="28"/>
          <w:szCs w:val="28"/>
          <w:lang w:val="ru-RU"/>
        </w:rPr>
        <w:t>о</w:t>
      </w:r>
      <w:r w:rsidR="002E1963" w:rsidRPr="001B6590">
        <w:rPr>
          <w:b/>
          <w:sz w:val="28"/>
          <w:szCs w:val="28"/>
          <w:lang w:val="ru-RU"/>
        </w:rPr>
        <w:t xml:space="preserve"> </w:t>
      </w:r>
      <w:r w:rsidR="000E2335" w:rsidRPr="001B6590">
        <w:rPr>
          <w:b/>
          <w:sz w:val="28"/>
          <w:szCs w:val="28"/>
          <w:lang w:val="ru-RU"/>
        </w:rPr>
        <w:t>133</w:t>
      </w:r>
      <w:r w:rsidR="002E1963" w:rsidRPr="001B6590">
        <w:rPr>
          <w:b/>
          <w:sz w:val="28"/>
          <w:szCs w:val="28"/>
          <w:lang w:val="ru-RU"/>
        </w:rPr>
        <w:t xml:space="preserve"> лесн</w:t>
      </w:r>
      <w:r w:rsidR="000E2335" w:rsidRPr="001B6590">
        <w:rPr>
          <w:b/>
          <w:sz w:val="28"/>
          <w:szCs w:val="28"/>
          <w:lang w:val="ru-RU"/>
        </w:rPr>
        <w:t>ых</w:t>
      </w:r>
      <w:r w:rsidR="002E1963" w:rsidRPr="001B6590">
        <w:rPr>
          <w:b/>
          <w:sz w:val="28"/>
          <w:szCs w:val="28"/>
          <w:lang w:val="ru-RU"/>
        </w:rPr>
        <w:t xml:space="preserve"> пожар</w:t>
      </w:r>
      <w:r w:rsidR="000E2335" w:rsidRPr="001B6590">
        <w:rPr>
          <w:b/>
          <w:sz w:val="28"/>
          <w:szCs w:val="28"/>
          <w:lang w:val="ru-RU"/>
        </w:rPr>
        <w:t>а</w:t>
      </w:r>
      <w:r w:rsidR="00B750C9" w:rsidRPr="001B6590">
        <w:rPr>
          <w:sz w:val="28"/>
          <w:szCs w:val="28"/>
          <w:lang w:val="ru-RU"/>
        </w:rPr>
        <w:t xml:space="preserve"> на площади, пройденной огнем</w:t>
      </w:r>
      <w:r w:rsidR="001E5B10" w:rsidRPr="001B6590">
        <w:rPr>
          <w:sz w:val="28"/>
          <w:szCs w:val="28"/>
          <w:lang w:val="ru-RU"/>
        </w:rPr>
        <w:t xml:space="preserve"> </w:t>
      </w:r>
      <w:r w:rsidR="00B750C9" w:rsidRPr="001B6590">
        <w:rPr>
          <w:sz w:val="28"/>
          <w:szCs w:val="28"/>
          <w:lang w:val="ru-RU"/>
        </w:rPr>
        <w:br/>
      </w:r>
      <w:r w:rsidR="000E2335" w:rsidRPr="001B6590">
        <w:rPr>
          <w:b/>
          <w:sz w:val="28"/>
          <w:szCs w:val="28"/>
          <w:lang w:val="ru-RU"/>
        </w:rPr>
        <w:t>778 592</w:t>
      </w:r>
      <w:r w:rsidR="00B26B3F" w:rsidRPr="001B6590">
        <w:rPr>
          <w:b/>
          <w:sz w:val="28"/>
          <w:szCs w:val="28"/>
          <w:lang w:val="ru-RU"/>
        </w:rPr>
        <w:t xml:space="preserve"> </w:t>
      </w:r>
      <w:r w:rsidR="002E1963" w:rsidRPr="001B6590">
        <w:rPr>
          <w:sz w:val="28"/>
          <w:szCs w:val="28"/>
          <w:lang w:val="ru-RU"/>
        </w:rPr>
        <w:t>га, по которым проводились работы по активному тушению, в том числе: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- 49 пожаров на землях лесного фонда на площади, пройденной огнем </w:t>
      </w:r>
      <w:r w:rsidRPr="001B6590">
        <w:rPr>
          <w:bCs/>
          <w:iCs/>
          <w:sz w:val="28"/>
          <w:szCs w:val="28"/>
          <w:lang w:val="ru-RU"/>
        </w:rPr>
        <w:br/>
        <w:t>525 518 га (Республика Саха (Якутия));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- 19 пожаров на землях лесного фонда на площади, пройденной огнем </w:t>
      </w:r>
      <w:r w:rsidRPr="001B6590">
        <w:rPr>
          <w:bCs/>
          <w:iCs/>
          <w:sz w:val="28"/>
          <w:szCs w:val="28"/>
          <w:lang w:val="ru-RU"/>
        </w:rPr>
        <w:br/>
        <w:t>247 102 га (Забайкальский край);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- 20 пожаров на землях лесного фонда на площади, пройденной огнем 3 684 га (Республика Тыва);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- 4 пожара на землях лесного фонда на площади, пройденной ог</w:t>
      </w:r>
      <w:r w:rsidR="001B6590" w:rsidRPr="001B6590">
        <w:rPr>
          <w:bCs/>
          <w:iCs/>
          <w:sz w:val="28"/>
          <w:szCs w:val="28"/>
          <w:lang w:val="ru-RU"/>
        </w:rPr>
        <w:t>нем 883 га (Красноярский край);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- 8 пожаров на землях лесного фонда на площади, пройденной огнем 702 га (Республика Бурятия);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- 18 пожаров на землях лесного фонда на площади, пройденной огнем 590 га (Иркутская область);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- 2 пожара на землях лесного фонда на площади, пройденной огнем 38 га (Ханты-Мансийский АО (ЮГРА));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- 1 пожар на землях лесного фонда на площади, пройденной огнем 27 га (Магаданская область);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- 4 пожара на землях лесного фонда на площади, пройденной огнем 10 га (Республика Алтай);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- 4 пожара на землях лесного фонда на площади, пройденной огнем 9 га (Мурманская область);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- 1 пожар на землях особо охраняемых природных территорий на площади, пройденной огнем 19 га (Красноярский край ГПБЗ «Саяно-Шушенский»);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- 1 пожар на землях особо охраняемых природных территорий на площади, пройденной огнем 6 га (Республика Бурятия ГПЗ «Джергинский»);</w:t>
      </w:r>
    </w:p>
    <w:p w:rsidR="000E2335" w:rsidRPr="001B6590" w:rsidRDefault="000E2335" w:rsidP="000E2335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>- 2 пожара на землях особо охраняемых природных территорий на площади, пройденной огнем 4 га (Республика Тыва ГПЗ «Азас»).</w:t>
      </w:r>
    </w:p>
    <w:p w:rsidR="00E34280" w:rsidRPr="001B6590" w:rsidRDefault="00FA76DC" w:rsidP="00516D4B">
      <w:pPr>
        <w:widowControl w:val="0"/>
        <w:tabs>
          <w:tab w:val="left" w:pos="851"/>
        </w:tabs>
        <w:spacing w:line="276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1B6590">
        <w:rPr>
          <w:bCs/>
          <w:iCs/>
          <w:sz w:val="28"/>
          <w:szCs w:val="28"/>
          <w:lang w:val="ru-RU"/>
        </w:rPr>
        <w:t xml:space="preserve">В </w:t>
      </w:r>
      <w:r w:rsidRPr="001B6590">
        <w:rPr>
          <w:b/>
          <w:bCs/>
          <w:iCs/>
          <w:sz w:val="28"/>
          <w:szCs w:val="28"/>
          <w:lang w:val="ru-RU"/>
        </w:rPr>
        <w:t>5</w:t>
      </w:r>
      <w:r w:rsidRPr="001B6590">
        <w:rPr>
          <w:bCs/>
          <w:iCs/>
          <w:sz w:val="28"/>
          <w:szCs w:val="28"/>
          <w:lang w:val="ru-RU"/>
        </w:rPr>
        <w:t xml:space="preserve">-километровой зоне от населенных пунктов действует </w:t>
      </w:r>
      <w:r w:rsidR="009F7CA1" w:rsidRPr="001B6590">
        <w:rPr>
          <w:b/>
          <w:bCs/>
          <w:iCs/>
          <w:sz w:val="28"/>
          <w:szCs w:val="28"/>
          <w:lang w:val="ru-RU"/>
        </w:rPr>
        <w:t>2</w:t>
      </w:r>
      <w:r w:rsidR="00C27DC9" w:rsidRPr="001B6590">
        <w:rPr>
          <w:bCs/>
          <w:iCs/>
          <w:sz w:val="28"/>
          <w:szCs w:val="28"/>
          <w:lang w:val="ru-RU"/>
        </w:rPr>
        <w:t xml:space="preserve"> очага</w:t>
      </w:r>
      <w:r w:rsidR="003810A0" w:rsidRPr="001B6590">
        <w:rPr>
          <w:bCs/>
          <w:iCs/>
          <w:sz w:val="28"/>
          <w:szCs w:val="28"/>
          <w:lang w:val="ru-RU"/>
        </w:rPr>
        <w:t xml:space="preserve"> </w:t>
      </w:r>
      <w:r w:rsidR="00E34280" w:rsidRPr="001B6590">
        <w:rPr>
          <w:bCs/>
          <w:i/>
          <w:iCs/>
          <w:sz w:val="28"/>
          <w:szCs w:val="28"/>
          <w:lang w:val="ru-RU"/>
        </w:rPr>
        <w:t>(</w:t>
      </w:r>
      <w:r w:rsidR="009F7CA1" w:rsidRPr="001B6590">
        <w:rPr>
          <w:bCs/>
          <w:i/>
          <w:iCs/>
          <w:sz w:val="28"/>
          <w:szCs w:val="28"/>
          <w:lang w:val="ru-RU"/>
        </w:rPr>
        <w:t xml:space="preserve">Иркутская </w:t>
      </w:r>
      <w:r w:rsidR="00C27DC9" w:rsidRPr="001B6590">
        <w:rPr>
          <w:bCs/>
          <w:i/>
          <w:iCs/>
          <w:sz w:val="28"/>
          <w:szCs w:val="28"/>
          <w:lang w:val="ru-RU"/>
        </w:rPr>
        <w:lastRenderedPageBreak/>
        <w:t>и М</w:t>
      </w:r>
      <w:r w:rsidR="009F7CA1" w:rsidRPr="001B6590">
        <w:rPr>
          <w:bCs/>
          <w:i/>
          <w:iCs/>
          <w:sz w:val="28"/>
          <w:szCs w:val="28"/>
          <w:lang w:val="ru-RU"/>
        </w:rPr>
        <w:t>урман</w:t>
      </w:r>
      <w:r w:rsidR="00C27DC9" w:rsidRPr="001B6590">
        <w:rPr>
          <w:bCs/>
          <w:i/>
          <w:iCs/>
          <w:sz w:val="28"/>
          <w:szCs w:val="28"/>
          <w:lang w:val="ru-RU"/>
        </w:rPr>
        <w:t>ская области</w:t>
      </w:r>
      <w:r w:rsidR="00E34280" w:rsidRPr="001B6590">
        <w:rPr>
          <w:bCs/>
          <w:i/>
          <w:iCs/>
          <w:sz w:val="28"/>
          <w:szCs w:val="28"/>
          <w:lang w:val="ru-RU"/>
        </w:rPr>
        <w:t>)</w:t>
      </w:r>
      <w:r w:rsidR="00E34280" w:rsidRPr="001B6590">
        <w:rPr>
          <w:bCs/>
          <w:iCs/>
          <w:sz w:val="28"/>
          <w:szCs w:val="28"/>
          <w:lang w:val="ru-RU"/>
        </w:rPr>
        <w:t xml:space="preserve"> лесных пожаров на площади </w:t>
      </w:r>
      <w:r w:rsidR="000E2335" w:rsidRPr="001B6590">
        <w:rPr>
          <w:b/>
          <w:bCs/>
          <w:iCs/>
          <w:sz w:val="28"/>
          <w:szCs w:val="28"/>
          <w:lang w:val="ru-RU"/>
        </w:rPr>
        <w:t>4,2</w:t>
      </w:r>
      <w:r w:rsidR="00E34280" w:rsidRPr="001B6590">
        <w:rPr>
          <w:bCs/>
          <w:iCs/>
          <w:sz w:val="28"/>
          <w:szCs w:val="28"/>
          <w:lang w:val="ru-RU"/>
        </w:rPr>
        <w:t xml:space="preserve"> га</w:t>
      </w:r>
      <w:r w:rsidR="000E2335" w:rsidRPr="001B6590">
        <w:rPr>
          <w:bCs/>
          <w:iCs/>
          <w:sz w:val="28"/>
          <w:szCs w:val="28"/>
          <w:lang w:val="ru-RU"/>
        </w:rPr>
        <w:t>.</w:t>
      </w:r>
    </w:p>
    <w:p w:rsidR="00C27DC9" w:rsidRPr="001B6590" w:rsidRDefault="00997B4F" w:rsidP="00516D4B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B6590">
        <w:rPr>
          <w:b/>
          <w:bCs/>
          <w:sz w:val="28"/>
          <w:szCs w:val="28"/>
          <w:lang w:val="ru-RU"/>
        </w:rPr>
        <w:t xml:space="preserve">Режим ЧС </w:t>
      </w:r>
      <w:r w:rsidR="007650F5" w:rsidRPr="001B6590">
        <w:rPr>
          <w:b/>
          <w:bCs/>
          <w:sz w:val="28"/>
          <w:szCs w:val="28"/>
          <w:lang w:val="ru-RU"/>
        </w:rPr>
        <w:t xml:space="preserve">введен </w:t>
      </w:r>
      <w:r w:rsidR="00D51062" w:rsidRPr="001B6590">
        <w:rPr>
          <w:b/>
          <w:sz w:val="28"/>
          <w:szCs w:val="28"/>
          <w:lang w:val="ru-RU"/>
        </w:rPr>
        <w:t xml:space="preserve">в </w:t>
      </w:r>
      <w:r w:rsidR="00C27DC9" w:rsidRPr="001B6590">
        <w:rPr>
          <w:b/>
          <w:sz w:val="28"/>
          <w:szCs w:val="28"/>
          <w:lang w:val="ru-RU"/>
        </w:rPr>
        <w:t>5</w:t>
      </w:r>
      <w:r w:rsidR="003D2435" w:rsidRPr="001B6590">
        <w:rPr>
          <w:b/>
          <w:sz w:val="28"/>
          <w:szCs w:val="28"/>
          <w:lang w:val="ru-RU"/>
        </w:rPr>
        <w:t xml:space="preserve"> субъектах</w:t>
      </w:r>
      <w:r w:rsidR="00D51062" w:rsidRPr="001B6590">
        <w:rPr>
          <w:b/>
          <w:sz w:val="28"/>
          <w:szCs w:val="28"/>
          <w:lang w:val="ru-RU"/>
        </w:rPr>
        <w:t xml:space="preserve"> Российской Федерации</w:t>
      </w:r>
      <w:r w:rsidR="00D51062" w:rsidRPr="001B6590">
        <w:rPr>
          <w:sz w:val="28"/>
          <w:szCs w:val="28"/>
          <w:lang w:val="ru-RU"/>
        </w:rPr>
        <w:t xml:space="preserve">: </w:t>
      </w:r>
      <w:r w:rsidR="00C27DC9" w:rsidRPr="001B6590">
        <w:rPr>
          <w:sz w:val="28"/>
          <w:szCs w:val="28"/>
          <w:lang w:val="ru-RU"/>
        </w:rPr>
        <w:t>на всей территории республик Саха (Якутия), Бурятия, Тыва, Забайкальского, Красноярского краев.</w:t>
      </w:r>
    </w:p>
    <w:p w:rsidR="006B4974" w:rsidRPr="001B6590" w:rsidRDefault="007E498D" w:rsidP="00D51062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1B6590">
        <w:rPr>
          <w:b/>
          <w:sz w:val="28"/>
          <w:szCs w:val="28"/>
          <w:lang w:val="ru-RU"/>
        </w:rPr>
        <w:t>Особый проти</w:t>
      </w:r>
      <w:r w:rsidR="00C53349" w:rsidRPr="001B6590">
        <w:rPr>
          <w:b/>
          <w:sz w:val="28"/>
          <w:szCs w:val="28"/>
          <w:lang w:val="ru-RU"/>
        </w:rPr>
        <w:t>вопожарный режим установлен в 5</w:t>
      </w:r>
      <w:r w:rsidR="000E2335" w:rsidRPr="001B6590">
        <w:rPr>
          <w:b/>
          <w:sz w:val="28"/>
          <w:szCs w:val="28"/>
          <w:lang w:val="ru-RU"/>
        </w:rPr>
        <w:t>9</w:t>
      </w:r>
      <w:r w:rsidRPr="001B6590">
        <w:rPr>
          <w:b/>
          <w:sz w:val="28"/>
          <w:szCs w:val="28"/>
          <w:lang w:val="ru-RU"/>
        </w:rPr>
        <w:t xml:space="preserve"> субъектах Российской Федерации</w:t>
      </w:r>
      <w:r w:rsidRPr="001B6590">
        <w:rPr>
          <w:sz w:val="28"/>
          <w:szCs w:val="28"/>
          <w:lang w:val="ru-RU"/>
        </w:rPr>
        <w:t>:</w:t>
      </w:r>
      <w:r w:rsidR="00997B4F" w:rsidRPr="001B6590">
        <w:rPr>
          <w:sz w:val="28"/>
          <w:szCs w:val="28"/>
          <w:lang w:val="ru-RU"/>
        </w:rPr>
        <w:t xml:space="preserve"> </w:t>
      </w:r>
      <w:bookmarkStart w:id="3" w:name="_headingh.3znysh7"/>
      <w:bookmarkEnd w:id="3"/>
      <w:r w:rsidR="000E2335" w:rsidRPr="001B6590">
        <w:rPr>
          <w:sz w:val="28"/>
          <w:szCs w:val="28"/>
          <w:lang w:val="ru-RU"/>
        </w:rPr>
        <w:t>на всей территории Белгородской, Воронежской, Курской, Липецкой, Московской, Орловской, Рязанской, Тамбовской, Тверской, Ленинградской, Волгоградской, Ростовской, Кировской, Нижегородской, Пензенской, Самарской, Саратовской, Ульяновской, Курганской, Херсонской, Запорожской областей, республик Крым, Дагестан, Ингушетия, Карачаево-Черкесская, Чеченская, Башкортостан, Марий Эл, Мордовия, Удмуртская, Чувашская, Бурятия, Саха (Якутия), Ставропольского, Пермского, Забайкальского краев, города Севастополь, в 4 МО Калужской области, в 24 МО Костромской области, в 1 МО Смоленской области, в 7 МО Мурманской области, в 17 МО Республики Карелия, в 10 МО Республики Коми, в 11 МО Астраханской области, в 43 МО Краснодарского края, в 8 МО Республики Адыгея, в 13 МО Республики Калмыкия, в 8 МО Кабардино-Балкарской Республики, в 3 МО Республики Северная Осетия-Алания, в 1 МО Оренбургской области, в 1 МО Ханты-Мансийского АО, в 12 МО Иркутской области, в 57 МО Красноярского края, в 1 МО Республики Алтай, в 8 МО Амурской области, в 1 МО Камчатского края, в 7 МО Магаданской области, в 16 МО Хабаровского края, в 2 МО Чукотского АО.</w:t>
      </w:r>
    </w:p>
    <w:p w:rsidR="00D52783" w:rsidRPr="001B6590" w:rsidRDefault="00D52783" w:rsidP="00D51062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</w:p>
    <w:p w:rsidR="001B6590" w:rsidRPr="001B6590" w:rsidRDefault="001B6590" w:rsidP="00D51062">
      <w:pPr>
        <w:widowControl w:val="0"/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</w:p>
    <w:p w:rsidR="00651333" w:rsidRPr="001B6590" w:rsidRDefault="00997B4F" w:rsidP="00516D4B">
      <w:pPr>
        <w:pStyle w:val="a6"/>
        <w:widowControl w:val="0"/>
        <w:numPr>
          <w:ilvl w:val="0"/>
          <w:numId w:val="11"/>
        </w:numPr>
        <w:tabs>
          <w:tab w:val="left" w:pos="851"/>
        </w:tabs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1B6590">
        <w:rPr>
          <w:b/>
          <w:bCs/>
          <w:sz w:val="28"/>
          <w:szCs w:val="28"/>
          <w:lang w:val="ru-RU"/>
        </w:rPr>
        <w:t>ПРОГНОЗ ЧРЕЗВЫЧАЙНЫХ СИТУАЦИЙ</w:t>
      </w:r>
    </w:p>
    <w:p w:rsidR="00082D4B" w:rsidRPr="001B6590" w:rsidRDefault="00997B4F" w:rsidP="00516D4B">
      <w:pPr>
        <w:pStyle w:val="a6"/>
        <w:widowControl w:val="0"/>
        <w:tabs>
          <w:tab w:val="left" w:pos="851"/>
        </w:tabs>
        <w:spacing w:line="276" w:lineRule="auto"/>
        <w:ind w:left="0"/>
        <w:jc w:val="center"/>
        <w:rPr>
          <w:b/>
          <w:bCs/>
          <w:sz w:val="28"/>
          <w:szCs w:val="28"/>
          <w:lang w:val="ru-RU"/>
        </w:rPr>
      </w:pPr>
      <w:r w:rsidRPr="001B6590">
        <w:rPr>
          <w:b/>
          <w:bCs/>
          <w:sz w:val="28"/>
          <w:szCs w:val="28"/>
          <w:lang w:val="ru-RU"/>
        </w:rPr>
        <w:t xml:space="preserve">НА </w:t>
      </w:r>
      <w:r w:rsidR="00965578" w:rsidRPr="001B6590">
        <w:rPr>
          <w:b/>
          <w:bCs/>
          <w:sz w:val="28"/>
          <w:szCs w:val="28"/>
          <w:lang w:val="ru-RU"/>
        </w:rPr>
        <w:t>8</w:t>
      </w:r>
      <w:r w:rsidR="002E1963" w:rsidRPr="001B6590">
        <w:rPr>
          <w:b/>
          <w:bCs/>
          <w:sz w:val="28"/>
          <w:szCs w:val="28"/>
          <w:lang w:val="ru-RU"/>
        </w:rPr>
        <w:t xml:space="preserve"> </w:t>
      </w:r>
      <w:r w:rsidR="00797517" w:rsidRPr="001B6590">
        <w:rPr>
          <w:b/>
          <w:bCs/>
          <w:sz w:val="28"/>
          <w:szCs w:val="28"/>
          <w:lang w:val="ru-RU"/>
        </w:rPr>
        <w:t>АВГУСТА</w:t>
      </w:r>
      <w:r w:rsidR="002E1963" w:rsidRPr="001B6590">
        <w:rPr>
          <w:b/>
          <w:bCs/>
          <w:sz w:val="28"/>
          <w:szCs w:val="28"/>
          <w:lang w:val="ru-RU"/>
        </w:rPr>
        <w:t xml:space="preserve"> 202</w:t>
      </w:r>
      <w:r w:rsidR="00E34156" w:rsidRPr="001B6590">
        <w:rPr>
          <w:b/>
          <w:bCs/>
          <w:sz w:val="28"/>
          <w:szCs w:val="28"/>
          <w:lang w:val="ru-RU"/>
        </w:rPr>
        <w:t>4</w:t>
      </w:r>
      <w:r w:rsidRPr="001B6590">
        <w:rPr>
          <w:b/>
          <w:bCs/>
          <w:sz w:val="28"/>
          <w:szCs w:val="28"/>
          <w:lang w:val="ru-RU"/>
        </w:rPr>
        <w:t xml:space="preserve"> г</w:t>
      </w:r>
      <w:r w:rsidR="00C1326E" w:rsidRPr="001B6590">
        <w:rPr>
          <w:b/>
          <w:bCs/>
          <w:sz w:val="28"/>
          <w:szCs w:val="28"/>
          <w:lang w:val="ru-RU"/>
        </w:rPr>
        <w:t>ода</w:t>
      </w:r>
    </w:p>
    <w:p w:rsidR="00E17AEB" w:rsidRPr="001B6590" w:rsidRDefault="00E17AEB" w:rsidP="00516D4B">
      <w:pPr>
        <w:pStyle w:val="a6"/>
        <w:widowControl w:val="0"/>
        <w:tabs>
          <w:tab w:val="left" w:pos="851"/>
        </w:tabs>
        <w:spacing w:line="276" w:lineRule="auto"/>
        <w:ind w:left="0"/>
        <w:jc w:val="center"/>
        <w:rPr>
          <w:b/>
          <w:bCs/>
          <w:sz w:val="28"/>
          <w:szCs w:val="28"/>
          <w:lang w:val="ru-RU"/>
        </w:rPr>
      </w:pPr>
    </w:p>
    <w:p w:rsidR="008B5AEF" w:rsidRPr="001B6590" w:rsidRDefault="008B5AEF" w:rsidP="00516D4B">
      <w:pPr>
        <w:pStyle w:val="a5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6590">
        <w:rPr>
          <w:b/>
          <w:sz w:val="28"/>
          <w:szCs w:val="28"/>
        </w:rPr>
        <w:t>Чрезвычайный (5 класс)</w:t>
      </w:r>
      <w:r w:rsidRPr="001B6590">
        <w:rPr>
          <w:sz w:val="28"/>
          <w:szCs w:val="28"/>
        </w:rPr>
        <w:t xml:space="preserve"> пожарной опасности прогнозируется на территории: </w:t>
      </w:r>
    </w:p>
    <w:p w:rsidR="008B5AEF" w:rsidRPr="001B6590" w:rsidRDefault="008B5AEF" w:rsidP="00516D4B">
      <w:pPr>
        <w:pStyle w:val="a5"/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1B6590">
        <w:rPr>
          <w:b/>
          <w:sz w:val="28"/>
          <w:szCs w:val="28"/>
        </w:rPr>
        <w:t xml:space="preserve">Дальневосточного </w:t>
      </w:r>
      <w:r w:rsidRPr="001B6590">
        <w:rPr>
          <w:bCs/>
          <w:sz w:val="28"/>
          <w:szCs w:val="28"/>
        </w:rPr>
        <w:t>федерального округа –</w:t>
      </w:r>
      <w:r w:rsidR="00677414" w:rsidRPr="001B6590">
        <w:rPr>
          <w:bCs/>
          <w:sz w:val="28"/>
          <w:szCs w:val="28"/>
        </w:rPr>
        <w:t xml:space="preserve"> </w:t>
      </w:r>
      <w:r w:rsidRPr="001B6590">
        <w:rPr>
          <w:b/>
          <w:bCs/>
          <w:sz w:val="28"/>
          <w:szCs w:val="28"/>
        </w:rPr>
        <w:t>Республика</w:t>
      </w:r>
      <w:r w:rsidRPr="001B6590">
        <w:rPr>
          <w:bCs/>
          <w:sz w:val="28"/>
          <w:szCs w:val="28"/>
        </w:rPr>
        <w:t xml:space="preserve"> </w:t>
      </w:r>
      <w:r w:rsidRPr="001B6590">
        <w:rPr>
          <w:b/>
          <w:bCs/>
          <w:sz w:val="28"/>
          <w:szCs w:val="28"/>
        </w:rPr>
        <w:t>Саха (Якутия)</w:t>
      </w:r>
      <w:r w:rsidRPr="001B6590">
        <w:rPr>
          <w:bCs/>
          <w:sz w:val="28"/>
          <w:szCs w:val="28"/>
        </w:rPr>
        <w:t xml:space="preserve"> </w:t>
      </w:r>
      <w:r w:rsidRPr="001B6590">
        <w:rPr>
          <w:bCs/>
          <w:i/>
          <w:sz w:val="28"/>
          <w:szCs w:val="28"/>
        </w:rPr>
        <w:t>(</w:t>
      </w:r>
      <w:r w:rsidR="004832A4" w:rsidRPr="001B6590">
        <w:rPr>
          <w:i/>
          <w:sz w:val="28"/>
          <w:szCs w:val="28"/>
          <w:bdr w:val="none" w:sz="0" w:space="0" w:color="auto" w:frame="1"/>
          <w14:textOutline w14:w="12700" w14:cap="flat" w14:cmpd="sng" w14:algn="ctr">
            <w14:noFill/>
            <w14:prstDash w14:val="solid"/>
            <w14:miter w14:lim="100000"/>
          </w14:textOutline>
        </w:rPr>
        <w:t>Лен</w:t>
      </w:r>
      <w:r w:rsidR="00776995" w:rsidRPr="001B6590">
        <w:rPr>
          <w:i/>
          <w:sz w:val="28"/>
          <w:szCs w:val="28"/>
          <w:bdr w:val="none" w:sz="0" w:space="0" w:color="auto" w:frame="1"/>
          <w14:textOutline w14:w="12700" w14:cap="flat" w14:cmpd="sng" w14:algn="ctr">
            <w14:noFill/>
            <w14:prstDash w14:val="solid"/>
            <w14:miter w14:lim="100000"/>
          </w14:textOutline>
        </w:rPr>
        <w:t>ский, Мирнинский</w:t>
      </w:r>
      <w:r w:rsidR="008916D3" w:rsidRPr="001B6590">
        <w:rPr>
          <w:bCs/>
          <w:i/>
          <w:sz w:val="28"/>
          <w:szCs w:val="28"/>
        </w:rPr>
        <w:t xml:space="preserve"> </w:t>
      </w:r>
      <w:r w:rsidRPr="001B6590">
        <w:rPr>
          <w:bCs/>
          <w:i/>
          <w:sz w:val="28"/>
          <w:szCs w:val="28"/>
        </w:rPr>
        <w:t>районы)</w:t>
      </w:r>
      <w:r w:rsidR="007B3DD9" w:rsidRPr="001B6590">
        <w:rPr>
          <w:bCs/>
          <w:i/>
          <w:sz w:val="28"/>
          <w:szCs w:val="28"/>
        </w:rPr>
        <w:t>,</w:t>
      </w:r>
      <w:r w:rsidRPr="001B6590">
        <w:rPr>
          <w:bCs/>
          <w:sz w:val="28"/>
          <w:szCs w:val="28"/>
        </w:rPr>
        <w:t xml:space="preserve"> </w:t>
      </w:r>
      <w:r w:rsidR="00D54B8C" w:rsidRPr="001B6590">
        <w:rPr>
          <w:b/>
          <w:bCs/>
          <w:sz w:val="28"/>
          <w:szCs w:val="28"/>
        </w:rPr>
        <w:t>Забайкальский</w:t>
      </w:r>
      <w:r w:rsidR="00D54B8C" w:rsidRPr="001B6590">
        <w:rPr>
          <w:bCs/>
          <w:sz w:val="28"/>
          <w:szCs w:val="28"/>
        </w:rPr>
        <w:t xml:space="preserve"> </w:t>
      </w:r>
      <w:r w:rsidR="008B6CB4" w:rsidRPr="001B6590">
        <w:rPr>
          <w:bCs/>
          <w:i/>
          <w:sz w:val="28"/>
          <w:szCs w:val="28"/>
        </w:rPr>
        <w:t>(</w:t>
      </w:r>
      <w:r w:rsidR="004832A4" w:rsidRPr="001B6590">
        <w:rPr>
          <w:bCs/>
          <w:i/>
          <w:sz w:val="28"/>
          <w:szCs w:val="28"/>
        </w:rPr>
        <w:t xml:space="preserve">Балейский, </w:t>
      </w:r>
      <w:r w:rsidR="00DC4F32" w:rsidRPr="001B6590">
        <w:rPr>
          <w:bCs/>
          <w:i/>
          <w:sz w:val="28"/>
          <w:szCs w:val="28"/>
        </w:rPr>
        <w:t>Читинский</w:t>
      </w:r>
      <w:r w:rsidR="00776995" w:rsidRPr="001B6590">
        <w:rPr>
          <w:bCs/>
          <w:i/>
          <w:sz w:val="28"/>
          <w:szCs w:val="28"/>
        </w:rPr>
        <w:t xml:space="preserve"> </w:t>
      </w:r>
      <w:r w:rsidR="008B6CB4" w:rsidRPr="001B6590">
        <w:rPr>
          <w:bCs/>
          <w:i/>
          <w:sz w:val="28"/>
          <w:szCs w:val="28"/>
        </w:rPr>
        <w:t>район)</w:t>
      </w:r>
      <w:r w:rsidR="00A63F75" w:rsidRPr="001B6590">
        <w:rPr>
          <w:bCs/>
          <w:i/>
          <w:sz w:val="28"/>
          <w:szCs w:val="28"/>
        </w:rPr>
        <w:t xml:space="preserve"> </w:t>
      </w:r>
      <w:r w:rsidR="00A63F75" w:rsidRPr="001B6590">
        <w:rPr>
          <w:b/>
          <w:bCs/>
          <w:sz w:val="28"/>
          <w:szCs w:val="28"/>
        </w:rPr>
        <w:t>край</w:t>
      </w:r>
      <w:r w:rsidR="008F5E23" w:rsidRPr="001B6590">
        <w:rPr>
          <w:bCs/>
          <w:sz w:val="28"/>
          <w:szCs w:val="28"/>
        </w:rPr>
        <w:t>;</w:t>
      </w:r>
    </w:p>
    <w:p w:rsidR="00992DF1" w:rsidRPr="001B6590" w:rsidRDefault="00992DF1" w:rsidP="00516D4B">
      <w:pPr>
        <w:spacing w:line="276" w:lineRule="auto"/>
        <w:ind w:firstLine="709"/>
        <w:jc w:val="both"/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Сибирского</w:t>
      </w:r>
      <w:r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федерального округа – </w:t>
      </w:r>
      <w:r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Иркутская </w:t>
      </w:r>
      <w:r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Казачинско-Ленский,</w:t>
      </w:r>
      <w:r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Катангский, Киренский, </w:t>
      </w:r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Усть-Удинский районы)</w:t>
      </w:r>
      <w:r w:rsidR="00FB683D"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FB683D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область</w:t>
      </w:r>
      <w:r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;</w:t>
      </w:r>
    </w:p>
    <w:p w:rsidR="00B01AC0" w:rsidRPr="001B6590" w:rsidRDefault="00B01AC0" w:rsidP="00516D4B">
      <w:pPr>
        <w:pStyle w:val="a5"/>
        <w:tabs>
          <w:tab w:val="left" w:pos="993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1B6590">
        <w:rPr>
          <w:b/>
          <w:sz w:val="28"/>
          <w:szCs w:val="28"/>
        </w:rPr>
        <w:t>Приволжского</w:t>
      </w:r>
      <w:r w:rsidRPr="001B6590">
        <w:rPr>
          <w:sz w:val="28"/>
          <w:szCs w:val="28"/>
        </w:rPr>
        <w:t xml:space="preserve"> федерального округа –</w:t>
      </w:r>
      <w:r w:rsidR="001740F9" w:rsidRPr="001B6590">
        <w:rPr>
          <w:sz w:val="28"/>
          <w:szCs w:val="28"/>
        </w:rPr>
        <w:t xml:space="preserve"> </w:t>
      </w:r>
      <w:r w:rsidRPr="001B6590">
        <w:rPr>
          <w:b/>
          <w:sz w:val="28"/>
          <w:szCs w:val="28"/>
        </w:rPr>
        <w:t>Саратовская</w:t>
      </w:r>
      <w:r w:rsidRPr="001B6590">
        <w:rPr>
          <w:sz w:val="28"/>
          <w:szCs w:val="28"/>
        </w:rPr>
        <w:t xml:space="preserve"> </w:t>
      </w:r>
      <w:r w:rsidRPr="001B6590">
        <w:rPr>
          <w:i/>
          <w:sz w:val="28"/>
          <w:szCs w:val="28"/>
        </w:rPr>
        <w:t>(</w:t>
      </w:r>
      <w:r w:rsidR="00FB683D" w:rsidRPr="001B6590">
        <w:rPr>
          <w:i/>
          <w:sz w:val="28"/>
          <w:szCs w:val="28"/>
        </w:rPr>
        <w:t>Аркадакский</w:t>
      </w:r>
      <w:r w:rsidR="005A030D" w:rsidRPr="001B6590">
        <w:rPr>
          <w:i/>
          <w:sz w:val="28"/>
          <w:szCs w:val="28"/>
        </w:rPr>
        <w:t>,</w:t>
      </w:r>
      <w:r w:rsidR="00FB683D" w:rsidRPr="001B6590">
        <w:rPr>
          <w:i/>
          <w:sz w:val="28"/>
          <w:szCs w:val="28"/>
        </w:rPr>
        <w:t xml:space="preserve"> </w:t>
      </w:r>
      <w:r w:rsidR="001740F9" w:rsidRPr="001B6590">
        <w:rPr>
          <w:i/>
          <w:sz w:val="28"/>
          <w:szCs w:val="28"/>
        </w:rPr>
        <w:t>Балашовский,</w:t>
      </w:r>
      <w:r w:rsidR="005A030D" w:rsidRPr="001B6590">
        <w:t xml:space="preserve"> </w:t>
      </w:r>
      <w:r w:rsidR="005A030D" w:rsidRPr="001B6590">
        <w:rPr>
          <w:i/>
          <w:sz w:val="28"/>
          <w:szCs w:val="28"/>
        </w:rPr>
        <w:t xml:space="preserve">Новоузенский, </w:t>
      </w:r>
      <w:r w:rsidR="001740F9" w:rsidRPr="001B6590">
        <w:rPr>
          <w:i/>
          <w:sz w:val="28"/>
          <w:szCs w:val="28"/>
        </w:rPr>
        <w:t>Романовский, Самойловский</w:t>
      </w:r>
      <w:r w:rsidR="005A030D" w:rsidRPr="001B6590">
        <w:rPr>
          <w:i/>
          <w:sz w:val="28"/>
          <w:szCs w:val="28"/>
        </w:rPr>
        <w:t>,</w:t>
      </w:r>
      <w:r w:rsidR="005A030D" w:rsidRPr="001B6590">
        <w:t xml:space="preserve"> </w:t>
      </w:r>
      <w:r w:rsidR="005A030D" w:rsidRPr="001B6590">
        <w:rPr>
          <w:i/>
          <w:sz w:val="28"/>
          <w:szCs w:val="28"/>
        </w:rPr>
        <w:t>Турковский</w:t>
      </w:r>
      <w:r w:rsidR="001740F9" w:rsidRPr="001B6590">
        <w:rPr>
          <w:i/>
          <w:sz w:val="28"/>
          <w:szCs w:val="28"/>
        </w:rPr>
        <w:t xml:space="preserve"> </w:t>
      </w:r>
      <w:r w:rsidRPr="001B6590">
        <w:rPr>
          <w:i/>
          <w:sz w:val="28"/>
          <w:szCs w:val="28"/>
        </w:rPr>
        <w:t>район</w:t>
      </w:r>
      <w:r w:rsidR="001D5532" w:rsidRPr="001B6590">
        <w:rPr>
          <w:i/>
          <w:sz w:val="28"/>
          <w:szCs w:val="28"/>
        </w:rPr>
        <w:t>ы</w:t>
      </w:r>
      <w:r w:rsidRPr="001B6590">
        <w:rPr>
          <w:i/>
          <w:sz w:val="28"/>
          <w:szCs w:val="28"/>
        </w:rPr>
        <w:t xml:space="preserve">) </w:t>
      </w:r>
      <w:r w:rsidR="001740F9" w:rsidRPr="001B6590">
        <w:rPr>
          <w:b/>
          <w:sz w:val="28"/>
          <w:szCs w:val="28"/>
        </w:rPr>
        <w:t>область</w:t>
      </w:r>
      <w:r w:rsidRPr="001B6590">
        <w:rPr>
          <w:sz w:val="28"/>
          <w:szCs w:val="28"/>
        </w:rPr>
        <w:t>;</w:t>
      </w:r>
    </w:p>
    <w:p w:rsidR="00B0215C" w:rsidRPr="001B6590" w:rsidRDefault="008B5AEF" w:rsidP="00FC3F9C">
      <w:pPr>
        <w:pStyle w:val="a5"/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1B6590">
        <w:rPr>
          <w:b/>
          <w:sz w:val="28"/>
          <w:szCs w:val="28"/>
        </w:rPr>
        <w:t>Южного</w:t>
      </w:r>
      <w:r w:rsidRPr="001B6590">
        <w:rPr>
          <w:sz w:val="28"/>
          <w:szCs w:val="28"/>
        </w:rPr>
        <w:t xml:space="preserve"> </w:t>
      </w:r>
      <w:r w:rsidRPr="001B6590">
        <w:rPr>
          <w:bCs/>
          <w:sz w:val="28"/>
          <w:szCs w:val="28"/>
        </w:rPr>
        <w:t>федерального округа</w:t>
      </w:r>
      <w:r w:rsidRPr="001B6590">
        <w:rPr>
          <w:sz w:val="28"/>
          <w:szCs w:val="28"/>
        </w:rPr>
        <w:t xml:space="preserve"> – </w:t>
      </w:r>
      <w:r w:rsidR="00944689" w:rsidRPr="001B6590">
        <w:rPr>
          <w:b/>
          <w:sz w:val="28"/>
          <w:szCs w:val="28"/>
        </w:rPr>
        <w:t>республики Адыгея</w:t>
      </w:r>
      <w:r w:rsidR="00FC3F9C">
        <w:rPr>
          <w:b/>
          <w:sz w:val="28"/>
          <w:szCs w:val="28"/>
        </w:rPr>
        <w:t xml:space="preserve"> </w:t>
      </w:r>
      <w:r w:rsidR="00FC3F9C" w:rsidRPr="00FC3F9C">
        <w:rPr>
          <w:i/>
          <w:sz w:val="28"/>
          <w:szCs w:val="28"/>
        </w:rPr>
        <w:t>(</w:t>
      </w:r>
      <w:r w:rsidR="00FC3F9C" w:rsidRPr="00FC3F9C">
        <w:rPr>
          <w:i/>
          <w:sz w:val="28"/>
          <w:szCs w:val="28"/>
        </w:rPr>
        <w:t>Красногвардейский, Шовгеновский, Тах</w:t>
      </w:r>
      <w:r w:rsidR="00FC3F9C">
        <w:rPr>
          <w:i/>
          <w:sz w:val="28"/>
          <w:szCs w:val="28"/>
        </w:rPr>
        <w:t>тамукайский, Теучежский районы,</w:t>
      </w:r>
      <w:bookmarkStart w:id="4" w:name="_GoBack"/>
      <w:bookmarkEnd w:id="4"/>
      <w:r w:rsidR="00FC3F9C" w:rsidRPr="00FC3F9C">
        <w:rPr>
          <w:i/>
          <w:sz w:val="28"/>
          <w:szCs w:val="28"/>
        </w:rPr>
        <w:t xml:space="preserve"> ГО Адыгейск</w:t>
      </w:r>
      <w:r w:rsidR="00FC3F9C" w:rsidRPr="00FC3F9C">
        <w:rPr>
          <w:i/>
          <w:sz w:val="28"/>
          <w:szCs w:val="28"/>
        </w:rPr>
        <w:t>)</w:t>
      </w:r>
      <w:r w:rsidR="00944689" w:rsidRPr="00FC3F9C">
        <w:rPr>
          <w:i/>
          <w:sz w:val="28"/>
          <w:szCs w:val="28"/>
        </w:rPr>
        <w:t>,</w:t>
      </w:r>
      <w:r w:rsidR="00944689" w:rsidRPr="001B6590">
        <w:rPr>
          <w:b/>
          <w:sz w:val="28"/>
          <w:szCs w:val="28"/>
        </w:rPr>
        <w:t xml:space="preserve"> Калмыкия</w:t>
      </w:r>
      <w:r w:rsidR="00FC3F9C">
        <w:rPr>
          <w:b/>
          <w:sz w:val="28"/>
          <w:szCs w:val="28"/>
        </w:rPr>
        <w:t xml:space="preserve"> </w:t>
      </w:r>
      <w:r w:rsidR="00FC3F9C" w:rsidRPr="00FC3F9C">
        <w:rPr>
          <w:i/>
          <w:sz w:val="28"/>
          <w:szCs w:val="28"/>
        </w:rPr>
        <w:t>(</w:t>
      </w:r>
      <w:r w:rsidR="00FC3F9C" w:rsidRPr="00FC3F9C">
        <w:rPr>
          <w:i/>
          <w:sz w:val="28"/>
          <w:szCs w:val="28"/>
        </w:rPr>
        <w:t>Кетченеровский, Юстинский, Яшкульский, Лаганский, Черноземельский районы</w:t>
      </w:r>
      <w:r w:rsidR="00FC3F9C" w:rsidRPr="00FC3F9C">
        <w:rPr>
          <w:i/>
          <w:sz w:val="28"/>
          <w:szCs w:val="28"/>
        </w:rPr>
        <w:t>)</w:t>
      </w:r>
      <w:r w:rsidR="00944689" w:rsidRPr="00FC3F9C">
        <w:rPr>
          <w:i/>
          <w:sz w:val="28"/>
          <w:szCs w:val="28"/>
        </w:rPr>
        <w:t xml:space="preserve">, </w:t>
      </w:r>
      <w:r w:rsidR="00944689" w:rsidRPr="001B6590">
        <w:rPr>
          <w:b/>
          <w:sz w:val="28"/>
          <w:szCs w:val="28"/>
        </w:rPr>
        <w:t xml:space="preserve">Крым, </w:t>
      </w:r>
      <w:r w:rsidR="00944689" w:rsidRPr="001B6590">
        <w:rPr>
          <w:i/>
          <w:sz w:val="28"/>
          <w:szCs w:val="28"/>
        </w:rPr>
        <w:t>(Бахчисарайский, Белого</w:t>
      </w:r>
      <w:r w:rsidR="002207B8" w:rsidRPr="001B6590">
        <w:rPr>
          <w:i/>
          <w:sz w:val="28"/>
          <w:szCs w:val="28"/>
        </w:rPr>
        <w:t xml:space="preserve">рский, Симферопольский районы, </w:t>
      </w:r>
      <w:r w:rsidR="00944689" w:rsidRPr="001B6590">
        <w:rPr>
          <w:i/>
          <w:sz w:val="28"/>
          <w:szCs w:val="28"/>
        </w:rPr>
        <w:t xml:space="preserve">ГО Ялта, </w:t>
      </w:r>
      <w:r w:rsidR="00944689" w:rsidRPr="001B6590">
        <w:rPr>
          <w:i/>
          <w:sz w:val="28"/>
          <w:szCs w:val="28"/>
        </w:rPr>
        <w:lastRenderedPageBreak/>
        <w:t xml:space="preserve">Алушта, Феодосия, Евпатория, Симферополь), </w:t>
      </w:r>
      <w:r w:rsidR="00944689" w:rsidRPr="001B6590">
        <w:rPr>
          <w:b/>
          <w:sz w:val="28"/>
          <w:szCs w:val="28"/>
        </w:rPr>
        <w:t>Краснодарский край</w:t>
      </w:r>
      <w:r w:rsidR="00FC3F9C">
        <w:rPr>
          <w:b/>
          <w:sz w:val="28"/>
          <w:szCs w:val="28"/>
        </w:rPr>
        <w:t xml:space="preserve"> </w:t>
      </w:r>
      <w:r w:rsidR="00FC3F9C" w:rsidRPr="00FC3F9C">
        <w:rPr>
          <w:i/>
          <w:sz w:val="28"/>
          <w:szCs w:val="28"/>
        </w:rPr>
        <w:t>(</w:t>
      </w:r>
      <w:r w:rsidR="00FC3F9C" w:rsidRPr="00FC3F9C">
        <w:rPr>
          <w:i/>
          <w:sz w:val="28"/>
          <w:szCs w:val="28"/>
        </w:rPr>
        <w:t>Темрюкский, Туапсинский, Абинский, Апшеронский, Белореченский, Брюховецкий, Динской, Кущевский, Крыловской, Крымский, Северский, Тимашевский</w:t>
      </w:r>
      <w:r w:rsidR="00FC3F9C">
        <w:rPr>
          <w:i/>
          <w:sz w:val="28"/>
          <w:szCs w:val="28"/>
        </w:rPr>
        <w:t xml:space="preserve">, Усть-Лабинский районы, </w:t>
      </w:r>
      <w:r w:rsidR="00FC3F9C" w:rsidRPr="00FC3F9C">
        <w:rPr>
          <w:i/>
          <w:sz w:val="28"/>
          <w:szCs w:val="28"/>
        </w:rPr>
        <w:t>ГО Краснодар Горячий Ключ, Геленджик</w:t>
      </w:r>
      <w:r w:rsidR="00FC3F9C" w:rsidRPr="00FC3F9C">
        <w:rPr>
          <w:i/>
          <w:sz w:val="28"/>
          <w:szCs w:val="28"/>
        </w:rPr>
        <w:t>)</w:t>
      </w:r>
      <w:r w:rsidR="00944689" w:rsidRPr="00FC3F9C">
        <w:rPr>
          <w:i/>
          <w:sz w:val="28"/>
          <w:szCs w:val="28"/>
        </w:rPr>
        <w:t>,</w:t>
      </w:r>
      <w:r w:rsidR="00944689" w:rsidRPr="001B6590">
        <w:rPr>
          <w:b/>
          <w:sz w:val="28"/>
          <w:szCs w:val="28"/>
        </w:rPr>
        <w:t xml:space="preserve"> Астраханская, Ростовская области, г. Севастополь, Волгоградской </w:t>
      </w:r>
      <w:r w:rsidR="00944689" w:rsidRPr="001B6590">
        <w:rPr>
          <w:i/>
          <w:sz w:val="28"/>
          <w:szCs w:val="28"/>
        </w:rPr>
        <w:t>(</w:t>
      </w:r>
      <w:r w:rsidR="00FC3F9C" w:rsidRPr="00FC3F9C">
        <w:rPr>
          <w:i/>
          <w:sz w:val="28"/>
          <w:szCs w:val="28"/>
        </w:rPr>
        <w:t>Урюпинский, Новониколаевский, Нехаевский, Иловлинский, Клетский, Еланский, Киквидзенский, Даниловский, Калачевский районы</w:t>
      </w:r>
      <w:r w:rsidR="00FC3F9C">
        <w:rPr>
          <w:i/>
          <w:sz w:val="28"/>
          <w:szCs w:val="28"/>
        </w:rPr>
        <w:t>,</w:t>
      </w:r>
      <w:r w:rsidR="00FC3F9C" w:rsidRPr="00FC3F9C">
        <w:rPr>
          <w:i/>
          <w:sz w:val="28"/>
          <w:szCs w:val="28"/>
        </w:rPr>
        <w:t xml:space="preserve"> ГО Урюпинск, Волжский, Волгоград</w:t>
      </w:r>
      <w:r w:rsidR="00944689" w:rsidRPr="001B6590">
        <w:rPr>
          <w:i/>
          <w:sz w:val="28"/>
          <w:szCs w:val="28"/>
        </w:rPr>
        <w:t>)</w:t>
      </w:r>
      <w:r w:rsidR="00944689" w:rsidRPr="001B6590">
        <w:rPr>
          <w:sz w:val="28"/>
          <w:szCs w:val="28"/>
        </w:rPr>
        <w:t xml:space="preserve"> </w:t>
      </w:r>
      <w:r w:rsidR="00944689" w:rsidRPr="001B6590">
        <w:rPr>
          <w:b/>
          <w:sz w:val="28"/>
          <w:szCs w:val="28"/>
        </w:rPr>
        <w:t>области;</w:t>
      </w:r>
    </w:p>
    <w:p w:rsidR="0046560A" w:rsidRPr="001B6590" w:rsidRDefault="0046560A" w:rsidP="00516D4B">
      <w:pPr>
        <w:pStyle w:val="a5"/>
        <w:tabs>
          <w:tab w:val="left" w:pos="993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1B6590">
        <w:rPr>
          <w:b/>
          <w:sz w:val="28"/>
          <w:szCs w:val="28"/>
        </w:rPr>
        <w:t xml:space="preserve">Луганской Народной Республики, Донецкой Народной Республики, </w:t>
      </w:r>
      <w:r w:rsidR="00542738" w:rsidRPr="001B6590">
        <w:rPr>
          <w:b/>
          <w:sz w:val="28"/>
          <w:szCs w:val="28"/>
        </w:rPr>
        <w:t>Херсонской области</w:t>
      </w:r>
      <w:r w:rsidRPr="001B6590">
        <w:rPr>
          <w:b/>
          <w:sz w:val="28"/>
          <w:szCs w:val="28"/>
        </w:rPr>
        <w:t>;</w:t>
      </w:r>
    </w:p>
    <w:p w:rsidR="00944689" w:rsidRPr="001B6590" w:rsidRDefault="00944689" w:rsidP="00516D4B">
      <w:pPr>
        <w:spacing w:line="276" w:lineRule="auto"/>
        <w:ind w:firstLine="709"/>
        <w:jc w:val="both"/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bdr w:val="none" w:sz="0" w:space="0" w:color="auto" w:frame="1"/>
          <w:lang w:val="ru-RU"/>
        </w:rPr>
        <w:t>Северо-Кавказского</w:t>
      </w:r>
      <w:r w:rsidRPr="001B6590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bCs/>
          <w:sz w:val="28"/>
          <w:szCs w:val="28"/>
          <w:bdr w:val="none" w:sz="0" w:space="0" w:color="auto" w:frame="1"/>
          <w:lang w:val="ru-RU"/>
        </w:rPr>
        <w:t>федерального округа –</w:t>
      </w:r>
      <w:r w:rsidRPr="001B6590">
        <w:rPr>
          <w:b/>
          <w:sz w:val="28"/>
          <w:szCs w:val="28"/>
          <w:bdr w:val="none" w:sz="0" w:space="0" w:color="auto" w:frame="1"/>
          <w:lang w:val="ru-RU"/>
        </w:rPr>
        <w:t xml:space="preserve"> Республика Дагестан </w:t>
      </w:r>
      <w:r w:rsidRPr="001B6590">
        <w:rPr>
          <w:i/>
          <w:sz w:val="28"/>
          <w:szCs w:val="28"/>
          <w:lang w:val="ru-RU"/>
        </w:rPr>
        <w:t>(</w:t>
      </w:r>
      <w:r w:rsidR="00D77877" w:rsidRPr="001B6590">
        <w:rPr>
          <w:i/>
          <w:sz w:val="28"/>
          <w:szCs w:val="28"/>
          <w:lang w:val="ru-RU"/>
        </w:rPr>
        <w:t>Бабаюртовский,</w:t>
      </w:r>
      <w:r w:rsidR="00D77877" w:rsidRPr="001B6590">
        <w:rPr>
          <w:lang w:val="ru-RU"/>
        </w:rPr>
        <w:t xml:space="preserve"> </w:t>
      </w:r>
      <w:r w:rsidR="00D77877" w:rsidRPr="001B6590">
        <w:rPr>
          <w:i/>
          <w:sz w:val="28"/>
          <w:szCs w:val="28"/>
          <w:lang w:val="ru-RU"/>
        </w:rPr>
        <w:t xml:space="preserve">Кулинский, </w:t>
      </w:r>
      <w:r w:rsidRPr="001B6590">
        <w:rPr>
          <w:i/>
          <w:sz w:val="28"/>
          <w:szCs w:val="28"/>
          <w:lang w:val="ru-RU"/>
        </w:rPr>
        <w:t>Рутульский,</w:t>
      </w:r>
      <w:r w:rsidRPr="001B6590">
        <w:rPr>
          <w:lang w:val="ru-RU"/>
        </w:rPr>
        <w:t xml:space="preserve"> </w:t>
      </w:r>
      <w:r w:rsidR="00D77877" w:rsidRPr="001B6590">
        <w:rPr>
          <w:i/>
          <w:sz w:val="28"/>
          <w:szCs w:val="28"/>
          <w:lang w:val="ru-RU"/>
        </w:rPr>
        <w:t xml:space="preserve">Тляратинский </w:t>
      </w:r>
      <w:r w:rsidRPr="001B6590">
        <w:rPr>
          <w:i/>
          <w:sz w:val="28"/>
          <w:szCs w:val="28"/>
          <w:lang w:val="ru-RU"/>
        </w:rPr>
        <w:t>районы),</w:t>
      </w:r>
      <w:r w:rsidRPr="001B6590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b/>
          <w:sz w:val="28"/>
          <w:szCs w:val="28"/>
          <w:bdr w:val="none" w:sz="0" w:space="0" w:color="auto" w:frame="1"/>
          <w:lang w:val="ru-RU"/>
        </w:rPr>
        <w:t>Ставропольский</w:t>
      </w:r>
      <w:r w:rsidRPr="001B6590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i/>
          <w:sz w:val="28"/>
          <w:szCs w:val="28"/>
          <w:lang w:val="ru-RU"/>
        </w:rPr>
        <w:t>(</w:t>
      </w:r>
      <w:hyperlink r:id="rId8" w:history="1">
        <w:r w:rsidR="00D77877" w:rsidRPr="001B6590">
          <w:rPr>
            <w:i/>
            <w:sz w:val="28"/>
            <w:szCs w:val="28"/>
            <w:lang w:val="ru-RU"/>
          </w:rPr>
          <w:t>Будённовский</w:t>
        </w:r>
      </w:hyperlink>
      <w:r w:rsidR="00D77877" w:rsidRPr="001B6590">
        <w:rPr>
          <w:i/>
          <w:sz w:val="28"/>
          <w:szCs w:val="28"/>
          <w:lang w:val="ru-RU"/>
        </w:rPr>
        <w:t xml:space="preserve">, </w:t>
      </w:r>
      <w:r w:rsidRPr="001B6590">
        <w:rPr>
          <w:i/>
          <w:sz w:val="28"/>
          <w:szCs w:val="28"/>
          <w:lang w:val="ru-RU"/>
        </w:rPr>
        <w:t xml:space="preserve">Изобильненский, </w:t>
      </w:r>
      <w:r w:rsidR="00D77877" w:rsidRPr="001B6590">
        <w:rPr>
          <w:i/>
          <w:sz w:val="28"/>
          <w:szCs w:val="28"/>
          <w:lang w:val="ru-RU"/>
        </w:rPr>
        <w:t>Красногвардейский, Нефтекумский, Шпаковский</w:t>
      </w:r>
      <w:r w:rsidRPr="001B6590">
        <w:rPr>
          <w:i/>
          <w:sz w:val="28"/>
          <w:szCs w:val="28"/>
          <w:lang w:val="ru-RU"/>
        </w:rPr>
        <w:t xml:space="preserve"> районы)</w:t>
      </w:r>
      <w:r w:rsidRPr="001B6590"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b/>
          <w:sz w:val="28"/>
          <w:szCs w:val="28"/>
          <w:bdr w:val="none" w:sz="0" w:space="0" w:color="auto" w:frame="1"/>
          <w:lang w:val="ru-RU"/>
        </w:rPr>
        <w:t>край;</w:t>
      </w:r>
    </w:p>
    <w:p w:rsidR="00063740" w:rsidRPr="001B6590" w:rsidRDefault="00063740" w:rsidP="00516D4B">
      <w:pPr>
        <w:spacing w:line="276" w:lineRule="auto"/>
        <w:ind w:firstLine="709"/>
        <w:jc w:val="both"/>
        <w:rPr>
          <w:b/>
          <w:spacing w:val="-20"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lang w:val="ru-RU"/>
        </w:rPr>
        <w:t>Северо-Западного</w:t>
      </w:r>
      <w:r w:rsidRPr="001B6590">
        <w:rPr>
          <w:sz w:val="28"/>
          <w:szCs w:val="28"/>
          <w:lang w:val="ru-RU"/>
        </w:rPr>
        <w:t xml:space="preserve"> федерального округа – </w:t>
      </w:r>
      <w:r w:rsidRPr="001B6590">
        <w:rPr>
          <w:b/>
          <w:sz w:val="28"/>
          <w:szCs w:val="28"/>
          <w:lang w:val="ru-RU"/>
        </w:rPr>
        <w:t>Республика Коми</w:t>
      </w:r>
      <w:r w:rsidRPr="001B6590">
        <w:rPr>
          <w:sz w:val="28"/>
          <w:szCs w:val="28"/>
          <w:lang w:val="ru-RU"/>
        </w:rPr>
        <w:t xml:space="preserve"> </w:t>
      </w:r>
      <w:r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656DD6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Печера, Ижемский районы, ГО Усинск</w:t>
      </w:r>
      <w:r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), </w:t>
      </w:r>
      <w:r w:rsidRPr="001B6590">
        <w:rPr>
          <w:b/>
          <w:sz w:val="28"/>
          <w:szCs w:val="28"/>
          <w:lang w:val="ru-RU"/>
        </w:rPr>
        <w:t xml:space="preserve">Мурманская </w:t>
      </w:r>
      <w:r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hyperlink r:id="rId9" w:history="1">
        <w:r w:rsidRPr="001B6590">
          <w:rPr>
            <w:bCs/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Кольский</w:t>
        </w:r>
      </w:hyperlink>
      <w:r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, </w:t>
      </w:r>
      <w:hyperlink r:id="rId10" w:history="1">
        <w:r w:rsidRPr="001B6590">
          <w:rPr>
            <w:bCs/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Ловозерский</w:t>
        </w:r>
      </w:hyperlink>
      <w:r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, </w:t>
      </w:r>
      <w:hyperlink r:id="rId11" w:history="1">
        <w:r w:rsidRPr="001B6590">
          <w:rPr>
            <w:bCs/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Печенгский</w:t>
        </w:r>
      </w:hyperlink>
      <w:r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районы</w:t>
      </w:r>
      <w:r w:rsidRPr="001B6590">
        <w:rPr>
          <w:i/>
          <w:sz w:val="28"/>
          <w:szCs w:val="28"/>
          <w:lang w:val="ru-RU"/>
        </w:rPr>
        <w:t xml:space="preserve">) </w:t>
      </w:r>
      <w:r w:rsidRPr="001B6590">
        <w:rPr>
          <w:b/>
          <w:sz w:val="28"/>
          <w:szCs w:val="28"/>
          <w:lang w:val="ru-RU"/>
        </w:rPr>
        <w:t>область</w:t>
      </w:r>
      <w:r w:rsidRPr="001B6590">
        <w:rPr>
          <w:sz w:val="28"/>
          <w:szCs w:val="28"/>
          <w:lang w:val="ru-RU"/>
        </w:rPr>
        <w:t>;</w:t>
      </w:r>
    </w:p>
    <w:p w:rsidR="00D455F8" w:rsidRPr="001B6590" w:rsidRDefault="00542738" w:rsidP="00516D4B">
      <w:pPr>
        <w:pStyle w:val="a5"/>
        <w:tabs>
          <w:tab w:val="left" w:pos="993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1B6590">
        <w:rPr>
          <w:b/>
          <w:sz w:val="28"/>
          <w:szCs w:val="28"/>
        </w:rPr>
        <w:t>Центрального</w:t>
      </w:r>
      <w:r w:rsidRPr="001B6590">
        <w:rPr>
          <w:sz w:val="28"/>
          <w:szCs w:val="28"/>
        </w:rPr>
        <w:t xml:space="preserve"> федерального округа – </w:t>
      </w:r>
      <w:r w:rsidRPr="001B6590">
        <w:rPr>
          <w:b/>
          <w:sz w:val="28"/>
          <w:szCs w:val="28"/>
        </w:rPr>
        <w:t xml:space="preserve">Воронежская </w:t>
      </w:r>
      <w:r w:rsidRPr="001B6590">
        <w:rPr>
          <w:i/>
          <w:sz w:val="28"/>
          <w:szCs w:val="28"/>
        </w:rPr>
        <w:t>(</w:t>
      </w:r>
      <w:hyperlink r:id="rId12" w:tooltip="Ольховатский район" w:history="1">
        <w:r w:rsidRPr="001B6590">
          <w:rPr>
            <w:i/>
            <w:sz w:val="28"/>
            <w:szCs w:val="28"/>
          </w:rPr>
          <w:t>Богучарский, Бутурлиновский,</w:t>
        </w:r>
        <w:r w:rsidR="003A6BCF" w:rsidRPr="001B6590">
          <w:t xml:space="preserve"> </w:t>
        </w:r>
        <w:r w:rsidR="003A6BCF" w:rsidRPr="001B6590">
          <w:rPr>
            <w:i/>
            <w:sz w:val="28"/>
            <w:szCs w:val="28"/>
          </w:rPr>
          <w:t>Верхнемамонский,</w:t>
        </w:r>
        <w:r w:rsidRPr="001B6590">
          <w:rPr>
            <w:i/>
            <w:sz w:val="28"/>
            <w:szCs w:val="28"/>
          </w:rPr>
          <w:t xml:space="preserve"> Воробьёвский, Грибановкий, Петропавловский, Калачеевский, Поворинский район</w:t>
        </w:r>
      </w:hyperlink>
      <w:r w:rsidRPr="001B6590">
        <w:rPr>
          <w:i/>
          <w:sz w:val="28"/>
          <w:szCs w:val="28"/>
        </w:rPr>
        <w:t xml:space="preserve">ы, ГО Борисоглебский), </w:t>
      </w:r>
      <w:r w:rsidR="003A6BCF" w:rsidRPr="001B6590">
        <w:rPr>
          <w:b/>
          <w:sz w:val="28"/>
          <w:szCs w:val="28"/>
        </w:rPr>
        <w:t xml:space="preserve">Курская </w:t>
      </w:r>
      <w:r w:rsidR="003A6BCF" w:rsidRPr="001B6590">
        <w:rPr>
          <w:i/>
          <w:sz w:val="28"/>
          <w:szCs w:val="28"/>
        </w:rPr>
        <w:t xml:space="preserve">(Курский район), </w:t>
      </w:r>
      <w:r w:rsidRPr="001B6590">
        <w:rPr>
          <w:b/>
          <w:sz w:val="28"/>
          <w:szCs w:val="28"/>
        </w:rPr>
        <w:t>Тамбовская</w:t>
      </w:r>
      <w:r w:rsidRPr="001B6590">
        <w:rPr>
          <w:sz w:val="28"/>
          <w:szCs w:val="28"/>
        </w:rPr>
        <w:t xml:space="preserve"> </w:t>
      </w:r>
      <w:r w:rsidRPr="001B6590">
        <w:rPr>
          <w:i/>
          <w:sz w:val="28"/>
          <w:szCs w:val="28"/>
        </w:rPr>
        <w:t xml:space="preserve">(Моршанский район) </w:t>
      </w:r>
      <w:r w:rsidRPr="001B6590">
        <w:rPr>
          <w:b/>
          <w:sz w:val="28"/>
          <w:szCs w:val="28"/>
        </w:rPr>
        <w:t>области.</w:t>
      </w:r>
    </w:p>
    <w:p w:rsidR="008B5AEF" w:rsidRPr="001B6590" w:rsidRDefault="008B5AEF" w:rsidP="00516D4B">
      <w:pPr>
        <w:pStyle w:val="a6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lang w:val="ru-RU"/>
        </w:rPr>
        <w:t xml:space="preserve">Риски возникновения единичных очагов природных пожаров </w:t>
      </w:r>
      <w:r w:rsidRPr="001B6590">
        <w:rPr>
          <w:sz w:val="28"/>
          <w:szCs w:val="28"/>
          <w:lang w:val="ru-RU"/>
        </w:rPr>
        <w:t>прогнозируются на территории:</w:t>
      </w:r>
      <w:r w:rsidRPr="001B6590">
        <w:rPr>
          <w:b/>
          <w:sz w:val="28"/>
          <w:szCs w:val="28"/>
          <w:lang w:val="ru-RU"/>
        </w:rPr>
        <w:t xml:space="preserve"> </w:t>
      </w:r>
    </w:p>
    <w:p w:rsidR="008B5AEF" w:rsidRPr="001B6590" w:rsidRDefault="008B5AEF" w:rsidP="00516D4B">
      <w:pPr>
        <w:widowControl w:val="0"/>
        <w:tabs>
          <w:tab w:val="left" w:pos="709"/>
        </w:tabs>
        <w:spacing w:line="276" w:lineRule="auto"/>
        <w:jc w:val="both"/>
        <w:rPr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lang w:val="ru-RU"/>
        </w:rPr>
        <w:tab/>
      </w:r>
      <w:r w:rsidRPr="001B6590">
        <w:rPr>
          <w:b/>
          <w:sz w:val="28"/>
          <w:szCs w:val="28"/>
          <w:bdr w:val="none" w:sz="0" w:space="0" w:color="auto" w:frame="1"/>
          <w:lang w:val="ru-RU"/>
        </w:rPr>
        <w:t xml:space="preserve">Дальневосточного </w:t>
      </w:r>
      <w:r w:rsidRPr="001B6590">
        <w:rPr>
          <w:bCs/>
          <w:sz w:val="28"/>
          <w:szCs w:val="28"/>
          <w:bdr w:val="none" w:sz="0" w:space="0" w:color="auto" w:frame="1"/>
          <w:lang w:val="ru-RU"/>
        </w:rPr>
        <w:t xml:space="preserve">федерального округа – </w:t>
      </w:r>
      <w:r w:rsidR="00301F68" w:rsidRPr="001B6590">
        <w:rPr>
          <w:b/>
          <w:bCs/>
          <w:sz w:val="28"/>
          <w:szCs w:val="28"/>
          <w:bdr w:val="none" w:sz="0" w:space="0" w:color="auto" w:frame="1"/>
          <w:lang w:val="ru-RU"/>
        </w:rPr>
        <w:t>республики</w:t>
      </w:r>
      <w:r w:rsidR="007B3DD9" w:rsidRPr="001B6590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Бурятия</w:t>
      </w:r>
      <w:r w:rsidR="00301F68" w:rsidRPr="001B6590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301F68" w:rsidRPr="001B6590">
        <w:rPr>
          <w:bCs/>
          <w:i/>
          <w:sz w:val="28"/>
          <w:szCs w:val="28"/>
          <w:bdr w:val="none" w:sz="0" w:space="0" w:color="auto" w:frame="1"/>
          <w:lang w:val="ru-RU"/>
        </w:rPr>
        <w:t>(</w:t>
      </w:r>
      <w:r w:rsidR="004832A4" w:rsidRPr="001B6590">
        <w:rPr>
          <w:bCs/>
          <w:i/>
          <w:sz w:val="28"/>
          <w:szCs w:val="28"/>
          <w:bdr w:val="none" w:sz="0" w:space="0" w:color="auto" w:frame="1"/>
          <w:lang w:val="ru-RU"/>
        </w:rPr>
        <w:t>Еравнинский</w:t>
      </w:r>
      <w:r w:rsidR="00776995" w:rsidRPr="001B6590">
        <w:rPr>
          <w:bCs/>
          <w:i/>
          <w:sz w:val="28"/>
          <w:szCs w:val="28"/>
          <w:bdr w:val="none" w:sz="0" w:space="0" w:color="auto" w:frame="1"/>
          <w:lang w:val="ru-RU"/>
        </w:rPr>
        <w:t xml:space="preserve"> </w:t>
      </w:r>
      <w:r w:rsidR="00301F68" w:rsidRPr="001B6590">
        <w:rPr>
          <w:bCs/>
          <w:i/>
          <w:sz w:val="28"/>
          <w:szCs w:val="28"/>
          <w:bdr w:val="none" w:sz="0" w:space="0" w:color="auto" w:frame="1"/>
          <w:lang w:val="ru-RU"/>
        </w:rPr>
        <w:t>район)</w:t>
      </w:r>
      <w:r w:rsidRPr="001B6590">
        <w:rPr>
          <w:i/>
          <w:sz w:val="28"/>
          <w:szCs w:val="28"/>
          <w:bdr w:val="none" w:sz="0" w:space="0" w:color="auto" w:frame="1"/>
          <w:lang w:val="ru-RU"/>
        </w:rPr>
        <w:t>,</w:t>
      </w:r>
      <w:r w:rsidRPr="001B6590">
        <w:rPr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Саха (Якутия)</w:t>
      </w:r>
      <w:r w:rsidR="00301F68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301F68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776995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Булунский,</w:t>
      </w:r>
      <w:r w:rsidR="0067741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Верхневилюйский,</w:t>
      </w:r>
      <w:r w:rsidR="00776995" w:rsidRPr="001B6590">
        <w:rPr>
          <w:lang w:val="ru-RU"/>
        </w:rPr>
        <w:t xml:space="preserve"> </w:t>
      </w:r>
      <w:r w:rsidR="00776995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Верхоянский,</w:t>
      </w:r>
      <w:r w:rsidR="00776995" w:rsidRPr="001B6590">
        <w:rPr>
          <w:sz w:val="28"/>
          <w:szCs w:val="28"/>
          <w:lang w:val="ru-RU"/>
        </w:rPr>
        <w:t xml:space="preserve"> </w:t>
      </w:r>
      <w:r w:rsidR="00776995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Олёкминский,</w:t>
      </w:r>
      <w:r w:rsidR="004832A4" w:rsidRPr="001B6590">
        <w:rPr>
          <w:lang w:val="ru-RU"/>
        </w:rPr>
        <w:t xml:space="preserve"> </w:t>
      </w:r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Оймяконский,</w:t>
      </w:r>
      <w:r w:rsidR="0067741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8916D3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Сунтарский,</w:t>
      </w:r>
      <w:r w:rsidR="00776995" w:rsidRPr="001B6590">
        <w:rPr>
          <w:lang w:val="ru-RU"/>
        </w:rPr>
        <w:t xml:space="preserve"> </w:t>
      </w:r>
      <w:r w:rsidR="00776995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Усть-Алданский</w:t>
      </w:r>
      <w:r w:rsidR="008916D3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741DE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районы</w:t>
      </w:r>
      <w:r w:rsidR="00301F68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)</w:t>
      </w:r>
      <w:r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,</w:t>
      </w:r>
      <w:r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776995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Хабаровский</w:t>
      </w:r>
      <w:r w:rsidR="008B6CB4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8B6CB4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776995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Николаевский, </w:t>
      </w:r>
      <w:r w:rsidR="00992DF1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имени Полины Осипенко, Ульчский </w:t>
      </w:r>
      <w:r w:rsidR="00214DFF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районы</w:t>
      </w:r>
      <w:r w:rsidR="008B6CB4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)</w:t>
      </w:r>
      <w:r w:rsidR="00677414" w:rsidRPr="001B6590">
        <w:rPr>
          <w:bCs/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CF50D7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кра</w:t>
      </w:r>
      <w:r w:rsidR="004832A4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й, Магаданская </w:t>
      </w:r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hyperlink r:id="rId13" w:history="1">
        <w:r w:rsidR="004832A4" w:rsidRPr="001B6590">
          <w:rPr>
            <w:i/>
            <w:lang w:val="ru-RU"/>
          </w:rPr>
          <w:t>Среднеканский</w:t>
        </w:r>
      </w:hyperlink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район)</w:t>
      </w:r>
      <w:r w:rsidR="004832A4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область</w:t>
      </w:r>
      <w:r w:rsidR="00677414" w:rsidRPr="001B6590">
        <w:rPr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;</w:t>
      </w:r>
    </w:p>
    <w:p w:rsidR="008B5AEF" w:rsidRPr="001B6590" w:rsidRDefault="008B5AEF" w:rsidP="00516D4B">
      <w:pPr>
        <w:spacing w:line="276" w:lineRule="auto"/>
        <w:ind w:firstLine="709"/>
        <w:jc w:val="both"/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Сибирского</w:t>
      </w:r>
      <w:r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федерального округа –</w:t>
      </w:r>
      <w:r w:rsidR="00640501"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1740F9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республики Алтай 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Кош-Агачский район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), </w:t>
      </w:r>
      <w:r w:rsidR="001740F9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Тыва</w:t>
      </w:r>
      <w:r w:rsidR="001740F9"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hyperlink r:id="rId14" w:tooltip="Дзун-Хемчикский кожуун" w:history="1">
        <w:r w:rsidR="001740F9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Дзун-Хемчикский</w:t>
        </w:r>
      </w:hyperlink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, </w:t>
      </w:r>
      <w:hyperlink r:id="rId15" w:history="1">
        <w:r w:rsidR="001740F9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Овюрский</w:t>
        </w:r>
      </w:hyperlink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,</w:t>
      </w:r>
      <w:r w:rsidR="00FB683D" w:rsidRPr="001B6590">
        <w:rPr>
          <w:lang w:val="ru-RU"/>
        </w:rPr>
        <w:t xml:space="preserve"> 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Тес-Хемский,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Чаа-Хольский, </w:t>
      </w:r>
      <w:hyperlink r:id="rId16" w:history="1">
        <w:r w:rsidR="001740F9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Эрзинский</w:t>
        </w:r>
      </w:hyperlink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районы), </w:t>
      </w:r>
      <w:r w:rsidR="001740F9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Алтайский 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Угловский район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), </w:t>
      </w:r>
      <w:r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Красноярск</w:t>
      </w:r>
      <w:r w:rsidR="007E0FEB" w:rsidRPr="001B6590">
        <w:rPr>
          <w:b/>
          <w:bCs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ий </w:t>
      </w:r>
      <w:r w:rsidR="007E0FEB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Каратузский, </w:t>
      </w:r>
      <w:r w:rsidR="00992DF1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Таймырский-Долгано-Ненецкий, </w:t>
      </w:r>
      <w:r w:rsidR="00640501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Эвенкийский район</w:t>
      </w:r>
      <w:r w:rsidR="00992DF1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ы</w:t>
      </w:r>
      <w:r w:rsidR="007E0FEB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)</w:t>
      </w:r>
      <w:r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1740F9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края</w:t>
      </w:r>
      <w:r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, </w:t>
      </w:r>
      <w:r w:rsidR="00640501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Новосибирская </w:t>
      </w:r>
      <w:r w:rsidR="00640501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Барабинский район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)</w:t>
      </w:r>
      <w:r w:rsidR="00FB683D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,</w:t>
      </w:r>
      <w:r w:rsidR="004832A4" w:rsidRPr="001B6590">
        <w:rPr>
          <w:lang w:val="ru-RU"/>
        </w:rPr>
        <w:t xml:space="preserve"> </w:t>
      </w:r>
      <w:r w:rsidR="004832A4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Томская </w:t>
      </w:r>
      <w:r w:rsidR="004832A4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(Колпашевский район)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4832A4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области</w:t>
      </w:r>
      <w:r w:rsidR="00640501" w:rsidRPr="001B6590">
        <w:rPr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;</w:t>
      </w:r>
    </w:p>
    <w:p w:rsidR="008B5AEF" w:rsidRPr="001B6590" w:rsidRDefault="008B5AEF" w:rsidP="00516D4B">
      <w:pPr>
        <w:spacing w:line="276" w:lineRule="auto"/>
        <w:ind w:firstLine="709"/>
        <w:jc w:val="both"/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1B6590">
        <w:rPr>
          <w:b/>
          <w:sz w:val="28"/>
          <w:szCs w:val="28"/>
          <w:bdr w:val="none" w:sz="0" w:space="0" w:color="auto" w:frame="1"/>
          <w:lang w:val="ru-RU"/>
        </w:rPr>
        <w:t xml:space="preserve">Приволжского </w:t>
      </w:r>
      <w:r w:rsidRPr="001B6590">
        <w:rPr>
          <w:bCs/>
          <w:sz w:val="28"/>
          <w:szCs w:val="28"/>
          <w:bdr w:val="none" w:sz="0" w:space="0" w:color="auto" w:frame="1"/>
          <w:lang w:val="ru-RU"/>
        </w:rPr>
        <w:t>федерального округа</w:t>
      </w:r>
      <w:r w:rsidRPr="001B6590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Pr="001B6590">
        <w:rPr>
          <w:bCs/>
          <w:sz w:val="28"/>
          <w:szCs w:val="28"/>
          <w:bdr w:val="none" w:sz="0" w:space="0" w:color="auto" w:frame="1"/>
          <w:lang w:val="ru-RU"/>
        </w:rPr>
        <w:t>–</w:t>
      </w:r>
      <w:r w:rsidR="001740F9" w:rsidRPr="001B6590">
        <w:rPr>
          <w:bCs/>
          <w:sz w:val="28"/>
          <w:szCs w:val="28"/>
          <w:bdr w:val="none" w:sz="0" w:space="0" w:color="auto" w:frame="1"/>
          <w:lang w:val="ru-RU"/>
        </w:rPr>
        <w:t xml:space="preserve"> </w:t>
      </w:r>
      <w:r w:rsidR="00442228" w:rsidRPr="001B6590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Оренбургская </w:t>
      </w:r>
      <w:r w:rsidR="00442228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</w:t>
      </w:r>
      <w:hyperlink r:id="rId17" w:anchor="%D0%90%D0%BA%D0%B1%D1%83%D0%BB%D0%B0%D0%BA%D1%81%D0%BA%D0%B8%D0%B9_%D1%80%D0%B0%D0%B9%D0%BE%D0%BD" w:history="1">
        <w:r w:rsidR="005A030D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 xml:space="preserve">Оренбургский, Сакмарский, </w:t>
        </w:r>
        <w:hyperlink r:id="rId18" w:anchor="%D0%A1%D0%B2%D0%B5%D1%82%D0%BB%D0%B8%D0%BD%D1%81%D0%BA%D0%B8%D0%B9_%D1%80%D0%B0%D0%B9%D0%BE%D0%BD" w:history="1">
          <w:r w:rsidR="00063740" w:rsidRPr="001B6590">
            <w:rPr>
              <w:i/>
              <w:sz w:val="28"/>
              <w:szCs w:val="28"/>
              <w:bdr w:val="none" w:sz="0" w:space="0" w:color="auto" w:frame="1"/>
              <w:lang w:val="ru-RU"/>
              <w14:textOutline w14:w="12700" w14:cap="flat" w14:cmpd="sng" w14:algn="ctr">
                <w14:noFill/>
                <w14:prstDash w14:val="solid"/>
                <w14:miter w14:lim="100000"/>
              </w14:textOutline>
            </w:rPr>
            <w:t>Светлинский</w:t>
          </w:r>
        </w:hyperlink>
        <w:r w:rsidR="00063740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 xml:space="preserve"> </w:t>
        </w:r>
        <w:r w:rsidR="00442228" w:rsidRPr="001B6590">
          <w:rPr>
            <w:i/>
            <w:sz w:val="28"/>
            <w:szCs w:val="28"/>
            <w:bdr w:val="none" w:sz="0" w:space="0" w:color="auto" w:frame="1"/>
            <w:lang w:val="ru-RU"/>
            <w14:textOutline w14:w="12700" w14:cap="flat" w14:cmpd="sng" w14:algn="ctr">
              <w14:noFill/>
              <w14:prstDash w14:val="solid"/>
              <w14:miter w14:lim="100000"/>
            </w14:textOutline>
          </w:rPr>
          <w:t>район</w:t>
        </w:r>
      </w:hyperlink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ы)</w:t>
      </w:r>
      <w:r w:rsidR="00063740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,</w:t>
      </w:r>
      <w:r w:rsidR="001740F9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063740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Пензенская </w:t>
      </w:r>
      <w:r w:rsidR="00063740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(Земетчинский район) </w:t>
      </w:r>
      <w:r w:rsidR="00063740" w:rsidRPr="001B6590">
        <w:rPr>
          <w:b/>
          <w:bCs/>
          <w:sz w:val="28"/>
          <w:szCs w:val="28"/>
          <w:bdr w:val="none" w:sz="0" w:space="0" w:color="auto" w:frame="1"/>
          <w:lang w:val="ru-RU"/>
        </w:rPr>
        <w:t>области</w:t>
      </w:r>
      <w:r w:rsidR="00D455F8" w:rsidRPr="001B6590">
        <w:rPr>
          <w:bCs/>
          <w:sz w:val="28"/>
          <w:szCs w:val="28"/>
          <w:bdr w:val="none" w:sz="0" w:space="0" w:color="auto" w:frame="1"/>
          <w:lang w:val="ru-RU"/>
        </w:rPr>
        <w:t>;</w:t>
      </w:r>
    </w:p>
    <w:p w:rsidR="003A6BCF" w:rsidRPr="001B6590" w:rsidRDefault="00982588" w:rsidP="00516D4B">
      <w:pPr>
        <w:spacing w:line="276" w:lineRule="auto"/>
        <w:ind w:firstLine="709"/>
        <w:jc w:val="both"/>
        <w:rPr>
          <w:b/>
          <w:sz w:val="28"/>
          <w:szCs w:val="28"/>
          <w:lang w:val="ru-RU"/>
        </w:rPr>
      </w:pPr>
      <w:r w:rsidRPr="001B6590">
        <w:rPr>
          <w:b/>
          <w:sz w:val="28"/>
          <w:szCs w:val="28"/>
          <w:lang w:val="ru-RU"/>
        </w:rPr>
        <w:t>Северо-Западного</w:t>
      </w:r>
      <w:r w:rsidRPr="001B6590">
        <w:rPr>
          <w:sz w:val="28"/>
          <w:szCs w:val="28"/>
          <w:lang w:val="ru-RU"/>
        </w:rPr>
        <w:t xml:space="preserve"> федерального округа – </w:t>
      </w:r>
      <w:r w:rsidRPr="001B6590">
        <w:rPr>
          <w:b/>
          <w:sz w:val="28"/>
          <w:szCs w:val="28"/>
          <w:lang w:val="ru-RU"/>
        </w:rPr>
        <w:t>Республика К</w:t>
      </w:r>
      <w:r w:rsidR="00063740" w:rsidRPr="001B6590">
        <w:rPr>
          <w:b/>
          <w:sz w:val="28"/>
          <w:szCs w:val="28"/>
          <w:lang w:val="ru-RU"/>
        </w:rPr>
        <w:t>арелия</w:t>
      </w:r>
      <w:r w:rsidRPr="001B6590">
        <w:rPr>
          <w:sz w:val="28"/>
          <w:szCs w:val="28"/>
          <w:lang w:val="ru-RU"/>
        </w:rPr>
        <w:t xml:space="preserve"> </w:t>
      </w:r>
      <w:r w:rsidRPr="001B6590">
        <w:rPr>
          <w:i/>
          <w:sz w:val="28"/>
          <w:szCs w:val="28"/>
          <w:lang w:val="ru-RU"/>
        </w:rPr>
        <w:t>(</w:t>
      </w:r>
      <w:hyperlink r:id="rId19" w:tooltip="Медвежьегорский район" w:history="1">
        <w:r w:rsidR="00063740" w:rsidRPr="001B6590">
          <w:rPr>
            <w:i/>
            <w:sz w:val="28"/>
            <w:szCs w:val="28"/>
            <w:lang w:val="ru-RU"/>
          </w:rPr>
          <w:t>Медвежьегорский</w:t>
        </w:r>
      </w:hyperlink>
      <w:r w:rsidR="00063740" w:rsidRPr="001B6590">
        <w:rPr>
          <w:i/>
          <w:sz w:val="28"/>
          <w:szCs w:val="28"/>
          <w:lang w:val="ru-RU"/>
        </w:rPr>
        <w:t xml:space="preserve">, </w:t>
      </w:r>
      <w:hyperlink r:id="rId20" w:tooltip="Пудожский район" w:history="1">
        <w:r w:rsidR="00063740" w:rsidRPr="001B6590">
          <w:rPr>
            <w:i/>
            <w:sz w:val="28"/>
            <w:szCs w:val="28"/>
            <w:lang w:val="ru-RU"/>
          </w:rPr>
          <w:t>Пудожский</w:t>
        </w:r>
      </w:hyperlink>
      <w:r w:rsidR="00063740" w:rsidRPr="001B6590">
        <w:rPr>
          <w:i/>
          <w:sz w:val="28"/>
          <w:szCs w:val="28"/>
          <w:lang w:val="ru-RU"/>
        </w:rPr>
        <w:t>, Прионежский районы</w:t>
      </w:r>
      <w:r w:rsidRPr="001B6590">
        <w:rPr>
          <w:i/>
          <w:sz w:val="28"/>
          <w:szCs w:val="28"/>
          <w:lang w:val="ru-RU"/>
        </w:rPr>
        <w:t>),</w:t>
      </w:r>
      <w:r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656DD6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Архангельская </w:t>
      </w:r>
      <w:r w:rsidR="00656DD6" w:rsidRPr="001B6590">
        <w:rPr>
          <w:i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>(Плесецкий район),</w:t>
      </w:r>
      <w:r w:rsidR="00656DD6" w:rsidRPr="001B6590">
        <w:rPr>
          <w:b/>
          <w:sz w:val="28"/>
          <w:szCs w:val="28"/>
          <w:bdr w:val="none" w:sz="0" w:space="0" w:color="auto" w:frame="1"/>
          <w:lang w:val="ru-RU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 </w:t>
      </w:r>
      <w:r w:rsidR="00063740" w:rsidRPr="001B6590">
        <w:rPr>
          <w:b/>
          <w:sz w:val="28"/>
          <w:szCs w:val="28"/>
          <w:lang w:val="ru-RU"/>
        </w:rPr>
        <w:t xml:space="preserve">Ленинградская </w:t>
      </w:r>
      <w:r w:rsidRPr="001B6590">
        <w:rPr>
          <w:i/>
          <w:sz w:val="28"/>
          <w:szCs w:val="28"/>
          <w:lang w:val="ru-RU"/>
        </w:rPr>
        <w:t>(</w:t>
      </w:r>
      <w:r w:rsidR="00656DD6" w:rsidRPr="001B6590">
        <w:rPr>
          <w:i/>
          <w:sz w:val="28"/>
          <w:szCs w:val="28"/>
          <w:lang w:val="ru-RU"/>
        </w:rPr>
        <w:t>Подпорожский</w:t>
      </w:r>
      <w:r w:rsidR="00063740" w:rsidRPr="001B6590">
        <w:rPr>
          <w:bCs/>
          <w:i/>
          <w:sz w:val="28"/>
          <w:szCs w:val="28"/>
          <w:lang w:val="ru-RU"/>
        </w:rPr>
        <w:t xml:space="preserve"> район</w:t>
      </w:r>
      <w:r w:rsidR="00F45532" w:rsidRPr="001B6590">
        <w:rPr>
          <w:i/>
          <w:sz w:val="28"/>
          <w:szCs w:val="28"/>
          <w:lang w:val="ru-RU"/>
        </w:rPr>
        <w:t xml:space="preserve">) </w:t>
      </w:r>
      <w:r w:rsidR="00F45532" w:rsidRPr="001B6590">
        <w:rPr>
          <w:b/>
          <w:sz w:val="28"/>
          <w:szCs w:val="28"/>
          <w:lang w:val="ru-RU"/>
        </w:rPr>
        <w:t>область</w:t>
      </w:r>
      <w:r w:rsidR="003A6BCF" w:rsidRPr="001B6590">
        <w:rPr>
          <w:b/>
          <w:sz w:val="28"/>
          <w:szCs w:val="28"/>
          <w:lang w:val="ru-RU"/>
        </w:rPr>
        <w:t>;</w:t>
      </w:r>
    </w:p>
    <w:p w:rsidR="008B5AEF" w:rsidRPr="001B6590" w:rsidRDefault="003A6BCF" w:rsidP="003A6BCF">
      <w:pPr>
        <w:pStyle w:val="a5"/>
        <w:tabs>
          <w:tab w:val="left" w:pos="993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1B6590">
        <w:rPr>
          <w:b/>
          <w:sz w:val="28"/>
          <w:szCs w:val="28"/>
        </w:rPr>
        <w:t>Центрального</w:t>
      </w:r>
      <w:r w:rsidRPr="001B6590">
        <w:rPr>
          <w:sz w:val="28"/>
          <w:szCs w:val="28"/>
        </w:rPr>
        <w:t xml:space="preserve"> федерального округа –</w:t>
      </w:r>
      <w:r w:rsidRPr="001B6590">
        <w:rPr>
          <w:i/>
          <w:sz w:val="28"/>
          <w:szCs w:val="28"/>
        </w:rPr>
        <w:t xml:space="preserve"> </w:t>
      </w:r>
      <w:r w:rsidRPr="001B6590">
        <w:rPr>
          <w:b/>
          <w:sz w:val="28"/>
          <w:szCs w:val="28"/>
        </w:rPr>
        <w:t xml:space="preserve">Костромская </w:t>
      </w:r>
      <w:r w:rsidRPr="001B6590">
        <w:rPr>
          <w:i/>
          <w:sz w:val="28"/>
          <w:szCs w:val="28"/>
        </w:rPr>
        <w:t>(</w:t>
      </w:r>
      <w:r w:rsidR="0064564A" w:rsidRPr="001B6590">
        <w:rPr>
          <w:i/>
          <w:sz w:val="28"/>
          <w:szCs w:val="28"/>
        </w:rPr>
        <w:t>Нерехтский район</w:t>
      </w:r>
      <w:r w:rsidRPr="001B6590">
        <w:rPr>
          <w:i/>
          <w:sz w:val="28"/>
          <w:szCs w:val="28"/>
        </w:rPr>
        <w:t xml:space="preserve">), </w:t>
      </w:r>
      <w:r w:rsidRPr="001B6590">
        <w:rPr>
          <w:b/>
          <w:sz w:val="28"/>
          <w:szCs w:val="28"/>
        </w:rPr>
        <w:t xml:space="preserve">Ярославская </w:t>
      </w:r>
      <w:r w:rsidRPr="001B6590">
        <w:rPr>
          <w:i/>
          <w:sz w:val="28"/>
          <w:szCs w:val="28"/>
        </w:rPr>
        <w:t xml:space="preserve">(Некрасовский район) </w:t>
      </w:r>
      <w:r w:rsidRPr="001B6590">
        <w:rPr>
          <w:b/>
          <w:sz w:val="28"/>
          <w:szCs w:val="28"/>
        </w:rPr>
        <w:t>области</w:t>
      </w:r>
      <w:r w:rsidR="00542738" w:rsidRPr="001B6590">
        <w:rPr>
          <w:sz w:val="28"/>
          <w:szCs w:val="28"/>
        </w:rPr>
        <w:t xml:space="preserve"> </w:t>
      </w:r>
      <w:r w:rsidR="008B5AEF" w:rsidRPr="001B6590">
        <w:rPr>
          <w:i/>
          <w:sz w:val="28"/>
          <w:szCs w:val="28"/>
          <w:bdr w:val="none" w:sz="0" w:space="0" w:color="auto" w:frame="1"/>
        </w:rPr>
        <w:t>(4 класс пожарной опасности)</w:t>
      </w:r>
      <w:r w:rsidR="008B5AEF" w:rsidRPr="001B6590">
        <w:rPr>
          <w:i/>
          <w:sz w:val="28"/>
          <w:szCs w:val="28"/>
        </w:rPr>
        <w:t>.</w:t>
      </w:r>
    </w:p>
    <w:p w:rsidR="008B5AEF" w:rsidRPr="001B6590" w:rsidRDefault="008B5AEF" w:rsidP="00516D4B">
      <w:pPr>
        <w:pStyle w:val="a5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bdr w:val="none" w:sz="0" w:space="0" w:color="auto" w:frame="1"/>
        </w:rPr>
      </w:pPr>
      <w:r w:rsidRPr="001B6590">
        <w:rPr>
          <w:b/>
          <w:sz w:val="28"/>
          <w:szCs w:val="28"/>
        </w:rPr>
        <w:lastRenderedPageBreak/>
        <w:t>Сохраняются риски</w:t>
      </w:r>
      <w:r w:rsidRPr="001B6590">
        <w:rPr>
          <w:sz w:val="28"/>
          <w:szCs w:val="28"/>
        </w:rPr>
        <w:t xml:space="preserve"> возникновения </w:t>
      </w:r>
      <w:r w:rsidRPr="001B6590">
        <w:rPr>
          <w:b/>
          <w:sz w:val="28"/>
          <w:szCs w:val="28"/>
        </w:rPr>
        <w:t>очагов возгораний</w:t>
      </w:r>
      <w:r w:rsidRPr="001B6590">
        <w:rPr>
          <w:sz w:val="28"/>
          <w:szCs w:val="28"/>
        </w:rPr>
        <w:t xml:space="preserve"> </w:t>
      </w:r>
      <w:r w:rsidR="00BD2718" w:rsidRPr="001B6590">
        <w:rPr>
          <w:sz w:val="28"/>
          <w:szCs w:val="28"/>
        </w:rPr>
        <w:t xml:space="preserve">на территории </w:t>
      </w:r>
      <w:r w:rsidR="009A12B4" w:rsidRPr="001B6590">
        <w:rPr>
          <w:sz w:val="28"/>
          <w:szCs w:val="28"/>
        </w:rPr>
        <w:t>республик</w:t>
      </w:r>
      <w:r w:rsidRPr="001B6590">
        <w:rPr>
          <w:sz w:val="28"/>
          <w:szCs w:val="28"/>
        </w:rPr>
        <w:t xml:space="preserve"> </w:t>
      </w:r>
      <w:r w:rsidR="002E3233" w:rsidRPr="001B6590">
        <w:rPr>
          <w:sz w:val="28"/>
          <w:szCs w:val="28"/>
        </w:rPr>
        <w:t xml:space="preserve">Бурятия, </w:t>
      </w:r>
      <w:r w:rsidRPr="001B6590">
        <w:rPr>
          <w:sz w:val="28"/>
          <w:szCs w:val="28"/>
        </w:rPr>
        <w:t xml:space="preserve">Саха (Якутия), </w:t>
      </w:r>
      <w:r w:rsidR="00C53349" w:rsidRPr="001B6590">
        <w:rPr>
          <w:sz w:val="28"/>
          <w:szCs w:val="28"/>
        </w:rPr>
        <w:t xml:space="preserve">Тыва, </w:t>
      </w:r>
      <w:r w:rsidR="00970BA6" w:rsidRPr="001B6590">
        <w:rPr>
          <w:sz w:val="28"/>
          <w:szCs w:val="28"/>
        </w:rPr>
        <w:t>Забайкальского, Красноярского краев</w:t>
      </w:r>
      <w:r w:rsidR="00C53349" w:rsidRPr="001B6590">
        <w:rPr>
          <w:sz w:val="28"/>
          <w:szCs w:val="28"/>
        </w:rPr>
        <w:t xml:space="preserve">, </w:t>
      </w:r>
      <w:r w:rsidR="00BD2718" w:rsidRPr="001B6590">
        <w:rPr>
          <w:sz w:val="28"/>
          <w:szCs w:val="28"/>
        </w:rPr>
        <w:t>Иркутской</w:t>
      </w:r>
      <w:r w:rsidR="007D5686" w:rsidRPr="001B6590">
        <w:rPr>
          <w:sz w:val="28"/>
          <w:szCs w:val="28"/>
        </w:rPr>
        <w:t xml:space="preserve">, </w:t>
      </w:r>
      <w:r w:rsidR="00970BA6" w:rsidRPr="001B6590">
        <w:rPr>
          <w:sz w:val="28"/>
          <w:szCs w:val="28"/>
        </w:rPr>
        <w:t xml:space="preserve">Омской, </w:t>
      </w:r>
      <w:r w:rsidR="00C372E8" w:rsidRPr="001B6590">
        <w:rPr>
          <w:sz w:val="28"/>
          <w:szCs w:val="28"/>
        </w:rPr>
        <w:t xml:space="preserve">Брянской, </w:t>
      </w:r>
      <w:r w:rsidR="002E3233" w:rsidRPr="001B6590">
        <w:rPr>
          <w:sz w:val="28"/>
          <w:szCs w:val="28"/>
        </w:rPr>
        <w:t>Липецкой</w:t>
      </w:r>
      <w:r w:rsidR="007D5686" w:rsidRPr="001B6590">
        <w:rPr>
          <w:sz w:val="28"/>
          <w:szCs w:val="28"/>
        </w:rPr>
        <w:t xml:space="preserve"> </w:t>
      </w:r>
      <w:r w:rsidR="000C20E0" w:rsidRPr="001B6590">
        <w:rPr>
          <w:sz w:val="28"/>
          <w:szCs w:val="28"/>
        </w:rPr>
        <w:t xml:space="preserve">областей, </w:t>
      </w:r>
      <w:r w:rsidRPr="001B6590">
        <w:rPr>
          <w:iCs/>
          <w:sz w:val="28"/>
          <w:szCs w:val="28"/>
        </w:rPr>
        <w:t>Ханты-Мансийского</w:t>
      </w:r>
      <w:r w:rsidR="00C372E8" w:rsidRPr="001B6590">
        <w:rPr>
          <w:iCs/>
          <w:sz w:val="28"/>
          <w:szCs w:val="28"/>
        </w:rPr>
        <w:t xml:space="preserve"> и </w:t>
      </w:r>
      <w:r w:rsidR="009A12B4" w:rsidRPr="001B6590">
        <w:rPr>
          <w:iCs/>
          <w:sz w:val="28"/>
          <w:szCs w:val="28"/>
        </w:rPr>
        <w:t>Ямало-Ненецкого</w:t>
      </w:r>
      <w:r w:rsidRPr="001B6590">
        <w:rPr>
          <w:iCs/>
          <w:sz w:val="28"/>
          <w:szCs w:val="28"/>
        </w:rPr>
        <w:t xml:space="preserve"> АО,</w:t>
      </w:r>
      <w:r w:rsidRPr="001B6590">
        <w:rPr>
          <w:sz w:val="28"/>
          <w:szCs w:val="28"/>
        </w:rPr>
        <w:t xml:space="preserve"> а также на всей территории Южного и Северо-К</w:t>
      </w:r>
      <w:r w:rsidR="009A12B4" w:rsidRPr="001B6590">
        <w:rPr>
          <w:sz w:val="28"/>
          <w:szCs w:val="28"/>
        </w:rPr>
        <w:t>авказского федеральн</w:t>
      </w:r>
      <w:r w:rsidR="001275FE" w:rsidRPr="001B6590">
        <w:rPr>
          <w:sz w:val="28"/>
          <w:szCs w:val="28"/>
        </w:rPr>
        <w:t>ых округов</w:t>
      </w:r>
      <w:r w:rsidR="009A12B4" w:rsidRPr="001B6590">
        <w:rPr>
          <w:sz w:val="28"/>
          <w:szCs w:val="28"/>
        </w:rPr>
        <w:t xml:space="preserve"> </w:t>
      </w:r>
      <w:r w:rsidRPr="001B6590">
        <w:rPr>
          <w:sz w:val="28"/>
          <w:szCs w:val="28"/>
        </w:rPr>
        <w:t xml:space="preserve">в результате </w:t>
      </w:r>
      <w:r w:rsidRPr="001B6590">
        <w:rPr>
          <w:b/>
          <w:sz w:val="28"/>
          <w:szCs w:val="28"/>
        </w:rPr>
        <w:t>антропогенной деятельности.</w:t>
      </w:r>
    </w:p>
    <w:p w:rsidR="002E3233" w:rsidRPr="001B6590" w:rsidRDefault="008B5AEF" w:rsidP="00516D4B">
      <w:pPr>
        <w:pStyle w:val="a5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6590">
        <w:rPr>
          <w:sz w:val="28"/>
          <w:szCs w:val="28"/>
        </w:rPr>
        <w:t xml:space="preserve">В результате сильных </w:t>
      </w:r>
      <w:r w:rsidRPr="001B6590">
        <w:rPr>
          <w:b/>
          <w:sz w:val="28"/>
          <w:szCs w:val="28"/>
        </w:rPr>
        <w:t>порывов ветра</w:t>
      </w:r>
      <w:r w:rsidRPr="001B6590">
        <w:rPr>
          <w:sz w:val="28"/>
          <w:szCs w:val="28"/>
        </w:rPr>
        <w:t xml:space="preserve"> прогнозируется увеличение параметров </w:t>
      </w:r>
      <w:r w:rsidRPr="001B6590">
        <w:rPr>
          <w:b/>
          <w:sz w:val="28"/>
          <w:szCs w:val="28"/>
        </w:rPr>
        <w:t>пожарной обстановки</w:t>
      </w:r>
      <w:r w:rsidRPr="001B6590">
        <w:rPr>
          <w:sz w:val="28"/>
          <w:szCs w:val="28"/>
        </w:rPr>
        <w:t xml:space="preserve"> (очагов и площадей, пройденной огн</w:t>
      </w:r>
      <w:r w:rsidR="00E72602" w:rsidRPr="001B6590">
        <w:rPr>
          <w:sz w:val="28"/>
          <w:szCs w:val="28"/>
        </w:rPr>
        <w:t>ём), на территории республик</w:t>
      </w:r>
      <w:r w:rsidR="000C20E0" w:rsidRPr="001B6590">
        <w:rPr>
          <w:sz w:val="28"/>
          <w:szCs w:val="28"/>
        </w:rPr>
        <w:t xml:space="preserve"> </w:t>
      </w:r>
      <w:r w:rsidR="007D5686" w:rsidRPr="001B6590">
        <w:rPr>
          <w:sz w:val="28"/>
          <w:szCs w:val="28"/>
        </w:rPr>
        <w:t xml:space="preserve">Алтай, </w:t>
      </w:r>
      <w:r w:rsidRPr="001B6590">
        <w:rPr>
          <w:sz w:val="28"/>
          <w:szCs w:val="28"/>
        </w:rPr>
        <w:t xml:space="preserve">Бурятия, Саха (Якутия), </w:t>
      </w:r>
      <w:r w:rsidR="000C20E0" w:rsidRPr="001B6590">
        <w:rPr>
          <w:sz w:val="28"/>
          <w:szCs w:val="28"/>
        </w:rPr>
        <w:t>Тыва,</w:t>
      </w:r>
      <w:r w:rsidR="00E72602" w:rsidRPr="001B6590">
        <w:rPr>
          <w:sz w:val="28"/>
          <w:szCs w:val="28"/>
        </w:rPr>
        <w:t xml:space="preserve"> </w:t>
      </w:r>
      <w:r w:rsidRPr="001B6590">
        <w:rPr>
          <w:sz w:val="28"/>
          <w:szCs w:val="28"/>
        </w:rPr>
        <w:t>Заба</w:t>
      </w:r>
      <w:r w:rsidR="000C20E0" w:rsidRPr="001B6590">
        <w:rPr>
          <w:sz w:val="28"/>
          <w:szCs w:val="28"/>
        </w:rPr>
        <w:t xml:space="preserve">йкальского, </w:t>
      </w:r>
      <w:r w:rsidR="000E2335" w:rsidRPr="001B6590">
        <w:rPr>
          <w:sz w:val="28"/>
          <w:szCs w:val="28"/>
        </w:rPr>
        <w:t xml:space="preserve">Алтайского, </w:t>
      </w:r>
      <w:r w:rsidR="00E72602" w:rsidRPr="001B6590">
        <w:rPr>
          <w:sz w:val="28"/>
          <w:szCs w:val="28"/>
        </w:rPr>
        <w:t xml:space="preserve">Красноярского </w:t>
      </w:r>
      <w:r w:rsidRPr="001B6590">
        <w:rPr>
          <w:sz w:val="28"/>
          <w:szCs w:val="28"/>
        </w:rPr>
        <w:t>крае</w:t>
      </w:r>
      <w:r w:rsidR="00BD2718" w:rsidRPr="001B6590">
        <w:rPr>
          <w:sz w:val="28"/>
          <w:szCs w:val="28"/>
        </w:rPr>
        <w:t>в</w:t>
      </w:r>
      <w:r w:rsidRPr="001B6590">
        <w:rPr>
          <w:sz w:val="28"/>
          <w:szCs w:val="28"/>
        </w:rPr>
        <w:t>,</w:t>
      </w:r>
      <w:r w:rsidR="000E2335" w:rsidRPr="001B6590">
        <w:rPr>
          <w:sz w:val="28"/>
          <w:szCs w:val="28"/>
        </w:rPr>
        <w:t xml:space="preserve"> </w:t>
      </w:r>
      <w:r w:rsidR="007D5686" w:rsidRPr="001B6590">
        <w:rPr>
          <w:sz w:val="28"/>
          <w:szCs w:val="28"/>
        </w:rPr>
        <w:t xml:space="preserve">Магаданской, </w:t>
      </w:r>
      <w:r w:rsidR="00BD2718" w:rsidRPr="001B6590">
        <w:rPr>
          <w:sz w:val="28"/>
          <w:szCs w:val="28"/>
        </w:rPr>
        <w:t>Иркутской</w:t>
      </w:r>
      <w:r w:rsidR="001275FE" w:rsidRPr="001B6590">
        <w:rPr>
          <w:sz w:val="28"/>
          <w:szCs w:val="28"/>
        </w:rPr>
        <w:t>,</w:t>
      </w:r>
      <w:r w:rsidR="007D5686" w:rsidRPr="001B6590">
        <w:rPr>
          <w:sz w:val="28"/>
          <w:szCs w:val="28"/>
        </w:rPr>
        <w:t xml:space="preserve"> Мурманской</w:t>
      </w:r>
      <w:r w:rsidR="0046560A" w:rsidRPr="001B6590">
        <w:rPr>
          <w:sz w:val="28"/>
          <w:szCs w:val="28"/>
        </w:rPr>
        <w:t xml:space="preserve"> областей</w:t>
      </w:r>
      <w:r w:rsidR="000E2335" w:rsidRPr="001B6590">
        <w:rPr>
          <w:sz w:val="28"/>
          <w:szCs w:val="28"/>
        </w:rPr>
        <w:t xml:space="preserve"> и Ханты-Мансийского АО</w:t>
      </w:r>
      <w:r w:rsidR="002E3233" w:rsidRPr="001B6590">
        <w:rPr>
          <w:sz w:val="28"/>
          <w:szCs w:val="28"/>
        </w:rPr>
        <w:t>.</w:t>
      </w:r>
    </w:p>
    <w:p w:rsidR="008B5AEF" w:rsidRPr="001B6590" w:rsidRDefault="008B5AEF" w:rsidP="00516D4B">
      <w:pPr>
        <w:pStyle w:val="a5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6590">
        <w:rPr>
          <w:sz w:val="28"/>
          <w:szCs w:val="28"/>
        </w:rPr>
        <w:t xml:space="preserve">Существует вероятность </w:t>
      </w:r>
      <w:r w:rsidRPr="001B6590">
        <w:rPr>
          <w:b/>
          <w:bCs/>
          <w:sz w:val="28"/>
          <w:szCs w:val="28"/>
        </w:rPr>
        <w:t>задымления</w:t>
      </w:r>
      <w:r w:rsidRPr="001B6590">
        <w:rPr>
          <w:sz w:val="28"/>
          <w:szCs w:val="28"/>
        </w:rPr>
        <w:t xml:space="preserve"> местности из-за большого количества крупных очагов возгораний на территории республик</w:t>
      </w:r>
      <w:r w:rsidR="000E2335" w:rsidRPr="001B6590">
        <w:rPr>
          <w:sz w:val="28"/>
          <w:szCs w:val="28"/>
        </w:rPr>
        <w:t>и</w:t>
      </w:r>
      <w:r w:rsidRPr="001B6590">
        <w:rPr>
          <w:sz w:val="28"/>
          <w:szCs w:val="28"/>
        </w:rPr>
        <w:t xml:space="preserve"> Саха (Якутия), </w:t>
      </w:r>
      <w:r w:rsidR="002E3233" w:rsidRPr="001B6590">
        <w:rPr>
          <w:sz w:val="28"/>
          <w:szCs w:val="28"/>
        </w:rPr>
        <w:t xml:space="preserve">Тыва, </w:t>
      </w:r>
      <w:r w:rsidR="00970BA6" w:rsidRPr="001B6590">
        <w:rPr>
          <w:sz w:val="28"/>
          <w:szCs w:val="28"/>
        </w:rPr>
        <w:t xml:space="preserve">Забайкальского </w:t>
      </w:r>
      <w:r w:rsidR="002E3233" w:rsidRPr="001B6590">
        <w:rPr>
          <w:sz w:val="28"/>
          <w:szCs w:val="28"/>
        </w:rPr>
        <w:t>кра</w:t>
      </w:r>
      <w:r w:rsidR="00970BA6" w:rsidRPr="001B6590">
        <w:rPr>
          <w:sz w:val="28"/>
          <w:szCs w:val="28"/>
        </w:rPr>
        <w:t>я, Иркутской области</w:t>
      </w:r>
      <w:r w:rsidR="002E3233" w:rsidRPr="001B6590">
        <w:rPr>
          <w:sz w:val="28"/>
          <w:szCs w:val="28"/>
        </w:rPr>
        <w:t>.</w:t>
      </w:r>
    </w:p>
    <w:p w:rsidR="008B5AEF" w:rsidRPr="001B6590" w:rsidRDefault="008B5AEF" w:rsidP="00516D4B">
      <w:pPr>
        <w:pStyle w:val="a5"/>
        <w:numPr>
          <w:ilvl w:val="3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6590">
        <w:rPr>
          <w:sz w:val="28"/>
          <w:szCs w:val="28"/>
        </w:rPr>
        <w:t>Вероятность</w:t>
      </w:r>
      <w:r w:rsidRPr="001B6590">
        <w:rPr>
          <w:b/>
          <w:bCs/>
          <w:sz w:val="28"/>
          <w:szCs w:val="28"/>
        </w:rPr>
        <w:t xml:space="preserve"> трансграничного перехода</w:t>
      </w:r>
      <w:r w:rsidRPr="001B6590">
        <w:rPr>
          <w:sz w:val="28"/>
          <w:szCs w:val="28"/>
        </w:rPr>
        <w:t xml:space="preserve"> природных пожаров в приграничной зоне не прогнозируется.</w:t>
      </w:r>
    </w:p>
    <w:p w:rsidR="008B5AEF" w:rsidRPr="001B6590" w:rsidRDefault="008B5AEF" w:rsidP="00516D4B">
      <w:pPr>
        <w:pStyle w:val="a6"/>
        <w:widowControl w:val="0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 w:rsidRPr="001B6590">
        <w:rPr>
          <w:sz w:val="28"/>
          <w:szCs w:val="28"/>
          <w:lang w:val="ru-RU"/>
        </w:rPr>
        <w:t>На остальной территории Российской Федерации существенных изменений в лесопожарной обстановке не прогнозируется.</w:t>
      </w:r>
    </w:p>
    <w:p w:rsidR="002933C2" w:rsidRPr="001B6590" w:rsidRDefault="002933C2" w:rsidP="00E17AEB">
      <w:pPr>
        <w:pStyle w:val="a6"/>
        <w:widowControl w:val="0"/>
        <w:tabs>
          <w:tab w:val="left" w:pos="851"/>
        </w:tabs>
        <w:ind w:left="0" w:firstLine="709"/>
        <w:jc w:val="both"/>
        <w:rPr>
          <w:sz w:val="28"/>
          <w:szCs w:val="28"/>
          <w:lang w:val="ru-RU"/>
        </w:rPr>
      </w:pPr>
    </w:p>
    <w:p w:rsidR="002933C2" w:rsidRPr="001B6590" w:rsidRDefault="002933C2" w:rsidP="00E17AEB">
      <w:pPr>
        <w:pStyle w:val="a6"/>
        <w:widowControl w:val="0"/>
        <w:tabs>
          <w:tab w:val="left" w:pos="851"/>
        </w:tabs>
        <w:ind w:left="0" w:firstLine="709"/>
        <w:jc w:val="both"/>
        <w:rPr>
          <w:sz w:val="27"/>
          <w:szCs w:val="27"/>
          <w:lang w:val="ru-RU"/>
        </w:rPr>
      </w:pPr>
    </w:p>
    <w:p w:rsidR="002933C2" w:rsidRPr="001B6590" w:rsidRDefault="002933C2" w:rsidP="00E17AEB">
      <w:pPr>
        <w:pStyle w:val="a6"/>
        <w:widowControl w:val="0"/>
        <w:tabs>
          <w:tab w:val="left" w:pos="851"/>
        </w:tabs>
        <w:ind w:left="0" w:firstLine="709"/>
        <w:jc w:val="both"/>
        <w:rPr>
          <w:b/>
          <w:bCs/>
          <w:sz w:val="27"/>
          <w:szCs w:val="27"/>
          <w:lang w:val="ru-RU"/>
        </w:rPr>
      </w:pPr>
    </w:p>
    <w:tbl>
      <w:tblPr>
        <w:tblStyle w:val="ae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552"/>
        <w:gridCol w:w="3472"/>
      </w:tblGrid>
      <w:tr w:rsidR="004B3097" w:rsidRPr="001B6590" w:rsidTr="00F02924">
        <w:tc>
          <w:tcPr>
            <w:tcW w:w="4219" w:type="dxa"/>
          </w:tcPr>
          <w:p w:rsidR="004B3097" w:rsidRPr="001B6590" w:rsidRDefault="00F02924" w:rsidP="00F02924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bookmarkStart w:id="5" w:name="_headingh.2et92p0"/>
            <w:bookmarkEnd w:id="5"/>
            <w:r w:rsidRPr="001B6590">
              <w:rPr>
                <w:noProof/>
                <w:sz w:val="28"/>
                <w:szCs w:val="28"/>
              </w:rPr>
              <w:t>Заместитель н</w:t>
            </w:r>
            <w:r w:rsidR="004B3097" w:rsidRPr="001B6590">
              <w:rPr>
                <w:noProof/>
                <w:sz w:val="28"/>
                <w:szCs w:val="28"/>
              </w:rPr>
              <w:t>ачальник</w:t>
            </w:r>
            <w:r w:rsidRPr="001B6590">
              <w:rPr>
                <w:noProof/>
                <w:sz w:val="28"/>
                <w:szCs w:val="28"/>
              </w:rPr>
              <w:t>а</w:t>
            </w:r>
            <w:r w:rsidR="004B3097" w:rsidRPr="001B6590">
              <w:rPr>
                <w:noProof/>
                <w:sz w:val="28"/>
                <w:szCs w:val="28"/>
              </w:rPr>
              <w:t xml:space="preserve"> 5 НИЦ</w:t>
            </w:r>
          </w:p>
        </w:tc>
        <w:tc>
          <w:tcPr>
            <w:tcW w:w="2552" w:type="dxa"/>
          </w:tcPr>
          <w:p w:rsidR="004B3097" w:rsidRPr="001B6590" w:rsidRDefault="004B3097" w:rsidP="002264EA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472" w:type="dxa"/>
          </w:tcPr>
          <w:p w:rsidR="004B3097" w:rsidRPr="001B6590" w:rsidRDefault="002933C2" w:rsidP="00F02924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right"/>
              <w:rPr>
                <w:sz w:val="28"/>
                <w:szCs w:val="28"/>
                <w:lang w:val="en-US"/>
              </w:rPr>
            </w:pPr>
            <w:r w:rsidRPr="001B659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1" locked="0" layoutInCell="1" allowOverlap="1" wp14:anchorId="471A9AFE" wp14:editId="62B8D42B">
                  <wp:simplePos x="0" y="0"/>
                  <wp:positionH relativeFrom="column">
                    <wp:posOffset>-431800</wp:posOffset>
                  </wp:positionH>
                  <wp:positionV relativeFrom="paragraph">
                    <wp:posOffset>-104775</wp:posOffset>
                  </wp:positionV>
                  <wp:extent cx="1371600" cy="681355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40627_101534.jpg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6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924" w:rsidRPr="001B6590">
              <w:rPr>
                <w:noProof/>
                <w:sz w:val="28"/>
                <w:szCs w:val="28"/>
              </w:rPr>
              <w:t>А.П.</w:t>
            </w:r>
            <w:r w:rsidR="004B3097" w:rsidRPr="001B6590">
              <w:rPr>
                <w:noProof/>
                <w:sz w:val="28"/>
                <w:szCs w:val="28"/>
              </w:rPr>
              <w:t xml:space="preserve"> </w:t>
            </w:r>
            <w:r w:rsidR="00F02924" w:rsidRPr="001B6590">
              <w:rPr>
                <w:noProof/>
                <w:sz w:val="28"/>
                <w:szCs w:val="28"/>
              </w:rPr>
              <w:t>Кедало</w:t>
            </w:r>
          </w:p>
        </w:tc>
      </w:tr>
      <w:tr w:rsidR="004B3097" w:rsidRPr="00AD4BEC" w:rsidTr="00F02924">
        <w:tc>
          <w:tcPr>
            <w:tcW w:w="4219" w:type="dxa"/>
          </w:tcPr>
          <w:p w:rsidR="004B3097" w:rsidRPr="00AD4BEC" w:rsidRDefault="00965578" w:rsidP="00797517">
            <w:pPr>
              <w:pStyle w:val="a5"/>
              <w:widowControl w:val="0"/>
              <w:spacing w:line="276" w:lineRule="auto"/>
              <w:rPr>
                <w:sz w:val="16"/>
                <w:szCs w:val="16"/>
                <w:lang w:val="en-US"/>
              </w:rPr>
            </w:pPr>
            <w:r w:rsidRPr="001B6590">
              <w:rPr>
                <w:sz w:val="28"/>
                <w:szCs w:val="28"/>
              </w:rPr>
              <w:t>7</w:t>
            </w:r>
            <w:r w:rsidR="00166356" w:rsidRPr="001B6590">
              <w:rPr>
                <w:sz w:val="28"/>
                <w:szCs w:val="28"/>
              </w:rPr>
              <w:t xml:space="preserve"> </w:t>
            </w:r>
            <w:r w:rsidR="00797517" w:rsidRPr="001B6590">
              <w:rPr>
                <w:sz w:val="28"/>
                <w:szCs w:val="28"/>
              </w:rPr>
              <w:t>августа</w:t>
            </w:r>
            <w:r w:rsidR="004B3097" w:rsidRPr="001B6590"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552" w:type="dxa"/>
          </w:tcPr>
          <w:p w:rsidR="004B3097" w:rsidRPr="00AD4BEC" w:rsidRDefault="004B3097" w:rsidP="002264EA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472" w:type="dxa"/>
          </w:tcPr>
          <w:p w:rsidR="004B3097" w:rsidRPr="00AD4BEC" w:rsidRDefault="004B3097" w:rsidP="002264EA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160B50" w:rsidRPr="00AD4BEC" w:rsidRDefault="00160B50" w:rsidP="004223E2">
      <w:pPr>
        <w:pStyle w:val="a5"/>
        <w:widowControl w:val="0"/>
        <w:spacing w:line="276" w:lineRule="auto"/>
        <w:rPr>
          <w:sz w:val="16"/>
          <w:szCs w:val="16"/>
        </w:rPr>
      </w:pPr>
    </w:p>
    <w:sectPr w:rsidR="00160B50" w:rsidRPr="00AD4BEC" w:rsidSect="00EF2B2A">
      <w:footerReference w:type="default" r:id="rId23"/>
      <w:pgSz w:w="11900" w:h="16840"/>
      <w:pgMar w:top="964" w:right="567" w:bottom="851" w:left="1134" w:header="709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DD0" w:rsidRDefault="00353DD0">
      <w:r>
        <w:separator/>
      </w:r>
    </w:p>
  </w:endnote>
  <w:endnote w:type="continuationSeparator" w:id="0">
    <w:p w:rsidR="00353DD0" w:rsidRDefault="0035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35" w:rsidRDefault="000E2335">
    <w:pPr>
      <w:pStyle w:val="a5"/>
      <w:tabs>
        <w:tab w:val="center" w:pos="4677"/>
        <w:tab w:val="right" w:pos="9355"/>
      </w:tabs>
      <w:spacing w:line="264" w:lineRule="auto"/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C3F9C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DD0" w:rsidRDefault="00353DD0">
      <w:r>
        <w:separator/>
      </w:r>
    </w:p>
  </w:footnote>
  <w:footnote w:type="continuationSeparator" w:id="0">
    <w:p w:rsidR="00353DD0" w:rsidRDefault="00353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5896"/>
    <w:multiLevelType w:val="hybridMultilevel"/>
    <w:tmpl w:val="7626336C"/>
    <w:lvl w:ilvl="0" w:tplc="C884FBC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3770FA"/>
    <w:multiLevelType w:val="hybridMultilevel"/>
    <w:tmpl w:val="89B67E66"/>
    <w:numStyleLink w:val="1"/>
  </w:abstractNum>
  <w:abstractNum w:abstractNumId="2" w15:restartNumberingAfterBreak="0">
    <w:nsid w:val="215C7C14"/>
    <w:multiLevelType w:val="hybridMultilevel"/>
    <w:tmpl w:val="7074790E"/>
    <w:numStyleLink w:val="2"/>
  </w:abstractNum>
  <w:abstractNum w:abstractNumId="3" w15:restartNumberingAfterBreak="0">
    <w:nsid w:val="2D890BB5"/>
    <w:multiLevelType w:val="hybridMultilevel"/>
    <w:tmpl w:val="C54C9F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1C457A2"/>
    <w:multiLevelType w:val="multilevel"/>
    <w:tmpl w:val="39B2E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D545ED"/>
    <w:multiLevelType w:val="hybridMultilevel"/>
    <w:tmpl w:val="AC0241F0"/>
    <w:lvl w:ilvl="0" w:tplc="C884FBCE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B008C3"/>
    <w:multiLevelType w:val="multilevel"/>
    <w:tmpl w:val="88E40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7A7F21"/>
    <w:multiLevelType w:val="hybridMultilevel"/>
    <w:tmpl w:val="4AA06D86"/>
    <w:lvl w:ilvl="0" w:tplc="36C8DF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172C5"/>
    <w:multiLevelType w:val="hybridMultilevel"/>
    <w:tmpl w:val="7074790E"/>
    <w:styleLink w:val="2"/>
    <w:lvl w:ilvl="0" w:tplc="9DD20A12">
      <w:start w:val="1"/>
      <w:numFmt w:val="upperRoman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94A322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ACA70C">
      <w:start w:val="1"/>
      <w:numFmt w:val="lowerRoman"/>
      <w:lvlText w:val="%3."/>
      <w:lvlJc w:val="left"/>
      <w:pPr>
        <w:ind w:left="187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82A7E8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0C97AE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DC2792">
      <w:start w:val="1"/>
      <w:numFmt w:val="lowerRoman"/>
      <w:lvlText w:val="%6."/>
      <w:lvlJc w:val="left"/>
      <w:pPr>
        <w:ind w:left="403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509B72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6C501E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FC0C74">
      <w:start w:val="1"/>
      <w:numFmt w:val="lowerRoman"/>
      <w:lvlText w:val="%9."/>
      <w:lvlJc w:val="left"/>
      <w:pPr>
        <w:ind w:left="619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FD755C9"/>
    <w:multiLevelType w:val="hybridMultilevel"/>
    <w:tmpl w:val="89B67E66"/>
    <w:styleLink w:val="1"/>
    <w:lvl w:ilvl="0" w:tplc="A62C5864">
      <w:start w:val="1"/>
      <w:numFmt w:val="upperRoman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2E5F96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06BD48">
      <w:start w:val="1"/>
      <w:numFmt w:val="lowerRoman"/>
      <w:lvlText w:val="%3."/>
      <w:lvlJc w:val="left"/>
      <w:pPr>
        <w:ind w:left="1876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E68470">
      <w:start w:val="1"/>
      <w:numFmt w:val="decimal"/>
      <w:lvlText w:val="%4."/>
      <w:lvlJc w:val="left"/>
      <w:pPr>
        <w:tabs>
          <w:tab w:val="num" w:pos="1134"/>
          <w:tab w:val="left" w:pos="1440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050897E">
      <w:start w:val="1"/>
      <w:numFmt w:val="lowerLetter"/>
      <w:lvlText w:val="%5."/>
      <w:lvlJc w:val="left"/>
      <w:pPr>
        <w:tabs>
          <w:tab w:val="left" w:pos="1134"/>
          <w:tab w:val="left" w:pos="1440"/>
          <w:tab w:val="num" w:pos="2288"/>
        </w:tabs>
        <w:ind w:left="1721" w:hanging="1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E0ADCC2">
      <w:start w:val="1"/>
      <w:numFmt w:val="lowerRoman"/>
      <w:lvlText w:val="%6."/>
      <w:lvlJc w:val="left"/>
      <w:pPr>
        <w:tabs>
          <w:tab w:val="left" w:pos="1134"/>
          <w:tab w:val="left" w:pos="1440"/>
        </w:tabs>
        <w:ind w:left="2441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FE5ED4">
      <w:start w:val="1"/>
      <w:numFmt w:val="decimal"/>
      <w:lvlText w:val="%7."/>
      <w:lvlJc w:val="left"/>
      <w:pPr>
        <w:tabs>
          <w:tab w:val="left" w:pos="1134"/>
          <w:tab w:val="left" w:pos="1440"/>
          <w:tab w:val="num" w:pos="3728"/>
        </w:tabs>
        <w:ind w:left="3161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2C195E">
      <w:start w:val="1"/>
      <w:numFmt w:val="lowerLetter"/>
      <w:lvlText w:val="%8."/>
      <w:lvlJc w:val="left"/>
      <w:pPr>
        <w:tabs>
          <w:tab w:val="left" w:pos="1134"/>
          <w:tab w:val="left" w:pos="1440"/>
          <w:tab w:val="num" w:pos="4448"/>
        </w:tabs>
        <w:ind w:left="3881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E81CB4">
      <w:start w:val="1"/>
      <w:numFmt w:val="lowerRoman"/>
      <w:lvlText w:val="%9."/>
      <w:lvlJc w:val="left"/>
      <w:pPr>
        <w:tabs>
          <w:tab w:val="left" w:pos="1134"/>
          <w:tab w:val="left" w:pos="1440"/>
        </w:tabs>
        <w:ind w:left="4601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89954B4"/>
    <w:multiLevelType w:val="multilevel"/>
    <w:tmpl w:val="9952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542F12"/>
    <w:multiLevelType w:val="hybridMultilevel"/>
    <w:tmpl w:val="E6EED1F8"/>
    <w:lvl w:ilvl="0" w:tplc="287A2A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  <w:lvlOverride w:ilvl="0">
      <w:lvl w:ilvl="0" w:tplc="5BD2EEB0">
        <w:start w:val="1"/>
        <w:numFmt w:val="upperRoman"/>
        <w:lvlText w:val="%1."/>
        <w:lvlJc w:val="left"/>
        <w:pPr>
          <w:ind w:left="284" w:hanging="284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9"/>
  </w:num>
  <w:num w:numId="4">
    <w:abstractNumId w:val="1"/>
  </w:num>
  <w:num w:numId="5">
    <w:abstractNumId w:val="1"/>
    <w:lvlOverride w:ilvl="0">
      <w:startOverride w:val="2"/>
    </w:lvlOverride>
  </w:num>
  <w:num w:numId="6">
    <w:abstractNumId w:val="1"/>
    <w:lvlOverride w:ilvl="0">
      <w:lvl w:ilvl="0" w:tplc="6D64FDF8">
        <w:start w:val="1"/>
        <w:numFmt w:val="upperRoman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ECE728">
        <w:start w:val="1"/>
        <w:numFmt w:val="lowerLetter"/>
        <w:lvlText w:val="%2."/>
        <w:lvlJc w:val="left"/>
        <w:pPr>
          <w:ind w:left="115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F818B6">
        <w:start w:val="1"/>
        <w:numFmt w:val="lowerRoman"/>
        <w:lvlText w:val="%3."/>
        <w:lvlJc w:val="left"/>
        <w:pPr>
          <w:ind w:left="1876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8ACE30">
        <w:start w:val="1"/>
        <w:numFmt w:val="decimal"/>
        <w:lvlText w:val="%4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529F46">
        <w:start w:val="1"/>
        <w:numFmt w:val="lowerLetter"/>
        <w:lvlText w:val="%5."/>
        <w:lvlJc w:val="left"/>
        <w:pPr>
          <w:tabs>
            <w:tab w:val="left" w:pos="993"/>
            <w:tab w:val="num" w:pos="2571"/>
          </w:tabs>
          <w:ind w:left="1862" w:firstLine="1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166B390">
        <w:start w:val="1"/>
        <w:numFmt w:val="lowerRoman"/>
        <w:lvlText w:val="%6."/>
        <w:lvlJc w:val="left"/>
        <w:pPr>
          <w:tabs>
            <w:tab w:val="left" w:pos="993"/>
            <w:tab w:val="num" w:pos="3291"/>
          </w:tabs>
          <w:ind w:left="2582" w:hanging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A8A5F72">
        <w:start w:val="1"/>
        <w:numFmt w:val="decimal"/>
        <w:lvlText w:val="%7."/>
        <w:lvlJc w:val="left"/>
        <w:pPr>
          <w:tabs>
            <w:tab w:val="left" w:pos="993"/>
            <w:tab w:val="num" w:pos="4011"/>
          </w:tabs>
          <w:ind w:left="3302" w:firstLine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305036">
        <w:start w:val="1"/>
        <w:numFmt w:val="lowerLetter"/>
        <w:lvlText w:val="%8."/>
        <w:lvlJc w:val="left"/>
        <w:pPr>
          <w:tabs>
            <w:tab w:val="left" w:pos="993"/>
            <w:tab w:val="num" w:pos="4731"/>
          </w:tabs>
          <w:ind w:left="4022" w:firstLine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B21520">
        <w:start w:val="1"/>
        <w:numFmt w:val="lowerRoman"/>
        <w:lvlText w:val="%9."/>
        <w:lvlJc w:val="left"/>
        <w:pPr>
          <w:tabs>
            <w:tab w:val="left" w:pos="993"/>
            <w:tab w:val="num" w:pos="5451"/>
          </w:tabs>
          <w:ind w:left="4742" w:hanging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7"/>
  </w:num>
  <w:num w:numId="12">
    <w:abstractNumId w:val="1"/>
    <w:lvlOverride w:ilvl="0">
      <w:startOverride w:val="1"/>
      <w:lvl w:ilvl="0" w:tplc="6D64FDF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C6ECE728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startOverride w:val="1"/>
      <w:lvl w:ilvl="2" w:tplc="93F818B6">
        <w:start w:val="1"/>
        <w:numFmt w:val="decimal"/>
        <w:lvlText w:val="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startOverride w:val="1"/>
      <w:lvl w:ilvl="3" w:tplc="3C8ACE30">
        <w:start w:val="1"/>
        <w:numFmt w:val="decimal"/>
        <w:lvlText w:val="%4."/>
        <w:lvlJc w:val="left"/>
        <w:pPr>
          <w:tabs>
            <w:tab w:val="num" w:pos="1277"/>
            <w:tab w:val="left" w:pos="1440"/>
          </w:tabs>
          <w:ind w:left="71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A7529F46">
        <w:start w:val="1"/>
        <w:numFmt w:val="decimal"/>
        <w:lvlText w:val=""/>
        <w:lvlJc w:val="left"/>
      </w:lvl>
    </w:lvlOverride>
    <w:lvlOverride w:ilvl="5">
      <w:startOverride w:val="1"/>
      <w:lvl w:ilvl="5" w:tplc="E166B390">
        <w:start w:val="1"/>
        <w:numFmt w:val="decimal"/>
        <w:lvlText w:val=""/>
        <w:lvlJc w:val="left"/>
      </w:lvl>
    </w:lvlOverride>
    <w:lvlOverride w:ilvl="6">
      <w:startOverride w:val="1"/>
      <w:lvl w:ilvl="6" w:tplc="2A8A5F72">
        <w:start w:val="1"/>
        <w:numFmt w:val="decimal"/>
        <w:lvlText w:val=""/>
        <w:lvlJc w:val="left"/>
      </w:lvl>
    </w:lvlOverride>
    <w:lvlOverride w:ilvl="7">
      <w:startOverride w:val="1"/>
      <w:lvl w:ilvl="7" w:tplc="15305036">
        <w:start w:val="1"/>
        <w:numFmt w:val="decimal"/>
        <w:lvlText w:val=""/>
        <w:lvlJc w:val="left"/>
      </w:lvl>
    </w:lvlOverride>
    <w:lvlOverride w:ilvl="8">
      <w:startOverride w:val="1"/>
      <w:lvl w:ilvl="8" w:tplc="B5B21520">
        <w:start w:val="1"/>
        <w:numFmt w:val="decimal"/>
        <w:lvlText w:val=""/>
        <w:lvlJc w:val="left"/>
      </w:lvl>
    </w:lvlOverride>
  </w:num>
  <w:num w:numId="13">
    <w:abstractNumId w:val="6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D4B"/>
    <w:rsid w:val="00012897"/>
    <w:rsid w:val="00013327"/>
    <w:rsid w:val="00020958"/>
    <w:rsid w:val="000219D4"/>
    <w:rsid w:val="00026081"/>
    <w:rsid w:val="00035289"/>
    <w:rsid w:val="000401AE"/>
    <w:rsid w:val="0006363E"/>
    <w:rsid w:val="00063740"/>
    <w:rsid w:val="000643E3"/>
    <w:rsid w:val="000726F2"/>
    <w:rsid w:val="00076A2B"/>
    <w:rsid w:val="00082D4B"/>
    <w:rsid w:val="00086284"/>
    <w:rsid w:val="000960D7"/>
    <w:rsid w:val="000A7A51"/>
    <w:rsid w:val="000C20E0"/>
    <w:rsid w:val="000D0980"/>
    <w:rsid w:val="000D2556"/>
    <w:rsid w:val="000E2335"/>
    <w:rsid w:val="000E28D7"/>
    <w:rsid w:val="000E5ECA"/>
    <w:rsid w:val="000E5F35"/>
    <w:rsid w:val="00106496"/>
    <w:rsid w:val="0011385B"/>
    <w:rsid w:val="001212CF"/>
    <w:rsid w:val="001275FE"/>
    <w:rsid w:val="001321F5"/>
    <w:rsid w:val="00142457"/>
    <w:rsid w:val="00145901"/>
    <w:rsid w:val="00146859"/>
    <w:rsid w:val="00154CD1"/>
    <w:rsid w:val="001578FA"/>
    <w:rsid w:val="00160B50"/>
    <w:rsid w:val="00166356"/>
    <w:rsid w:val="001713E6"/>
    <w:rsid w:val="00174012"/>
    <w:rsid w:val="001740F9"/>
    <w:rsid w:val="001774EF"/>
    <w:rsid w:val="0018051E"/>
    <w:rsid w:val="00191B38"/>
    <w:rsid w:val="001926C5"/>
    <w:rsid w:val="00196B92"/>
    <w:rsid w:val="001A57EA"/>
    <w:rsid w:val="001B56AF"/>
    <w:rsid w:val="001B63A8"/>
    <w:rsid w:val="001B6590"/>
    <w:rsid w:val="001B778F"/>
    <w:rsid w:val="001C3AC7"/>
    <w:rsid w:val="001C620E"/>
    <w:rsid w:val="001C6E74"/>
    <w:rsid w:val="001C7F84"/>
    <w:rsid w:val="001D5532"/>
    <w:rsid w:val="001D5822"/>
    <w:rsid w:val="001E5B10"/>
    <w:rsid w:val="001F1A3E"/>
    <w:rsid w:val="002009BC"/>
    <w:rsid w:val="00214DFF"/>
    <w:rsid w:val="002207B8"/>
    <w:rsid w:val="002264EA"/>
    <w:rsid w:val="00230CE6"/>
    <w:rsid w:val="002345FA"/>
    <w:rsid w:val="00234C7D"/>
    <w:rsid w:val="0024080C"/>
    <w:rsid w:val="00240BB2"/>
    <w:rsid w:val="002416E0"/>
    <w:rsid w:val="00265F38"/>
    <w:rsid w:val="002665FD"/>
    <w:rsid w:val="00270169"/>
    <w:rsid w:val="00274A40"/>
    <w:rsid w:val="00276BDF"/>
    <w:rsid w:val="002933C2"/>
    <w:rsid w:val="00295A43"/>
    <w:rsid w:val="002A2B59"/>
    <w:rsid w:val="002B0E9A"/>
    <w:rsid w:val="002C3576"/>
    <w:rsid w:val="002C7F0E"/>
    <w:rsid w:val="002D394B"/>
    <w:rsid w:val="002E1963"/>
    <w:rsid w:val="002E3233"/>
    <w:rsid w:val="002E7FA1"/>
    <w:rsid w:val="00301229"/>
    <w:rsid w:val="00301F68"/>
    <w:rsid w:val="00312304"/>
    <w:rsid w:val="00332ADC"/>
    <w:rsid w:val="00332D77"/>
    <w:rsid w:val="00334B0F"/>
    <w:rsid w:val="00344E2D"/>
    <w:rsid w:val="00353DD0"/>
    <w:rsid w:val="003631A9"/>
    <w:rsid w:val="00372D5B"/>
    <w:rsid w:val="00372DF1"/>
    <w:rsid w:val="003810A0"/>
    <w:rsid w:val="00396A1E"/>
    <w:rsid w:val="003A49D5"/>
    <w:rsid w:val="003A6BCF"/>
    <w:rsid w:val="003D2435"/>
    <w:rsid w:val="003D4B19"/>
    <w:rsid w:val="003D7447"/>
    <w:rsid w:val="003E179E"/>
    <w:rsid w:val="003E45AE"/>
    <w:rsid w:val="003E5C24"/>
    <w:rsid w:val="004016AD"/>
    <w:rsid w:val="004070E0"/>
    <w:rsid w:val="00413F24"/>
    <w:rsid w:val="004223E2"/>
    <w:rsid w:val="00426A31"/>
    <w:rsid w:val="004368FC"/>
    <w:rsid w:val="00442228"/>
    <w:rsid w:val="00442932"/>
    <w:rsid w:val="004443AA"/>
    <w:rsid w:val="00447F5E"/>
    <w:rsid w:val="0046560A"/>
    <w:rsid w:val="004832A4"/>
    <w:rsid w:val="00486EAB"/>
    <w:rsid w:val="004920C4"/>
    <w:rsid w:val="00495C17"/>
    <w:rsid w:val="004A0033"/>
    <w:rsid w:val="004B3097"/>
    <w:rsid w:val="004B32F1"/>
    <w:rsid w:val="004D1428"/>
    <w:rsid w:val="004F04C3"/>
    <w:rsid w:val="004F3A6E"/>
    <w:rsid w:val="005047B3"/>
    <w:rsid w:val="005127D8"/>
    <w:rsid w:val="00513DF8"/>
    <w:rsid w:val="00516D4B"/>
    <w:rsid w:val="00523841"/>
    <w:rsid w:val="00542738"/>
    <w:rsid w:val="00560EE1"/>
    <w:rsid w:val="00563A1D"/>
    <w:rsid w:val="005A030D"/>
    <w:rsid w:val="005A7E7F"/>
    <w:rsid w:val="005C0017"/>
    <w:rsid w:val="005C3649"/>
    <w:rsid w:val="005D1A59"/>
    <w:rsid w:val="005E3D25"/>
    <w:rsid w:val="005E4FEF"/>
    <w:rsid w:val="005F6A28"/>
    <w:rsid w:val="00601CE1"/>
    <w:rsid w:val="006227A1"/>
    <w:rsid w:val="0063333B"/>
    <w:rsid w:val="00640501"/>
    <w:rsid w:val="00642194"/>
    <w:rsid w:val="0064429A"/>
    <w:rsid w:val="0064564A"/>
    <w:rsid w:val="006479A7"/>
    <w:rsid w:val="00651333"/>
    <w:rsid w:val="00656DD6"/>
    <w:rsid w:val="0066043E"/>
    <w:rsid w:val="00664768"/>
    <w:rsid w:val="00665E99"/>
    <w:rsid w:val="006737CD"/>
    <w:rsid w:val="00677414"/>
    <w:rsid w:val="00681A2C"/>
    <w:rsid w:val="0069654B"/>
    <w:rsid w:val="006A693B"/>
    <w:rsid w:val="006B4974"/>
    <w:rsid w:val="006C35EC"/>
    <w:rsid w:val="006D19CA"/>
    <w:rsid w:val="00700CDD"/>
    <w:rsid w:val="00702BD0"/>
    <w:rsid w:val="00705F1A"/>
    <w:rsid w:val="00706665"/>
    <w:rsid w:val="007157A1"/>
    <w:rsid w:val="00722331"/>
    <w:rsid w:val="00725A04"/>
    <w:rsid w:val="00727F33"/>
    <w:rsid w:val="00741DED"/>
    <w:rsid w:val="00754919"/>
    <w:rsid w:val="0076279B"/>
    <w:rsid w:val="007650F5"/>
    <w:rsid w:val="0077469F"/>
    <w:rsid w:val="00776995"/>
    <w:rsid w:val="00782CE3"/>
    <w:rsid w:val="00797517"/>
    <w:rsid w:val="007A1820"/>
    <w:rsid w:val="007A39CE"/>
    <w:rsid w:val="007B3DD9"/>
    <w:rsid w:val="007B611F"/>
    <w:rsid w:val="007C2A57"/>
    <w:rsid w:val="007C6B3E"/>
    <w:rsid w:val="007D11DB"/>
    <w:rsid w:val="007D5686"/>
    <w:rsid w:val="007E0FEB"/>
    <w:rsid w:val="007E498D"/>
    <w:rsid w:val="00800959"/>
    <w:rsid w:val="00802886"/>
    <w:rsid w:val="0082599C"/>
    <w:rsid w:val="00834F75"/>
    <w:rsid w:val="00843C38"/>
    <w:rsid w:val="00847A06"/>
    <w:rsid w:val="00851E55"/>
    <w:rsid w:val="00852DA7"/>
    <w:rsid w:val="0087765B"/>
    <w:rsid w:val="00883F88"/>
    <w:rsid w:val="008916D3"/>
    <w:rsid w:val="00894812"/>
    <w:rsid w:val="00897959"/>
    <w:rsid w:val="008A1528"/>
    <w:rsid w:val="008A329D"/>
    <w:rsid w:val="008B5AEF"/>
    <w:rsid w:val="008B6CB4"/>
    <w:rsid w:val="008C1C61"/>
    <w:rsid w:val="008C3DE0"/>
    <w:rsid w:val="008C4BFB"/>
    <w:rsid w:val="008C61A7"/>
    <w:rsid w:val="008E23A7"/>
    <w:rsid w:val="008F5E23"/>
    <w:rsid w:val="008F6D8E"/>
    <w:rsid w:val="00903523"/>
    <w:rsid w:val="00912651"/>
    <w:rsid w:val="00913300"/>
    <w:rsid w:val="0091425F"/>
    <w:rsid w:val="00923767"/>
    <w:rsid w:val="00924609"/>
    <w:rsid w:val="009275C8"/>
    <w:rsid w:val="00927741"/>
    <w:rsid w:val="00931C05"/>
    <w:rsid w:val="00931F5B"/>
    <w:rsid w:val="00932477"/>
    <w:rsid w:val="009411B7"/>
    <w:rsid w:val="0094163D"/>
    <w:rsid w:val="00944689"/>
    <w:rsid w:val="00945791"/>
    <w:rsid w:val="00963396"/>
    <w:rsid w:val="009636C6"/>
    <w:rsid w:val="00963E67"/>
    <w:rsid w:val="00964389"/>
    <w:rsid w:val="00965578"/>
    <w:rsid w:val="00970BA6"/>
    <w:rsid w:val="00973B92"/>
    <w:rsid w:val="00982588"/>
    <w:rsid w:val="00992DF1"/>
    <w:rsid w:val="00997B4F"/>
    <w:rsid w:val="009A12B4"/>
    <w:rsid w:val="009B6A8E"/>
    <w:rsid w:val="009D1F5C"/>
    <w:rsid w:val="009D40EF"/>
    <w:rsid w:val="009E4775"/>
    <w:rsid w:val="009E4DAC"/>
    <w:rsid w:val="009E7AC2"/>
    <w:rsid w:val="009F7CA1"/>
    <w:rsid w:val="00A12B01"/>
    <w:rsid w:val="00A22B0E"/>
    <w:rsid w:val="00A24D5C"/>
    <w:rsid w:val="00A34FFE"/>
    <w:rsid w:val="00A472F8"/>
    <w:rsid w:val="00A63F75"/>
    <w:rsid w:val="00A7635B"/>
    <w:rsid w:val="00A86214"/>
    <w:rsid w:val="00A912B2"/>
    <w:rsid w:val="00AA10F2"/>
    <w:rsid w:val="00AB254C"/>
    <w:rsid w:val="00AB7466"/>
    <w:rsid w:val="00AC73CC"/>
    <w:rsid w:val="00AD0037"/>
    <w:rsid w:val="00AD4BEC"/>
    <w:rsid w:val="00AF2698"/>
    <w:rsid w:val="00B01AC0"/>
    <w:rsid w:val="00B0215C"/>
    <w:rsid w:val="00B02445"/>
    <w:rsid w:val="00B069CC"/>
    <w:rsid w:val="00B07D85"/>
    <w:rsid w:val="00B26B3F"/>
    <w:rsid w:val="00B27210"/>
    <w:rsid w:val="00B52460"/>
    <w:rsid w:val="00B55E0C"/>
    <w:rsid w:val="00B6266F"/>
    <w:rsid w:val="00B750C9"/>
    <w:rsid w:val="00B94240"/>
    <w:rsid w:val="00B956A1"/>
    <w:rsid w:val="00BA3E39"/>
    <w:rsid w:val="00BC5F97"/>
    <w:rsid w:val="00BD2718"/>
    <w:rsid w:val="00BD56A9"/>
    <w:rsid w:val="00BD6D70"/>
    <w:rsid w:val="00BD735A"/>
    <w:rsid w:val="00BE1117"/>
    <w:rsid w:val="00BF28AB"/>
    <w:rsid w:val="00BF3675"/>
    <w:rsid w:val="00C03786"/>
    <w:rsid w:val="00C04249"/>
    <w:rsid w:val="00C1326E"/>
    <w:rsid w:val="00C14870"/>
    <w:rsid w:val="00C27DC9"/>
    <w:rsid w:val="00C31E3B"/>
    <w:rsid w:val="00C372E8"/>
    <w:rsid w:val="00C4130E"/>
    <w:rsid w:val="00C53349"/>
    <w:rsid w:val="00C60164"/>
    <w:rsid w:val="00C7057F"/>
    <w:rsid w:val="00C72A0E"/>
    <w:rsid w:val="00C962E9"/>
    <w:rsid w:val="00C96432"/>
    <w:rsid w:val="00CA60DD"/>
    <w:rsid w:val="00CB24F1"/>
    <w:rsid w:val="00CC7DA3"/>
    <w:rsid w:val="00CD2F77"/>
    <w:rsid w:val="00CD31A7"/>
    <w:rsid w:val="00CD491D"/>
    <w:rsid w:val="00CD6E58"/>
    <w:rsid w:val="00CD79B4"/>
    <w:rsid w:val="00CD7D7F"/>
    <w:rsid w:val="00CE1C9C"/>
    <w:rsid w:val="00CE6818"/>
    <w:rsid w:val="00CF3FD1"/>
    <w:rsid w:val="00CF50D7"/>
    <w:rsid w:val="00CF56BF"/>
    <w:rsid w:val="00D0695D"/>
    <w:rsid w:val="00D2259F"/>
    <w:rsid w:val="00D336EA"/>
    <w:rsid w:val="00D36EF0"/>
    <w:rsid w:val="00D43076"/>
    <w:rsid w:val="00D455F8"/>
    <w:rsid w:val="00D51062"/>
    <w:rsid w:val="00D52783"/>
    <w:rsid w:val="00D54B8C"/>
    <w:rsid w:val="00D56E0E"/>
    <w:rsid w:val="00D62C0A"/>
    <w:rsid w:val="00D6602C"/>
    <w:rsid w:val="00D77877"/>
    <w:rsid w:val="00D83DA5"/>
    <w:rsid w:val="00D87ABF"/>
    <w:rsid w:val="00D902AB"/>
    <w:rsid w:val="00DA488F"/>
    <w:rsid w:val="00DA7F92"/>
    <w:rsid w:val="00DC49DB"/>
    <w:rsid w:val="00DC4F32"/>
    <w:rsid w:val="00DC5466"/>
    <w:rsid w:val="00DF198C"/>
    <w:rsid w:val="00E01F8A"/>
    <w:rsid w:val="00E1757A"/>
    <w:rsid w:val="00E17AEB"/>
    <w:rsid w:val="00E21536"/>
    <w:rsid w:val="00E22645"/>
    <w:rsid w:val="00E23625"/>
    <w:rsid w:val="00E34156"/>
    <w:rsid w:val="00E34280"/>
    <w:rsid w:val="00E55AE7"/>
    <w:rsid w:val="00E67005"/>
    <w:rsid w:val="00E72602"/>
    <w:rsid w:val="00E73078"/>
    <w:rsid w:val="00E735A1"/>
    <w:rsid w:val="00E74C89"/>
    <w:rsid w:val="00E76784"/>
    <w:rsid w:val="00E90B5D"/>
    <w:rsid w:val="00EA6696"/>
    <w:rsid w:val="00EA73B2"/>
    <w:rsid w:val="00EC0FB2"/>
    <w:rsid w:val="00ED01B3"/>
    <w:rsid w:val="00ED4895"/>
    <w:rsid w:val="00EF2B2A"/>
    <w:rsid w:val="00EF444C"/>
    <w:rsid w:val="00EF7061"/>
    <w:rsid w:val="00F02924"/>
    <w:rsid w:val="00F25408"/>
    <w:rsid w:val="00F36A7D"/>
    <w:rsid w:val="00F37E5D"/>
    <w:rsid w:val="00F437B8"/>
    <w:rsid w:val="00F44A65"/>
    <w:rsid w:val="00F45119"/>
    <w:rsid w:val="00F45532"/>
    <w:rsid w:val="00F479A6"/>
    <w:rsid w:val="00F54C8B"/>
    <w:rsid w:val="00F601CF"/>
    <w:rsid w:val="00F61C37"/>
    <w:rsid w:val="00F86506"/>
    <w:rsid w:val="00F87F1C"/>
    <w:rsid w:val="00F948D7"/>
    <w:rsid w:val="00FA6548"/>
    <w:rsid w:val="00FA76DC"/>
    <w:rsid w:val="00FB073A"/>
    <w:rsid w:val="00FB1453"/>
    <w:rsid w:val="00FB32A0"/>
    <w:rsid w:val="00FB683D"/>
    <w:rsid w:val="00FC3F9C"/>
    <w:rsid w:val="00FD28D5"/>
    <w:rsid w:val="00FD2D19"/>
    <w:rsid w:val="00FE3B28"/>
    <w:rsid w:val="00FE498C"/>
    <w:rsid w:val="00FF5492"/>
    <w:rsid w:val="00FF57A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0825"/>
  <w15:docId w15:val="{5CFA2251-CCE2-43DB-A53D-D89A9072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2">
    <w:name w:val="Импортированный стиль 2"/>
    <w:pPr>
      <w:numPr>
        <w:numId w:val="1"/>
      </w:numPr>
    </w:pPr>
  </w:style>
  <w:style w:type="numbering" w:customStyle="1" w:styleId="1">
    <w:name w:val="Импортированный стиль 1"/>
    <w:pPr>
      <w:numPr>
        <w:numId w:val="3"/>
      </w:numPr>
    </w:pPr>
  </w:style>
  <w:style w:type="paragraph" w:styleId="a6">
    <w:name w:val="List Paragraph"/>
    <w:basedOn w:val="a"/>
    <w:uiPriority w:val="34"/>
    <w:qFormat/>
    <w:rsid w:val="00F437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437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37B8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a9">
    <w:name w:val="Normal (Web)"/>
    <w:basedOn w:val="a"/>
    <w:uiPriority w:val="99"/>
    <w:semiHidden/>
    <w:unhideWhenUsed/>
    <w:rsid w:val="00C96432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601C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01CE1"/>
    <w:rPr>
      <w:rFonts w:cs="Arial Unicode MS"/>
      <w:color w:val="000000"/>
      <w:sz w:val="24"/>
      <w:szCs w:val="24"/>
      <w:u w:color="000000"/>
      <w:lang w:val="en-US"/>
    </w:rPr>
  </w:style>
  <w:style w:type="paragraph" w:styleId="ac">
    <w:name w:val="footer"/>
    <w:basedOn w:val="a"/>
    <w:link w:val="ad"/>
    <w:uiPriority w:val="99"/>
    <w:unhideWhenUsed/>
    <w:rsid w:val="00601C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01CE1"/>
    <w:rPr>
      <w:rFonts w:cs="Arial Unicode MS"/>
      <w:color w:val="000000"/>
      <w:sz w:val="24"/>
      <w:szCs w:val="24"/>
      <w:u w:color="000000"/>
      <w:lang w:val="en-US"/>
    </w:rPr>
  </w:style>
  <w:style w:type="table" w:styleId="ae">
    <w:name w:val="Table Grid"/>
    <w:basedOn w:val="a1"/>
    <w:uiPriority w:val="39"/>
    <w:rsid w:val="004B3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705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1%83%D0%B4%D1%91%D0%BD%D0%BD%D0%BE%D0%B2%D1%81%D0%BA%D0%B8%D0%B9_%D1%80%D0%B0%D0%B9%D0%BE%D0%BD_(%D0%A1%D1%82%D0%B0%D0%B2%D1%80%D0%BE%D0%BF%D0%BE%D0%BB%D1%8C%D1%81%D0%BA%D0%B8%D0%B9_%D0%BA%D1%80%D0%B0%D0%B9)" TargetMode="External"/><Relationship Id="rId13" Type="http://schemas.openxmlformats.org/officeDocument/2006/relationships/hyperlink" Target="https://ru.wikipedia.org/wiki/%D0%A1%D1%80%D0%B5%D0%B4%D0%BD%D0%B5%D0%BA%D0%B0%D0%BD%D1%81%D0%BA%D0%B8%D0%B9_%D1%80%D0%B0%D0%B9%D0%BE%D0%BD" TargetMode="External"/><Relationship Id="rId18" Type="http://schemas.openxmlformats.org/officeDocument/2006/relationships/hyperlink" Target="https://ru.wikipedia.org/wiki/%D0%90%D0%B4%D0%BC%D0%B8%D0%BD%D0%B8%D1%81%D1%82%D1%80%D0%B0%D1%82%D0%B8%D0%B2%D0%BD%D0%BE-%D1%82%D0%B5%D1%80%D1%80%D0%B8%D1%82%D0%BE%D1%80%D0%B8%D0%B0%D0%BB%D1%8C%D0%BD%D0%BE%D0%B5_%D0%B4%D0%B5%D0%BB%D0%B5%D0%BD%D0%B8%D0%B5_%D0%9E%D1%80%D0%B5%D0%BD%D0%B1%D1%83%D1%80%D0%B3%D1%81%D0%BA%D0%BE%D0%B9_%D0%BE%D0%B1%D0%BB%D0%B0%D1%81%D1%82%D0%B8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E%D0%BB%D1%8C%D1%85%D0%BE%D0%B2%D0%B0%D1%82%D1%81%D0%BA%D0%B8%D0%B9_%D1%80%D0%B0%D0%B9%D0%BE%D0%BD" TargetMode="External"/><Relationship Id="rId17" Type="http://schemas.openxmlformats.org/officeDocument/2006/relationships/hyperlink" Target="https://ru.wikipedia.org/wiki/%D0%90%D0%B4%D0%BC%D0%B8%D0%BD%D0%B8%D1%81%D1%82%D1%80%D0%B0%D1%82%D0%B8%D0%B2%D0%BD%D0%BE-%D1%82%D0%B5%D1%80%D1%80%D0%B8%D1%82%D0%BE%D1%80%D0%B8%D0%B0%D0%BB%D1%8C%D0%BD%D0%BE%D0%B5_%D0%B4%D0%B5%D0%BB%D0%B5%D0%BD%D0%B8%D0%B5_%D0%9E%D1%80%D0%B5%D0%BD%D0%B1%D1%83%D1%80%D0%B3%D1%81%D0%BA%D0%BE%D0%B9_%D0%BE%D0%B1%D0%BB%D0%B0%D1%81%D1%82%D0%B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D%D1%80%D0%B7%D0%B8%D0%BD%D1%81%D0%BA%D0%B8%D0%B9_%D0%BA%D0%BE%D0%B6%D1%83%D1%83%D0%BD" TargetMode="External"/><Relationship Id="rId20" Type="http://schemas.openxmlformats.org/officeDocument/2006/relationships/hyperlink" Target="https://ru.wikipedia.org/wiki/%D0%9F%D1%83%D0%B4%D0%BE%D0%B6%D1%81%D0%BA%D0%B8%D0%B9_%D1%80%D0%B0%D0%B9%D0%BE%D0%B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0%B5%D1%87%D0%B5%D0%BD%D0%B3%D1%81%D0%BA%D0%B8%D0%B9_%D1%80%D0%B0%D0%B9%D0%BE%D0%BD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E%D0%B2%D1%8E%D1%80%D1%81%D0%BA%D0%B8%D0%B9_%D0%BA%D0%BE%D0%B6%D1%83%D1%83%D0%BD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u.wikipedia.org/wiki/%D0%9B%D0%BE%D0%B2%D0%BE%D0%B7%D0%B5%D1%80%D1%81%D0%BA%D0%B8%D0%B9_%D1%80%D0%B0%D0%B9%D0%BE%D0%BD" TargetMode="External"/><Relationship Id="rId19" Type="http://schemas.openxmlformats.org/officeDocument/2006/relationships/hyperlink" Target="https://ru.wikipedia.org/wiki/%D0%9C%D0%B5%D0%B4%D0%B2%D0%B5%D0%B6%D1%8C%D0%B5%D0%B3%D0%BE%D1%80%D1%81%D0%BA%D0%B8%D0%B9_%D1%80%D0%B0%D0%B9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B%D1%8C%D1%81%D0%BA%D0%B8%D0%B9_%D1%80%D0%B0%D0%B9%D0%BE%D0%BD" TargetMode="External"/><Relationship Id="rId14" Type="http://schemas.openxmlformats.org/officeDocument/2006/relationships/hyperlink" Target="https://ru.wikipedia.org/wiki/%D0%94%D0%B7%D1%83%D0%BD-%D0%A5%D0%B5%D0%BC%D1%87%D0%B8%D0%BA%D1%81%D0%BA%D0%B8%D0%B9_%D0%BA%D0%BE%D0%B6%D1%83%D1%83%D0%BD" TargetMode="External"/><Relationship Id="rId22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5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Мынын-оол Айдын Андреевич</cp:lastModifiedBy>
  <cp:revision>192</cp:revision>
  <cp:lastPrinted>2024-07-09T09:09:00Z</cp:lastPrinted>
  <dcterms:created xsi:type="dcterms:W3CDTF">2023-04-10T13:09:00Z</dcterms:created>
  <dcterms:modified xsi:type="dcterms:W3CDTF">2024-08-07T12:22:00Z</dcterms:modified>
</cp:coreProperties>
</file>