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581"/>
        <w:gridCol w:w="1985"/>
        <w:gridCol w:w="567"/>
        <w:gridCol w:w="1593"/>
        <w:gridCol w:w="108"/>
        <w:gridCol w:w="128"/>
        <w:gridCol w:w="4897"/>
        <w:gridCol w:w="128"/>
      </w:tblGrid>
      <w:tr w:rsidR="00BE4A24" w:rsidRPr="00263E53" w:rsidTr="004F0071">
        <w:trPr>
          <w:gridAfter w:val="1"/>
          <w:wAfter w:w="128" w:type="dxa"/>
          <w:cantSplit/>
          <w:trHeight w:val="3055"/>
        </w:trPr>
        <w:tc>
          <w:tcPr>
            <w:tcW w:w="5070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AAF" w:rsidRPr="00263E53" w:rsidRDefault="004E3E16" w:rsidP="00422946">
            <w:pPr>
              <w:pStyle w:val="9"/>
              <w:rPr>
                <w:color w:val="auto"/>
                <w:lang w:val="en-US"/>
              </w:rPr>
            </w:pPr>
            <w:r w:rsidRPr="0055195E">
              <w:rPr>
                <w:noProof/>
              </w:rPr>
              <w:drawing>
                <wp:inline distT="0" distB="0" distL="0" distR="0">
                  <wp:extent cx="792480" cy="937260"/>
                  <wp:effectExtent l="0" t="0" r="0" b="0"/>
                  <wp:docPr id="1" name="Рисунок 1" descr="Герб_Омской_области_корона_и_ленты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Омской_области_корона_и_ленты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946" w:rsidRPr="00263E53" w:rsidRDefault="00422946" w:rsidP="00422946">
            <w:pPr>
              <w:rPr>
                <w:lang w:val="en-US"/>
              </w:rPr>
            </w:pPr>
          </w:p>
          <w:p w:rsidR="00422946" w:rsidRPr="00263E53" w:rsidRDefault="00422946" w:rsidP="00422946">
            <w:pPr>
              <w:jc w:val="center"/>
              <w:rPr>
                <w:b/>
                <w:sz w:val="24"/>
                <w:szCs w:val="26"/>
              </w:rPr>
            </w:pPr>
            <w:r w:rsidRPr="00263E53">
              <w:rPr>
                <w:b/>
                <w:sz w:val="24"/>
                <w:szCs w:val="26"/>
              </w:rPr>
              <w:t>МИНИСТЕРСТВО</w:t>
            </w:r>
          </w:p>
          <w:p w:rsidR="00422946" w:rsidRPr="00263E53" w:rsidRDefault="00422946" w:rsidP="00422946">
            <w:pPr>
              <w:jc w:val="center"/>
              <w:rPr>
                <w:b/>
                <w:sz w:val="24"/>
                <w:szCs w:val="26"/>
              </w:rPr>
            </w:pPr>
            <w:r w:rsidRPr="00263E53">
              <w:rPr>
                <w:b/>
                <w:sz w:val="24"/>
                <w:szCs w:val="26"/>
              </w:rPr>
              <w:t xml:space="preserve">ЭНЕРГЕТИКИ И ЖИЛИЩНО-КОММУНАЛЬНОГО </w:t>
            </w:r>
            <w:r w:rsidR="00FE1364">
              <w:rPr>
                <w:b/>
                <w:sz w:val="24"/>
                <w:szCs w:val="26"/>
              </w:rPr>
              <w:t>ХОЗЯЙСТВА</w:t>
            </w:r>
          </w:p>
          <w:p w:rsidR="00422946" w:rsidRPr="00263E53" w:rsidRDefault="00422946" w:rsidP="00422946">
            <w:pPr>
              <w:jc w:val="center"/>
              <w:rPr>
                <w:b/>
                <w:sz w:val="24"/>
                <w:szCs w:val="26"/>
              </w:rPr>
            </w:pPr>
            <w:r w:rsidRPr="00263E53">
              <w:rPr>
                <w:b/>
                <w:sz w:val="24"/>
                <w:szCs w:val="26"/>
              </w:rPr>
              <w:t>ОМСКОЙ ОБЛАСТИ</w:t>
            </w:r>
          </w:p>
          <w:p w:rsidR="00BE4A24" w:rsidRPr="00263E53" w:rsidRDefault="00422946" w:rsidP="00422946">
            <w:pPr>
              <w:jc w:val="center"/>
              <w:rPr>
                <w:rFonts w:ascii="Arial Black" w:hAnsi="Arial Black" w:cs="Arial"/>
                <w:b/>
                <w:spacing w:val="38"/>
                <w:sz w:val="12"/>
                <w:szCs w:val="16"/>
              </w:rPr>
            </w:pPr>
            <w:r w:rsidRPr="00263E53">
              <w:rPr>
                <w:b/>
                <w:sz w:val="24"/>
                <w:szCs w:val="26"/>
              </w:rPr>
              <w:t>(Минэнерго Омской области)</w:t>
            </w:r>
          </w:p>
          <w:p w:rsidR="00BE4A24" w:rsidRPr="00FE1364" w:rsidRDefault="00BE4A24" w:rsidP="00F84AAF">
            <w:pPr>
              <w:jc w:val="center"/>
              <w:rPr>
                <w:b/>
                <w:bCs/>
                <w:spacing w:val="20"/>
                <w:sz w:val="22"/>
                <w:szCs w:val="22"/>
              </w:rPr>
            </w:pPr>
          </w:p>
          <w:p w:rsidR="00422946" w:rsidRPr="00263E53" w:rsidRDefault="00422946" w:rsidP="00422946">
            <w:pPr>
              <w:jc w:val="center"/>
              <w:rPr>
                <w:sz w:val="24"/>
              </w:rPr>
            </w:pPr>
            <w:r w:rsidRPr="00263E53">
              <w:rPr>
                <w:sz w:val="24"/>
              </w:rPr>
              <w:t xml:space="preserve">П. Некрасова ул., д. </w:t>
            </w:r>
            <w:smartTag w:uri="urn:schemas-microsoft-com:office:smarttags" w:element="metricconverter">
              <w:smartTagPr>
                <w:attr w:name="ProductID" w:val="6, г"/>
              </w:smartTagPr>
              <w:r w:rsidRPr="00263E53">
                <w:rPr>
                  <w:sz w:val="24"/>
                </w:rPr>
                <w:t>6, г</w:t>
              </w:r>
            </w:smartTag>
            <w:r w:rsidRPr="00263E53">
              <w:rPr>
                <w:sz w:val="24"/>
              </w:rPr>
              <w:t>. Омск, 644099</w:t>
            </w:r>
          </w:p>
          <w:p w:rsidR="00422946" w:rsidRPr="00263E53" w:rsidRDefault="00422946" w:rsidP="00422946">
            <w:pPr>
              <w:jc w:val="center"/>
              <w:rPr>
                <w:sz w:val="24"/>
                <w:lang w:val="en-US"/>
              </w:rPr>
            </w:pPr>
            <w:r w:rsidRPr="00263E53">
              <w:rPr>
                <w:sz w:val="24"/>
              </w:rPr>
              <w:t>Тел</w:t>
            </w:r>
            <w:r w:rsidRPr="00263E53">
              <w:rPr>
                <w:sz w:val="24"/>
                <w:lang w:val="en-US"/>
              </w:rPr>
              <w:t xml:space="preserve">.: (3812) 23-85-97,  </w:t>
            </w:r>
          </w:p>
          <w:p w:rsidR="00422946" w:rsidRDefault="00422946" w:rsidP="00422946">
            <w:pPr>
              <w:jc w:val="center"/>
              <w:rPr>
                <w:sz w:val="24"/>
                <w:lang w:val="en-US"/>
              </w:rPr>
            </w:pPr>
            <w:r w:rsidRPr="00263E53">
              <w:rPr>
                <w:sz w:val="24"/>
                <w:lang w:val="en-US"/>
              </w:rPr>
              <w:t xml:space="preserve">E-mail: </w:t>
            </w:r>
            <w:hyperlink r:id="rId8" w:history="1">
              <w:r w:rsidR="00D62868" w:rsidRPr="00296F7A">
                <w:rPr>
                  <w:rStyle w:val="af"/>
                  <w:sz w:val="24"/>
                  <w:lang w:val="en-US"/>
                </w:rPr>
                <w:t>post@mezhk.omskportal.ru</w:t>
              </w:r>
            </w:hyperlink>
          </w:p>
          <w:p w:rsidR="00D62868" w:rsidRPr="00BB4207" w:rsidRDefault="00D62868" w:rsidP="00D62868">
            <w:pPr>
              <w:jc w:val="center"/>
              <w:rPr>
                <w:sz w:val="24"/>
              </w:rPr>
            </w:pPr>
            <w:r w:rsidRPr="00BB4207">
              <w:rPr>
                <w:sz w:val="24"/>
              </w:rPr>
              <w:t>ОГРН 1135543053249</w:t>
            </w:r>
          </w:p>
          <w:p w:rsidR="00D62868" w:rsidRPr="00263E53" w:rsidRDefault="00D62868" w:rsidP="003F3AE3">
            <w:pPr>
              <w:jc w:val="center"/>
              <w:rPr>
                <w:lang w:val="en-US"/>
              </w:rPr>
            </w:pPr>
            <w:r w:rsidRPr="00BB4207">
              <w:rPr>
                <w:sz w:val="24"/>
              </w:rPr>
              <w:t>ИНН 5501253636 КПП 550301001</w:t>
            </w:r>
          </w:p>
        </w:tc>
        <w:tc>
          <w:tcPr>
            <w:tcW w:w="5025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9F789E" w:rsidRDefault="00BE4A24" w:rsidP="004F0071">
            <w:pPr>
              <w:ind w:firstLine="0"/>
              <w:jc w:val="left"/>
              <w:rPr>
                <w:szCs w:val="28"/>
              </w:rPr>
            </w:pPr>
          </w:p>
          <w:p w:rsidR="00BE4A24" w:rsidRPr="00E00CDF" w:rsidRDefault="00EA5376" w:rsidP="004F0071">
            <w:pPr>
              <w:ind w:firstLine="0"/>
              <w:jc w:val="left"/>
              <w:rPr>
                <w:color w:val="FFFFFF"/>
                <w:szCs w:val="28"/>
              </w:rPr>
            </w:pPr>
            <w:r w:rsidRPr="00E00CDF">
              <w:rPr>
                <w:rFonts w:ascii="MS Gothic" w:eastAsia="MS Gothic" w:hAnsi="MS Gothic" w:cs="MS Gothic" w:hint="eastAsia"/>
                <w:color w:val="FFFFFF"/>
                <w:szCs w:val="28"/>
              </w:rPr>
              <w:t>✓</w:t>
            </w:r>
            <w:r w:rsidRPr="00E00CDF">
              <w:rPr>
                <w:rFonts w:eastAsia="MS Gothic"/>
                <w:color w:val="FFFFFF"/>
                <w:szCs w:val="28"/>
              </w:rPr>
              <w:t>^</w:t>
            </w:r>
          </w:p>
          <w:p w:rsidR="00422946" w:rsidRPr="009F789E" w:rsidRDefault="00422946" w:rsidP="004F0071">
            <w:pPr>
              <w:keepNext/>
              <w:ind w:firstLine="0"/>
              <w:jc w:val="left"/>
              <w:outlineLvl w:val="0"/>
              <w:rPr>
                <w:szCs w:val="28"/>
              </w:rPr>
            </w:pPr>
          </w:p>
          <w:p w:rsidR="00F12FB8" w:rsidRDefault="00F12FB8" w:rsidP="004F0071">
            <w:pPr>
              <w:ind w:firstLine="0"/>
              <w:jc w:val="left"/>
              <w:rPr>
                <w:snapToGrid w:val="0"/>
                <w:szCs w:val="28"/>
              </w:rPr>
            </w:pPr>
          </w:p>
          <w:p w:rsidR="00D378D0" w:rsidRDefault="00D378D0" w:rsidP="004F0071">
            <w:pPr>
              <w:ind w:firstLine="0"/>
              <w:jc w:val="left"/>
              <w:rPr>
                <w:szCs w:val="28"/>
              </w:rPr>
            </w:pPr>
          </w:p>
          <w:p w:rsidR="00D378D0" w:rsidRPr="00D378D0" w:rsidRDefault="00D378D0" w:rsidP="004F0071">
            <w:pPr>
              <w:ind w:firstLine="0"/>
              <w:jc w:val="left"/>
              <w:rPr>
                <w:sz w:val="16"/>
                <w:szCs w:val="16"/>
              </w:rPr>
            </w:pPr>
          </w:p>
          <w:p w:rsidR="004F0071" w:rsidRPr="004C7007" w:rsidRDefault="004F0071" w:rsidP="004F0071">
            <w:pPr>
              <w:ind w:left="345" w:firstLine="0"/>
              <w:jc w:val="left"/>
              <w:rPr>
                <w:szCs w:val="26"/>
              </w:rPr>
            </w:pPr>
            <w:r w:rsidRPr="00801752">
              <w:rPr>
                <w:color w:val="21242D"/>
                <w:szCs w:val="28"/>
                <w:shd w:val="clear" w:color="auto" w:fill="FFFFFF"/>
              </w:rPr>
              <w:t>Глав</w:t>
            </w:r>
            <w:r>
              <w:rPr>
                <w:color w:val="21242D"/>
                <w:szCs w:val="28"/>
                <w:shd w:val="clear" w:color="auto" w:fill="FFFFFF"/>
              </w:rPr>
              <w:t>е</w:t>
            </w:r>
            <w:r w:rsidRPr="00801752">
              <w:rPr>
                <w:color w:val="21242D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42D"/>
                <w:szCs w:val="28"/>
                <w:shd w:val="clear" w:color="auto" w:fill="FFFFFF"/>
              </w:rPr>
              <w:t>Называевского</w:t>
            </w:r>
            <w:proofErr w:type="spellEnd"/>
            <w:r w:rsidRPr="00801752">
              <w:rPr>
                <w:color w:val="21242D"/>
                <w:szCs w:val="28"/>
                <w:shd w:val="clear" w:color="auto" w:fill="FFFFFF"/>
              </w:rPr>
              <w:t xml:space="preserve"> </w:t>
            </w:r>
            <w:r>
              <w:rPr>
                <w:color w:val="21242D"/>
                <w:szCs w:val="28"/>
                <w:shd w:val="clear" w:color="auto" w:fill="FFFFFF"/>
              </w:rPr>
              <w:br/>
            </w:r>
            <w:r w:rsidRPr="00801752">
              <w:rPr>
                <w:color w:val="21242D"/>
                <w:szCs w:val="28"/>
                <w:shd w:val="clear" w:color="auto" w:fill="FFFFFF"/>
              </w:rPr>
              <w:t xml:space="preserve">муниципального района </w:t>
            </w:r>
            <w:r>
              <w:rPr>
                <w:color w:val="21242D"/>
                <w:szCs w:val="28"/>
                <w:shd w:val="clear" w:color="auto" w:fill="FFFFFF"/>
              </w:rPr>
              <w:br/>
            </w:r>
            <w:r w:rsidRPr="00801752">
              <w:rPr>
                <w:color w:val="21242D"/>
                <w:szCs w:val="28"/>
                <w:shd w:val="clear" w:color="auto" w:fill="FFFFFF"/>
              </w:rPr>
              <w:t>Омской</w:t>
            </w:r>
            <w:r>
              <w:rPr>
                <w:color w:val="21242D"/>
                <w:szCs w:val="28"/>
                <w:shd w:val="clear" w:color="auto" w:fill="FFFFFF"/>
              </w:rPr>
              <w:t xml:space="preserve"> </w:t>
            </w:r>
            <w:r w:rsidRPr="00801752">
              <w:rPr>
                <w:color w:val="21242D"/>
                <w:szCs w:val="28"/>
                <w:shd w:val="clear" w:color="auto" w:fill="FFFFFF"/>
              </w:rPr>
              <w:t>области</w:t>
            </w:r>
          </w:p>
          <w:p w:rsidR="004F0071" w:rsidRDefault="004F0071" w:rsidP="004F0071">
            <w:pPr>
              <w:ind w:left="345" w:firstLine="0"/>
              <w:jc w:val="left"/>
              <w:rPr>
                <w:szCs w:val="26"/>
              </w:rPr>
            </w:pPr>
          </w:p>
          <w:p w:rsidR="00BA3E50" w:rsidRPr="00263E53" w:rsidRDefault="004F0071" w:rsidP="004F0071">
            <w:pPr>
              <w:ind w:left="345" w:firstLine="0"/>
              <w:jc w:val="left"/>
              <w:rPr>
                <w:i/>
                <w:szCs w:val="28"/>
              </w:rPr>
            </w:pPr>
            <w:r>
              <w:rPr>
                <w:szCs w:val="26"/>
              </w:rPr>
              <w:t>С.А. Доценко</w:t>
            </w:r>
          </w:p>
        </w:tc>
      </w:tr>
      <w:tr w:rsidR="00BE4A24" w:rsidRPr="00263E53" w:rsidTr="004F0071">
        <w:trPr>
          <w:gridAfter w:val="1"/>
          <w:wAfter w:w="128" w:type="dxa"/>
          <w:cantSplit/>
          <w:trHeight w:val="352"/>
        </w:trPr>
        <w:tc>
          <w:tcPr>
            <w:tcW w:w="8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A24" w:rsidRPr="00263E53" w:rsidRDefault="00BE4A24"/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A24" w:rsidRPr="00263E53" w:rsidRDefault="00BE4A24">
            <w:pPr>
              <w:jc w:val="center"/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A24" w:rsidRPr="00263E53" w:rsidRDefault="00EC1E47" w:rsidP="00F22DEF">
            <w:pPr>
              <w:rPr>
                <w:sz w:val="24"/>
              </w:rPr>
            </w:pPr>
            <w:r w:rsidRPr="00263E53">
              <w:rPr>
                <w:sz w:val="24"/>
              </w:rPr>
              <w:t>№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A24" w:rsidRPr="00263E53" w:rsidRDefault="00BE4A24">
            <w:pPr>
              <w:rPr>
                <w:b/>
              </w:rPr>
            </w:pPr>
          </w:p>
        </w:tc>
        <w:tc>
          <w:tcPr>
            <w:tcW w:w="5025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ind w:left="180"/>
              <w:rPr>
                <w:szCs w:val="28"/>
              </w:rPr>
            </w:pPr>
          </w:p>
        </w:tc>
      </w:tr>
      <w:tr w:rsidR="00BE4A24" w:rsidRPr="00263E53" w:rsidTr="004F0071">
        <w:trPr>
          <w:gridAfter w:val="1"/>
          <w:wAfter w:w="128" w:type="dxa"/>
          <w:cantSplit/>
          <w:trHeight w:val="229"/>
        </w:trPr>
        <w:tc>
          <w:tcPr>
            <w:tcW w:w="8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EC1E47" w:rsidP="00D378D0">
            <w:pPr>
              <w:pStyle w:val="9"/>
              <w:ind w:firstLine="0"/>
              <w:jc w:val="both"/>
              <w:rPr>
                <w:b w:val="0"/>
                <w:bCs/>
                <w:color w:val="auto"/>
                <w:sz w:val="24"/>
              </w:rPr>
            </w:pPr>
            <w:r w:rsidRPr="00263E53">
              <w:rPr>
                <w:b w:val="0"/>
                <w:bCs/>
                <w:color w:val="auto"/>
                <w:sz w:val="24"/>
              </w:rPr>
              <w:t>На №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9B" w:rsidRPr="00D378D0" w:rsidRDefault="0036249B" w:rsidP="00FE136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D378D0" w:rsidRDefault="00EC1E47" w:rsidP="00D378D0">
            <w:pPr>
              <w:pStyle w:val="9"/>
              <w:ind w:firstLine="0"/>
              <w:jc w:val="left"/>
              <w:rPr>
                <w:b w:val="0"/>
                <w:bCs/>
                <w:color w:val="auto"/>
                <w:sz w:val="24"/>
                <w:szCs w:val="24"/>
              </w:rPr>
            </w:pPr>
            <w:r w:rsidRPr="00D378D0">
              <w:rPr>
                <w:b w:val="0"/>
                <w:bCs/>
                <w:color w:val="auto"/>
                <w:sz w:val="24"/>
                <w:szCs w:val="24"/>
              </w:rPr>
              <w:t>от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9B" w:rsidRPr="00D378D0" w:rsidRDefault="0036249B" w:rsidP="00FE136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025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bCs/>
                <w:sz w:val="24"/>
              </w:rPr>
            </w:pPr>
          </w:p>
        </w:tc>
      </w:tr>
      <w:tr w:rsidR="00BE4A24" w:rsidRPr="00263E53" w:rsidTr="004F0071">
        <w:trPr>
          <w:gridAfter w:val="1"/>
          <w:wAfter w:w="128" w:type="dxa"/>
          <w:cantSplit/>
          <w:trHeight w:val="276"/>
        </w:trPr>
        <w:tc>
          <w:tcPr>
            <w:tcW w:w="8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/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/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pStyle w:val="9"/>
              <w:rPr>
                <w:bCs/>
                <w:color w:val="auto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pStyle w:val="9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5025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bCs/>
                <w:sz w:val="24"/>
              </w:rPr>
            </w:pPr>
          </w:p>
        </w:tc>
      </w:tr>
      <w:tr w:rsidR="00BE4A24" w:rsidRPr="00263E53" w:rsidTr="004F0071">
        <w:trPr>
          <w:cantSplit/>
          <w:trHeight w:val="312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sz w:val="24"/>
                <w:szCs w:val="24"/>
              </w:rPr>
            </w:pPr>
          </w:p>
        </w:tc>
        <w:tc>
          <w:tcPr>
            <w:tcW w:w="4726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96B" w:rsidRPr="004F0071" w:rsidRDefault="004F0071" w:rsidP="00FB679F">
            <w:pPr>
              <w:ind w:firstLine="0"/>
              <w:jc w:val="center"/>
              <w:rPr>
                <w:sz w:val="24"/>
                <w:szCs w:val="24"/>
              </w:rPr>
            </w:pPr>
            <w:r w:rsidRPr="004F0071">
              <w:rPr>
                <w:sz w:val="24"/>
                <w:szCs w:val="24"/>
              </w:rPr>
              <w:t>О направлении организационных указаний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sz w:val="24"/>
                <w:szCs w:val="24"/>
              </w:rPr>
            </w:pPr>
          </w:p>
        </w:tc>
        <w:tc>
          <w:tcPr>
            <w:tcW w:w="502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/>
        </w:tc>
      </w:tr>
      <w:tr w:rsidR="00BE4A24" w:rsidRPr="00263E53" w:rsidTr="004F0071">
        <w:trPr>
          <w:gridAfter w:val="1"/>
          <w:wAfter w:w="128" w:type="dxa"/>
          <w:cantSplit/>
          <w:trHeight w:val="60"/>
        </w:trPr>
        <w:tc>
          <w:tcPr>
            <w:tcW w:w="5070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sz w:val="8"/>
                <w:szCs w:val="8"/>
              </w:rPr>
            </w:pPr>
          </w:p>
        </w:tc>
        <w:tc>
          <w:tcPr>
            <w:tcW w:w="502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24" w:rsidRPr="00263E53" w:rsidRDefault="00BE4A24">
            <w:pPr>
              <w:rPr>
                <w:szCs w:val="28"/>
              </w:rPr>
            </w:pPr>
          </w:p>
        </w:tc>
      </w:tr>
    </w:tbl>
    <w:p w:rsidR="00FB73A4" w:rsidRDefault="00FB73A4">
      <w:pPr>
        <w:jc w:val="center"/>
        <w:rPr>
          <w:szCs w:val="28"/>
        </w:rPr>
      </w:pPr>
    </w:p>
    <w:p w:rsidR="00BE4A24" w:rsidRPr="00722BAF" w:rsidRDefault="00F12FB8">
      <w:pPr>
        <w:jc w:val="center"/>
        <w:rPr>
          <w:szCs w:val="28"/>
        </w:rPr>
      </w:pPr>
      <w:r w:rsidRPr="00722BAF">
        <w:rPr>
          <w:szCs w:val="28"/>
        </w:rPr>
        <w:t xml:space="preserve">Уважаемый </w:t>
      </w:r>
      <w:r w:rsidR="004F0071">
        <w:rPr>
          <w:szCs w:val="28"/>
        </w:rPr>
        <w:t>Сергей Анатольевич</w:t>
      </w:r>
      <w:r w:rsidRPr="00722BAF">
        <w:rPr>
          <w:szCs w:val="28"/>
        </w:rPr>
        <w:t>!</w:t>
      </w:r>
    </w:p>
    <w:p w:rsidR="00A778BA" w:rsidRPr="00722BAF" w:rsidRDefault="00A778BA" w:rsidP="00722BAF">
      <w:pPr>
        <w:ind w:firstLine="709"/>
        <w:rPr>
          <w:szCs w:val="28"/>
        </w:rPr>
      </w:pPr>
    </w:p>
    <w:p w:rsidR="00B662FF" w:rsidRPr="0074492A" w:rsidRDefault="00B662FF" w:rsidP="00B662FF">
      <w:pPr>
        <w:ind w:firstLine="709"/>
        <w:rPr>
          <w:szCs w:val="28"/>
        </w:rPr>
      </w:pPr>
      <w:r w:rsidRPr="0074492A">
        <w:rPr>
          <w:szCs w:val="28"/>
        </w:rPr>
        <w:t>Направляю утвержденные заместителем Председателя Правительства Омской области Д.Х. Курмановым организационные указания командно-штабного учения «</w:t>
      </w:r>
      <w:r w:rsidRPr="00FA02E6">
        <w:rPr>
          <w:szCs w:val="28"/>
        </w:rPr>
        <w:t xml:space="preserve">Действия руководящего состава, сил и средств </w:t>
      </w:r>
      <w:proofErr w:type="spellStart"/>
      <w:r w:rsidRPr="00FA02E6">
        <w:rPr>
          <w:szCs w:val="28"/>
        </w:rPr>
        <w:t>Называевского</w:t>
      </w:r>
      <w:proofErr w:type="spellEnd"/>
      <w:r w:rsidRPr="00FA02E6">
        <w:rPr>
          <w:szCs w:val="28"/>
        </w:rPr>
        <w:t xml:space="preserve"> муниципального звена территориальной подсистемы единой государственной системы предупреждения и ликвидации чрезвычайных ситуаций Омской области при ликвидации аварий (чрезвычайных ситуаций) на коммунально-энергетических объектах и сетях, организация жизнеобеспечения населения</w:t>
      </w:r>
      <w:r w:rsidRPr="0074492A">
        <w:rPr>
          <w:szCs w:val="28"/>
        </w:rPr>
        <w:t>» (далее – КШУ), предусмотренного Планом основных мероприятий Омской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</w:t>
      </w:r>
      <w:r w:rsidR="00A131CC">
        <w:rPr>
          <w:szCs w:val="28"/>
        </w:rPr>
        <w:t> </w:t>
      </w:r>
      <w:r w:rsidRPr="0074492A">
        <w:rPr>
          <w:szCs w:val="28"/>
        </w:rPr>
        <w:t>202</w:t>
      </w:r>
      <w:r>
        <w:rPr>
          <w:szCs w:val="28"/>
        </w:rPr>
        <w:t>5</w:t>
      </w:r>
      <w:r w:rsidR="00A131CC">
        <w:rPr>
          <w:szCs w:val="28"/>
        </w:rPr>
        <w:t> </w:t>
      </w:r>
      <w:bookmarkStart w:id="0" w:name="_GoBack"/>
      <w:bookmarkEnd w:id="0"/>
      <w:r w:rsidRPr="0074492A">
        <w:rPr>
          <w:szCs w:val="28"/>
        </w:rPr>
        <w:t xml:space="preserve">год, для исполнения в части касающейся. </w:t>
      </w:r>
    </w:p>
    <w:p w:rsidR="00B662FF" w:rsidRPr="0074492A" w:rsidRDefault="00B662FF" w:rsidP="00B662FF">
      <w:pPr>
        <w:ind w:firstLine="709"/>
        <w:rPr>
          <w:szCs w:val="28"/>
        </w:rPr>
      </w:pPr>
      <w:r w:rsidRPr="0074492A">
        <w:rPr>
          <w:szCs w:val="28"/>
        </w:rPr>
        <w:t>Дополнительно сообщаю, что ответственным за подготовку и</w:t>
      </w:r>
      <w:r w:rsidR="00FE7B9F">
        <w:rPr>
          <w:szCs w:val="28"/>
        </w:rPr>
        <w:t> </w:t>
      </w:r>
      <w:r w:rsidRPr="0074492A">
        <w:rPr>
          <w:szCs w:val="28"/>
        </w:rPr>
        <w:t xml:space="preserve">проведение КШУ назначен заместитель Министра энергетики и жилищно-коммунального </w:t>
      </w:r>
      <w:r w:rsidR="006D659B">
        <w:rPr>
          <w:szCs w:val="28"/>
        </w:rPr>
        <w:t>хозяйства</w:t>
      </w:r>
      <w:r w:rsidRPr="0074492A">
        <w:rPr>
          <w:szCs w:val="28"/>
        </w:rPr>
        <w:t xml:space="preserve"> Омской области </w:t>
      </w:r>
      <w:proofErr w:type="spellStart"/>
      <w:r>
        <w:rPr>
          <w:szCs w:val="28"/>
        </w:rPr>
        <w:t>Комерзан</w:t>
      </w:r>
      <w:proofErr w:type="spellEnd"/>
      <w:r>
        <w:rPr>
          <w:szCs w:val="28"/>
        </w:rPr>
        <w:t xml:space="preserve"> С.В.</w:t>
      </w:r>
    </w:p>
    <w:p w:rsidR="00B662FF" w:rsidRDefault="00B662FF" w:rsidP="00B662FF">
      <w:pPr>
        <w:ind w:firstLine="709"/>
        <w:rPr>
          <w:szCs w:val="28"/>
        </w:rPr>
      </w:pPr>
    </w:p>
    <w:p w:rsidR="00B662FF" w:rsidRDefault="00B662FF" w:rsidP="00B662FF">
      <w:pPr>
        <w:ind w:firstLine="708"/>
        <w:rPr>
          <w:szCs w:val="28"/>
        </w:rPr>
      </w:pPr>
      <w:r>
        <w:rPr>
          <w:szCs w:val="28"/>
        </w:rPr>
        <w:t>Приложение: на 6 л. в 1 экз.</w:t>
      </w:r>
    </w:p>
    <w:p w:rsidR="00D91412" w:rsidRDefault="00D91412">
      <w:pPr>
        <w:tabs>
          <w:tab w:val="left" w:pos="1701"/>
        </w:tabs>
        <w:rPr>
          <w:szCs w:val="28"/>
        </w:rPr>
      </w:pPr>
    </w:p>
    <w:p w:rsidR="00297219" w:rsidRPr="00075DFA" w:rsidRDefault="00297219">
      <w:pPr>
        <w:tabs>
          <w:tab w:val="left" w:pos="1701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4"/>
        <w:gridCol w:w="3097"/>
        <w:gridCol w:w="3134"/>
      </w:tblGrid>
      <w:tr w:rsidR="00A131CC" w:rsidRPr="00263E53" w:rsidTr="00A131CC">
        <w:tc>
          <w:tcPr>
            <w:tcW w:w="3124" w:type="dxa"/>
            <w:shd w:val="clear" w:color="auto" w:fill="auto"/>
          </w:tcPr>
          <w:p w:rsidR="00A131CC" w:rsidRPr="00263E53" w:rsidRDefault="00A131CC" w:rsidP="002861F2">
            <w:pPr>
              <w:tabs>
                <w:tab w:val="left" w:pos="1701"/>
              </w:tabs>
              <w:ind w:firstLine="0"/>
              <w:rPr>
                <w:sz w:val="22"/>
                <w:szCs w:val="24"/>
              </w:rPr>
            </w:pPr>
            <w:r>
              <w:rPr>
                <w:szCs w:val="28"/>
              </w:rPr>
              <w:t>Министр</w:t>
            </w:r>
            <w:r w:rsidRPr="00263E53">
              <w:rPr>
                <w:szCs w:val="28"/>
              </w:rPr>
              <w:t xml:space="preserve">                                 </w:t>
            </w:r>
          </w:p>
        </w:tc>
        <w:tc>
          <w:tcPr>
            <w:tcW w:w="3097" w:type="dxa"/>
            <w:shd w:val="clear" w:color="auto" w:fill="auto"/>
          </w:tcPr>
          <w:p w:rsidR="00A131CC" w:rsidRPr="00E00CDF" w:rsidRDefault="00A131CC" w:rsidP="002861F2">
            <w:pPr>
              <w:tabs>
                <w:tab w:val="left" w:pos="1701"/>
              </w:tabs>
              <w:rPr>
                <w:color w:val="FFFFFF"/>
                <w:szCs w:val="28"/>
              </w:rPr>
            </w:pPr>
            <w:r w:rsidRPr="00E00CDF">
              <w:rPr>
                <w:rFonts w:ascii="Segoe UI Symbol" w:hAnsi="Segoe UI Symbol" w:cs="Segoe UI Symbol"/>
                <w:color w:val="FFFFFF"/>
              </w:rPr>
              <w:t>⚓</w:t>
            </w:r>
            <w:r w:rsidRPr="00E00CDF">
              <w:rPr>
                <w:color w:val="FFFFFF"/>
              </w:rPr>
              <w:t>^</w:t>
            </w:r>
          </w:p>
        </w:tc>
        <w:tc>
          <w:tcPr>
            <w:tcW w:w="3134" w:type="dxa"/>
            <w:shd w:val="clear" w:color="auto" w:fill="auto"/>
          </w:tcPr>
          <w:p w:rsidR="00A131CC" w:rsidRPr="00075DFA" w:rsidRDefault="00A131CC" w:rsidP="002861F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В.Ю. </w:t>
            </w:r>
            <w:proofErr w:type="spellStart"/>
            <w:r>
              <w:rPr>
                <w:szCs w:val="28"/>
              </w:rPr>
              <w:t>Шнипко</w:t>
            </w:r>
            <w:proofErr w:type="spellEnd"/>
          </w:p>
        </w:tc>
      </w:tr>
    </w:tbl>
    <w:p w:rsidR="00075DFA" w:rsidRDefault="00075DFA" w:rsidP="003F3AE3">
      <w:pPr>
        <w:tabs>
          <w:tab w:val="left" w:pos="1701"/>
        </w:tabs>
        <w:rPr>
          <w:sz w:val="24"/>
        </w:rPr>
      </w:pPr>
    </w:p>
    <w:sectPr w:rsidR="00075DFA" w:rsidSect="00D378D0">
      <w:footerReference w:type="first" r:id="rId9"/>
      <w:pgSz w:w="11906" w:h="16838"/>
      <w:pgMar w:top="1134" w:right="850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6E4" w:rsidRDefault="007456E4" w:rsidP="00BE4A24">
      <w:r>
        <w:separator/>
      </w:r>
    </w:p>
  </w:endnote>
  <w:endnote w:type="continuationSeparator" w:id="0">
    <w:p w:rsidR="007456E4" w:rsidRDefault="007456E4" w:rsidP="00BE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E3" w:rsidRDefault="003F3AE3" w:rsidP="003F3AE3">
    <w:pPr>
      <w:tabs>
        <w:tab w:val="left" w:pos="1701"/>
      </w:tabs>
      <w:ind w:firstLine="0"/>
      <w:rPr>
        <w:sz w:val="24"/>
      </w:rPr>
    </w:pPr>
    <w:r>
      <w:rPr>
        <w:sz w:val="24"/>
      </w:rPr>
      <w:t>Деревянченко Д.В.</w:t>
    </w:r>
  </w:p>
  <w:p w:rsidR="003F3AE3" w:rsidRDefault="003F3AE3" w:rsidP="003F3AE3">
    <w:pPr>
      <w:tabs>
        <w:tab w:val="left" w:pos="1701"/>
      </w:tabs>
      <w:ind w:firstLine="0"/>
      <w:rPr>
        <w:sz w:val="24"/>
      </w:rPr>
    </w:pPr>
    <w:r>
      <w:rPr>
        <w:sz w:val="24"/>
      </w:rPr>
      <w:t>(3812) 35-78-07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6E4" w:rsidRDefault="007456E4" w:rsidP="00BE4A24">
      <w:r w:rsidRPr="00BE4A24">
        <w:rPr>
          <w:color w:val="000000"/>
        </w:rPr>
        <w:separator/>
      </w:r>
    </w:p>
  </w:footnote>
  <w:footnote w:type="continuationSeparator" w:id="0">
    <w:p w:rsidR="007456E4" w:rsidRDefault="007456E4" w:rsidP="00BE4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765B3"/>
    <w:multiLevelType w:val="hybridMultilevel"/>
    <w:tmpl w:val="C73E2EAC"/>
    <w:lvl w:ilvl="0" w:tplc="36641264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DF67512"/>
    <w:multiLevelType w:val="hybridMultilevel"/>
    <w:tmpl w:val="CE3EBC9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42EC6"/>
    <w:multiLevelType w:val="hybridMultilevel"/>
    <w:tmpl w:val="57561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24"/>
    <w:rsid w:val="000320B4"/>
    <w:rsid w:val="000519FF"/>
    <w:rsid w:val="00075DFA"/>
    <w:rsid w:val="000C7E32"/>
    <w:rsid w:val="000D4009"/>
    <w:rsid w:val="000F4ED8"/>
    <w:rsid w:val="00122C29"/>
    <w:rsid w:val="001265F8"/>
    <w:rsid w:val="001374F2"/>
    <w:rsid w:val="001526E2"/>
    <w:rsid w:val="001B1C00"/>
    <w:rsid w:val="001B7C5B"/>
    <w:rsid w:val="001C34C8"/>
    <w:rsid w:val="001C5F03"/>
    <w:rsid w:val="002005A0"/>
    <w:rsid w:val="00206AD0"/>
    <w:rsid w:val="00241081"/>
    <w:rsid w:val="002574CB"/>
    <w:rsid w:val="00263E53"/>
    <w:rsid w:val="00282BF2"/>
    <w:rsid w:val="00283893"/>
    <w:rsid w:val="00293407"/>
    <w:rsid w:val="00296F7A"/>
    <w:rsid w:val="00297219"/>
    <w:rsid w:val="002C12B2"/>
    <w:rsid w:val="002C66FF"/>
    <w:rsid w:val="002D23D2"/>
    <w:rsid w:val="002D419D"/>
    <w:rsid w:val="00306EE6"/>
    <w:rsid w:val="00316667"/>
    <w:rsid w:val="00360442"/>
    <w:rsid w:val="0036249B"/>
    <w:rsid w:val="0036452E"/>
    <w:rsid w:val="00366964"/>
    <w:rsid w:val="00393D3F"/>
    <w:rsid w:val="003977DF"/>
    <w:rsid w:val="003B09ED"/>
    <w:rsid w:val="003E245F"/>
    <w:rsid w:val="003F3AE3"/>
    <w:rsid w:val="00416062"/>
    <w:rsid w:val="0041742C"/>
    <w:rsid w:val="00422946"/>
    <w:rsid w:val="00430661"/>
    <w:rsid w:val="00434379"/>
    <w:rsid w:val="00442188"/>
    <w:rsid w:val="0045637C"/>
    <w:rsid w:val="00475868"/>
    <w:rsid w:val="004D5471"/>
    <w:rsid w:val="004D7E4A"/>
    <w:rsid w:val="004E3E16"/>
    <w:rsid w:val="004F0071"/>
    <w:rsid w:val="004F4984"/>
    <w:rsid w:val="00515118"/>
    <w:rsid w:val="00533B5E"/>
    <w:rsid w:val="00537BFC"/>
    <w:rsid w:val="00563943"/>
    <w:rsid w:val="00577F73"/>
    <w:rsid w:val="0058028F"/>
    <w:rsid w:val="005813A8"/>
    <w:rsid w:val="005B0ED4"/>
    <w:rsid w:val="005B597B"/>
    <w:rsid w:val="005D02EE"/>
    <w:rsid w:val="005D31B4"/>
    <w:rsid w:val="005D3CEF"/>
    <w:rsid w:val="005D43F4"/>
    <w:rsid w:val="0060177B"/>
    <w:rsid w:val="00611177"/>
    <w:rsid w:val="00613033"/>
    <w:rsid w:val="00653101"/>
    <w:rsid w:val="00663702"/>
    <w:rsid w:val="00670107"/>
    <w:rsid w:val="0069313D"/>
    <w:rsid w:val="006A2218"/>
    <w:rsid w:val="006D659B"/>
    <w:rsid w:val="007051FC"/>
    <w:rsid w:val="00722BAF"/>
    <w:rsid w:val="00734A6F"/>
    <w:rsid w:val="007456E4"/>
    <w:rsid w:val="00765946"/>
    <w:rsid w:val="00773708"/>
    <w:rsid w:val="00773C52"/>
    <w:rsid w:val="00776ADA"/>
    <w:rsid w:val="00782E4A"/>
    <w:rsid w:val="0078702F"/>
    <w:rsid w:val="00796AD9"/>
    <w:rsid w:val="007A19A1"/>
    <w:rsid w:val="007C303D"/>
    <w:rsid w:val="007E7CC7"/>
    <w:rsid w:val="0080484D"/>
    <w:rsid w:val="00816277"/>
    <w:rsid w:val="00821586"/>
    <w:rsid w:val="00831FE8"/>
    <w:rsid w:val="00847C38"/>
    <w:rsid w:val="0088750C"/>
    <w:rsid w:val="008B041E"/>
    <w:rsid w:val="008B2526"/>
    <w:rsid w:val="008B34E3"/>
    <w:rsid w:val="008B7CC1"/>
    <w:rsid w:val="008F3BC2"/>
    <w:rsid w:val="008F7920"/>
    <w:rsid w:val="00930B51"/>
    <w:rsid w:val="00941E21"/>
    <w:rsid w:val="00943421"/>
    <w:rsid w:val="00957B37"/>
    <w:rsid w:val="00957FF0"/>
    <w:rsid w:val="00982977"/>
    <w:rsid w:val="00997BCC"/>
    <w:rsid w:val="009A00D8"/>
    <w:rsid w:val="009A53AA"/>
    <w:rsid w:val="009B0F94"/>
    <w:rsid w:val="009C400D"/>
    <w:rsid w:val="009D3290"/>
    <w:rsid w:val="009F789E"/>
    <w:rsid w:val="00A122FC"/>
    <w:rsid w:val="00A12949"/>
    <w:rsid w:val="00A131CC"/>
    <w:rsid w:val="00A26C21"/>
    <w:rsid w:val="00A40CD4"/>
    <w:rsid w:val="00A53246"/>
    <w:rsid w:val="00A778BA"/>
    <w:rsid w:val="00A848F0"/>
    <w:rsid w:val="00AF5735"/>
    <w:rsid w:val="00B07821"/>
    <w:rsid w:val="00B16E97"/>
    <w:rsid w:val="00B30CE5"/>
    <w:rsid w:val="00B3620A"/>
    <w:rsid w:val="00B439F7"/>
    <w:rsid w:val="00B662FF"/>
    <w:rsid w:val="00B70A27"/>
    <w:rsid w:val="00B80AD5"/>
    <w:rsid w:val="00B81591"/>
    <w:rsid w:val="00B93AC1"/>
    <w:rsid w:val="00B9637A"/>
    <w:rsid w:val="00BA3E50"/>
    <w:rsid w:val="00BE4A24"/>
    <w:rsid w:val="00BF40C3"/>
    <w:rsid w:val="00C430AF"/>
    <w:rsid w:val="00C7333D"/>
    <w:rsid w:val="00C77301"/>
    <w:rsid w:val="00C83D17"/>
    <w:rsid w:val="00C94A62"/>
    <w:rsid w:val="00CA2A40"/>
    <w:rsid w:val="00CA496B"/>
    <w:rsid w:val="00CA7608"/>
    <w:rsid w:val="00CB1326"/>
    <w:rsid w:val="00CB2AFB"/>
    <w:rsid w:val="00CC7A8D"/>
    <w:rsid w:val="00CD27AD"/>
    <w:rsid w:val="00CE69B0"/>
    <w:rsid w:val="00CF1C72"/>
    <w:rsid w:val="00CF25DD"/>
    <w:rsid w:val="00D1129A"/>
    <w:rsid w:val="00D24615"/>
    <w:rsid w:val="00D34EE3"/>
    <w:rsid w:val="00D378D0"/>
    <w:rsid w:val="00D41913"/>
    <w:rsid w:val="00D428E0"/>
    <w:rsid w:val="00D52385"/>
    <w:rsid w:val="00D62868"/>
    <w:rsid w:val="00D84AA3"/>
    <w:rsid w:val="00D91412"/>
    <w:rsid w:val="00E00CDF"/>
    <w:rsid w:val="00E81D0C"/>
    <w:rsid w:val="00EA0893"/>
    <w:rsid w:val="00EA5376"/>
    <w:rsid w:val="00EB3628"/>
    <w:rsid w:val="00EC1E47"/>
    <w:rsid w:val="00F078B5"/>
    <w:rsid w:val="00F111C3"/>
    <w:rsid w:val="00F12FB8"/>
    <w:rsid w:val="00F22DEF"/>
    <w:rsid w:val="00F452D2"/>
    <w:rsid w:val="00F528DC"/>
    <w:rsid w:val="00F709D3"/>
    <w:rsid w:val="00F74F31"/>
    <w:rsid w:val="00F814DD"/>
    <w:rsid w:val="00F84AAF"/>
    <w:rsid w:val="00F91335"/>
    <w:rsid w:val="00FA77A1"/>
    <w:rsid w:val="00FB679F"/>
    <w:rsid w:val="00FB73A4"/>
    <w:rsid w:val="00FE1364"/>
    <w:rsid w:val="00FE7B9F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59C8B1"/>
  <w15:chartTrackingRefBased/>
  <w15:docId w15:val="{0FD6C1FB-6AC5-4C3B-99CB-12D6C71F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12"/>
    <w:pPr>
      <w:suppressAutoHyphens/>
      <w:ind w:firstLine="539"/>
      <w:jc w:val="both"/>
    </w:pPr>
    <w:rPr>
      <w:sz w:val="28"/>
    </w:rPr>
  </w:style>
  <w:style w:type="paragraph" w:styleId="1">
    <w:name w:val="heading 1"/>
    <w:basedOn w:val="a"/>
    <w:next w:val="a"/>
    <w:qFormat/>
    <w:rsid w:val="00BE4A24"/>
    <w:pPr>
      <w:keepNext/>
      <w:outlineLvl w:val="0"/>
    </w:pPr>
    <w:rPr>
      <w:b/>
      <w:i/>
    </w:rPr>
  </w:style>
  <w:style w:type="paragraph" w:styleId="3">
    <w:name w:val="heading 3"/>
    <w:basedOn w:val="a"/>
    <w:next w:val="a"/>
    <w:qFormat/>
    <w:rsid w:val="00BE4A24"/>
    <w:pPr>
      <w:keepNext/>
      <w:jc w:val="center"/>
      <w:outlineLvl w:val="2"/>
    </w:pPr>
    <w:rPr>
      <w:color w:val="000000"/>
      <w:sz w:val="24"/>
    </w:rPr>
  </w:style>
  <w:style w:type="paragraph" w:styleId="9">
    <w:name w:val="heading 9"/>
    <w:basedOn w:val="a"/>
    <w:next w:val="a"/>
    <w:qFormat/>
    <w:rsid w:val="00BE4A24"/>
    <w:pPr>
      <w:keepNext/>
      <w:jc w:val="center"/>
      <w:outlineLvl w:val="8"/>
    </w:pPr>
    <w:rPr>
      <w:b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E4A24"/>
  </w:style>
  <w:style w:type="paragraph" w:styleId="a4">
    <w:name w:val="Balloon Text"/>
    <w:basedOn w:val="a"/>
    <w:rsid w:val="00BE4A24"/>
    <w:rPr>
      <w:rFonts w:ascii="Tahoma" w:hAnsi="Tahoma" w:cs="Tahoma"/>
      <w:sz w:val="16"/>
      <w:szCs w:val="16"/>
    </w:rPr>
  </w:style>
  <w:style w:type="paragraph" w:customStyle="1" w:styleId="a5">
    <w:name w:val="Обращение письма"/>
    <w:basedOn w:val="1"/>
    <w:next w:val="1"/>
    <w:autoRedefine/>
    <w:rsid w:val="00BE4A24"/>
    <w:pPr>
      <w:jc w:val="center"/>
    </w:pPr>
    <w:rPr>
      <w:b w:val="0"/>
      <w:i w:val="0"/>
    </w:rPr>
  </w:style>
  <w:style w:type="paragraph" w:customStyle="1" w:styleId="a6">
    <w:name w:val="Текст письма"/>
    <w:basedOn w:val="a7"/>
    <w:autoRedefine/>
    <w:rsid w:val="00BE4A24"/>
    <w:pPr>
      <w:ind w:firstLine="709"/>
      <w:jc w:val="both"/>
    </w:pPr>
    <w:rPr>
      <w:sz w:val="28"/>
    </w:rPr>
  </w:style>
  <w:style w:type="character" w:customStyle="1" w:styleId="30">
    <w:name w:val="Заголовок 3 Знак"/>
    <w:rsid w:val="00BE4A24"/>
    <w:rPr>
      <w:color w:val="000000"/>
      <w:sz w:val="24"/>
    </w:rPr>
  </w:style>
  <w:style w:type="paragraph" w:styleId="a7">
    <w:name w:val="Body Text First Indent"/>
    <w:basedOn w:val="a3"/>
    <w:rsid w:val="00BE4A24"/>
    <w:pPr>
      <w:spacing w:after="120"/>
      <w:ind w:firstLine="210"/>
      <w:jc w:val="left"/>
    </w:pPr>
    <w:rPr>
      <w:sz w:val="20"/>
    </w:rPr>
  </w:style>
  <w:style w:type="character" w:customStyle="1" w:styleId="10">
    <w:name w:val="Заголовок 1 Знак"/>
    <w:rsid w:val="00BE4A24"/>
    <w:rPr>
      <w:b/>
      <w:i/>
      <w:sz w:val="28"/>
    </w:rPr>
  </w:style>
  <w:style w:type="character" w:customStyle="1" w:styleId="90">
    <w:name w:val="Заголовок 9 Знак"/>
    <w:rsid w:val="00BE4A24"/>
    <w:rPr>
      <w:b/>
      <w:color w:val="000080"/>
    </w:rPr>
  </w:style>
  <w:style w:type="character" w:customStyle="1" w:styleId="a8">
    <w:name w:val="Основной текст Знак"/>
    <w:rsid w:val="00BE4A24"/>
    <w:rPr>
      <w:sz w:val="28"/>
    </w:rPr>
  </w:style>
  <w:style w:type="paragraph" w:customStyle="1" w:styleId="ConsPlusNormal">
    <w:name w:val="ConsPlusNormal"/>
    <w:rsid w:val="00BE4A24"/>
    <w:pPr>
      <w:suppressAutoHyphens/>
      <w:autoSpaceDE w:val="0"/>
      <w:autoSpaceDN w:val="0"/>
      <w:ind w:firstLine="539"/>
      <w:jc w:val="both"/>
      <w:textAlignment w:val="baseline"/>
    </w:pPr>
    <w:rPr>
      <w:rFonts w:ascii="Arial" w:hAnsi="Arial" w:cs="Arial"/>
    </w:rPr>
  </w:style>
  <w:style w:type="paragraph" w:styleId="a9">
    <w:name w:val="header"/>
    <w:basedOn w:val="a"/>
    <w:rsid w:val="00BE4A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BE4A24"/>
  </w:style>
  <w:style w:type="paragraph" w:styleId="ab">
    <w:name w:val="footer"/>
    <w:basedOn w:val="a"/>
    <w:rsid w:val="00BE4A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rsid w:val="00BE4A24"/>
  </w:style>
  <w:style w:type="paragraph" w:styleId="ad">
    <w:name w:val="List Paragraph"/>
    <w:basedOn w:val="a"/>
    <w:qFormat/>
    <w:rsid w:val="00BE4A24"/>
    <w:pPr>
      <w:ind w:left="720"/>
    </w:pPr>
  </w:style>
  <w:style w:type="table" w:styleId="ae">
    <w:name w:val="Table Grid"/>
    <w:basedOn w:val="a1"/>
    <w:uiPriority w:val="59"/>
    <w:rsid w:val="00663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D62868"/>
    <w:rPr>
      <w:color w:val="0563C1"/>
      <w:u w:val="single"/>
    </w:rPr>
  </w:style>
  <w:style w:type="paragraph" w:customStyle="1" w:styleId="ConsPlusTitle">
    <w:name w:val="ConsPlusTitle"/>
    <w:uiPriority w:val="99"/>
    <w:rsid w:val="00C7333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4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2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9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79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2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6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3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6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0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8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6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06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31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150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5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38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470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2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002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0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2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7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1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9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4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mezhk.omskporta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&#1055;&#1077;&#1088;&#1077;&#1087;&#1080;&#1089;&#1082;&#1072;\2%20&#1048;&#1089;&#1093;&#1086;&#1076;&#1103;&#1097;&#1080;&#1077;\2024\&#1043;&#1059;%20&#1052;&#1063;&#1057;\&#1041;&#1083;&#1072;&#1085;&#1082;%20&#1087;&#1080;&#1089;&#1100;&#108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1508</CharactersWithSpaces>
  <SharedDoc>false</SharedDoc>
  <HLinks>
    <vt:vector size="6" baseType="variant">
      <vt:variant>
        <vt:i4>65660</vt:i4>
      </vt:variant>
      <vt:variant>
        <vt:i4>0</vt:i4>
      </vt:variant>
      <vt:variant>
        <vt:i4>0</vt:i4>
      </vt:variant>
      <vt:variant>
        <vt:i4>5</vt:i4>
      </vt:variant>
      <vt:variant>
        <vt:lpwstr>mailto:post@mezhk.omskportal.ru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iantonova</dc:creator>
  <cp:keywords/>
  <dc:description/>
  <cp:lastModifiedBy>Дмитрий Викторович Деревянченко</cp:lastModifiedBy>
  <cp:revision>5</cp:revision>
  <cp:lastPrinted>2021-09-08T09:03:00Z</cp:lastPrinted>
  <dcterms:created xsi:type="dcterms:W3CDTF">2025-03-18T10:24:00Z</dcterms:created>
  <dcterms:modified xsi:type="dcterms:W3CDTF">2025-03-19T12:12:00Z</dcterms:modified>
</cp:coreProperties>
</file>