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FC24D" w14:textId="77777777" w:rsidR="00F823EA" w:rsidRPr="00965A70" w:rsidRDefault="00F259F4" w:rsidP="009C7B04">
      <w:pPr>
        <w:pBdr>
          <w:bottom w:val="single" w:sz="6" w:space="1" w:color="000000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5A70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965A70" w:rsidRDefault="00F259F4" w:rsidP="009C7B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5A70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965A70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965A70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965A70" w:rsidRDefault="00F823EA" w:rsidP="009C7B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965A70" w:rsidRDefault="00F823EA" w:rsidP="009C7B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965A70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965A70" w:rsidRDefault="00F259F4" w:rsidP="009C7B04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A7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75438FC0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965A70" w:rsidRDefault="00F259F4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0A81AD19" w:rsidR="00F823EA" w:rsidRPr="00965A70" w:rsidRDefault="00F259F4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 w:rsidRPr="00965A70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965A70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8E7FE2" w:rsidRPr="00965A70">
        <w:rPr>
          <w:rFonts w:ascii="Times New Roman" w:eastAsia="Times New Roman" w:hAnsi="Times New Roman" w:cs="Times New Roman"/>
          <w:sz w:val="28"/>
          <w:szCs w:val="28"/>
        </w:rPr>
        <w:t xml:space="preserve">26 </w:t>
      </w:r>
      <w:r w:rsidR="008207BC" w:rsidRPr="00965A70">
        <w:rPr>
          <w:rFonts w:ascii="Times New Roman" w:eastAsia="Times New Roman" w:hAnsi="Times New Roman" w:cs="Times New Roman"/>
          <w:sz w:val="28"/>
          <w:szCs w:val="28"/>
        </w:rPr>
        <w:t>мая</w:t>
      </w:r>
      <w:r w:rsidR="008E7FE2" w:rsidRPr="00965A70">
        <w:rPr>
          <w:rFonts w:ascii="Times New Roman" w:eastAsia="Times New Roman" w:hAnsi="Times New Roman" w:cs="Times New Roman"/>
          <w:sz w:val="28"/>
          <w:szCs w:val="28"/>
        </w:rPr>
        <w:t xml:space="preserve"> по 2 июня</w:t>
      </w:r>
      <w:r w:rsidR="008A3D02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AE5" w:rsidRPr="00965A70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ED3125" w:rsidRPr="00965A7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14:paraId="2E4E632C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B34D85" w14:textId="77777777" w:rsidR="006A1B6A" w:rsidRPr="00965A70" w:rsidRDefault="006A1B6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1F7556DF" w:rsidR="00F823EA" w:rsidRPr="00965A70" w:rsidRDefault="00F259F4" w:rsidP="009C7B04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65A70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(Подготовлен на основе информации ФГБУ ВНИИ ГОЧС (ФЦ), Росгидромета, </w:t>
      </w:r>
      <w:r w:rsidRPr="00965A70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территориальных органов МЧС России, ИЗМИРАН, Российского экспертного совета по прогнозу землетрясений </w:t>
      </w:r>
      <w:r w:rsidR="002C4AE5" w:rsidRPr="00965A70">
        <w:rPr>
          <w:rFonts w:ascii="Times New Roman" w:eastAsia="Times New Roman" w:hAnsi="Times New Roman" w:cs="Times New Roman"/>
          <w:i/>
          <w:sz w:val="24"/>
          <w:szCs w:val="24"/>
        </w:rPr>
        <w:t>и оценки сейсмической опасности</w:t>
      </w:r>
      <w:r w:rsidRPr="00965A70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1B9D0808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D8F55A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739DB621" w14:textId="77777777" w:rsidR="006A1B6A" w:rsidRPr="00965A70" w:rsidRDefault="006A1B6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61112C" w14:textId="77777777" w:rsidR="006A1B6A" w:rsidRPr="00965A70" w:rsidRDefault="006A1B6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DC6EDF" w14:textId="77777777" w:rsidR="006A1B6A" w:rsidRPr="00965A70" w:rsidRDefault="006A1B6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965A70" w:rsidRDefault="00190777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962918" w14:textId="77777777" w:rsidR="006A1B6A" w:rsidRPr="00965A70" w:rsidRDefault="006A1B6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965A70" w:rsidRDefault="00F823EA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38978E37" w:rsidR="00F823EA" w:rsidRPr="00965A70" w:rsidRDefault="00F259F4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965A7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965A70">
        <w:rPr>
          <w:rFonts w:ascii="Times New Roman" w:eastAsia="Times New Roman" w:hAnsi="Times New Roman" w:cs="Times New Roman"/>
          <w:b/>
          <w:sz w:val="28"/>
          <w:szCs w:val="28"/>
        </w:rPr>
        <w:t>02</w:t>
      </w:r>
      <w:r w:rsidR="00A750D2" w:rsidRPr="00965A7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687DD156" w14:textId="77777777" w:rsidR="001C76D7" w:rsidRPr="00965A70" w:rsidRDefault="001C76D7" w:rsidP="009C7B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0A7BBB" w14:textId="0B8218F9" w:rsidR="00F823EA" w:rsidRPr="00965A70" w:rsidRDefault="00F259F4" w:rsidP="009C7B0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>И ПРОГНОЗИРУЕМАЯ ОБСТАНОВКА ПО ОСНОВНЫМ ИСТОЧНИКАМ ЧРЕЗВЫЧАЙНЫХ СИТУАЦИЙ</w:t>
      </w:r>
      <w:r w:rsidR="00812DD1"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09F9699C" w:rsidR="00812DD1" w:rsidRPr="00965A70" w:rsidRDefault="004445C1" w:rsidP="009C7B0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sz w:val="28"/>
          <w:szCs w:val="28"/>
        </w:rPr>
        <w:t>(рис.1-3</w:t>
      </w:r>
      <w:r w:rsidR="00812DD1" w:rsidRPr="00965A7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47B2372" w14:textId="77777777" w:rsidR="00803646" w:rsidRPr="00965A70" w:rsidRDefault="00803646" w:rsidP="009C7B0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965A7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Дальневосточном федеральном округе</w:t>
      </w: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антициклоном, циклонами и атмосферными фронтами.</w:t>
      </w:r>
    </w:p>
    <w:p w14:paraId="498CCBC0" w14:textId="61916791" w:rsidR="008E7FE2" w:rsidRPr="00965A70" w:rsidRDefault="002C4AE5" w:rsidP="008E7F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2C6D0F"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ab/>
      </w:r>
      <w:r w:rsidR="00C165F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</w:t>
      </w:r>
      <w:r w:rsidR="008E7FE2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 Приморском крае, на юге Хабаровского края, в Сахалинской, Амурской областях, Еврейской АО местами дождь, ливневой дождь. С 26</w:t>
      </w:r>
      <w:r w:rsidR="008E7FE2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8E7FE2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28</w:t>
      </w:r>
      <w:r w:rsidR="008E7FE2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мая</w:t>
      </w:r>
      <w:r w:rsidR="008E7FE2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юге Камчатского края, в Магаданской области, на юге Сахалинской области, на Курильских островах сильный дождь, ливневой дождь, местами мокрый сне. 31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="008E7FE2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на Курильских островах сильный дождь, ливневой дождь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8E7FE2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июня </w:t>
      </w:r>
      <w:r w:rsidR="008E7FE2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на юге Камчатского края, на Курильских островах сильный дождь, ливневой дождь, местами мокрый снег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477C0F82" w14:textId="30A846CE" w:rsidR="008E7FE2" w:rsidRPr="00965A70" w:rsidRDefault="008E7FE2" w:rsidP="008E7FE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С 26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мая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2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ветер на севере Республики Саха (Якутия) с порывами 15-20 м/с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26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 Забайкальском крае 12-17 м/с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 27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по 29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4EC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 Камчатском крае, Сахалинской, Магаданской областях, на Курильских островах 15-25 м/с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30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на севере Чукотского АО 15-20 м/с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июня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на юге Камчатского края, на Курильских островах 18-23 м/с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3E25470D" w14:textId="28EA3CBD" w:rsidR="00B97703" w:rsidRPr="00965A70" w:rsidRDefault="00803646" w:rsidP="008E7FE2">
      <w:pPr>
        <w:spacing w:before="240"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965A7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Сибирском федеральном округе</w:t>
      </w: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011553"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антициклоном, циклоном с атмосферными фронтами</w:t>
      </w: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="008C773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F7C1B39" w14:textId="53058076" w:rsidR="00A208D4" w:rsidRPr="00965A70" w:rsidRDefault="00E936B1" w:rsidP="00A208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южных субъектах округа ночью и утром местами туман.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26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республиках Алтай, Хакасия, Алтайском крае, на юге и в центре Красноярского края, в Омской, Новосибирской, Томской, Кемеровской областях сильный дождь, ливневой дождь, местами гроза, град. 27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Республике Тыва, Омской, Новосибирской, Томской областях сильный дождь, ливневой дождь, местами гроза. В Эвенкийском МР сильный дождь, местами мокрый снег. На Таймыре сильный снег, мокрый снег, метель, гололедные явления. 28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Омской, Новосибирской, Томской областях сильный дождь, ливневой дождь. 29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Омской, Томской областях сильный дождь. В Туруханском МР Красноярского края сильный дождь, мокрый снег. 30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на Таймыре сильный снег, мокрый снег, метель, гололедные явления. 31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республиках Алтай, Хакасия, Тыва, Алтайском крае, на юге и в центре Красноярского края, в Кемеровской области сильный дождь. 1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июня 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Эвенкийском МР Красноярского края сильный дождь, мокрый снег, 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="00A208D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 Таймыре сильный снег, мокрый снег, метель, гололедные явления.  </w:t>
      </w:r>
    </w:p>
    <w:p w14:paraId="2AD003E8" w14:textId="09E2251C" w:rsidR="00FC4F65" w:rsidRPr="00965A70" w:rsidRDefault="00A208D4" w:rsidP="00A208D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С 27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по 29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35D29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 Омской, Новосибирской, Томской областях, Туруханском МР Красноярского края, на Таймыре с порывами 15-20 м/с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30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 Туруханском МР, на Таймыре 15-20 м/с</w:t>
      </w:r>
      <w:r w:rsidR="00F23AC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6E1235A1" w14:textId="6B976A25" w:rsidR="00803646" w:rsidRPr="00965A70" w:rsidRDefault="00803646" w:rsidP="00FC4F65">
      <w:pPr>
        <w:spacing w:before="240"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965A7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Уральском федеральном округе </w:t>
      </w: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погодные условия </w:t>
      </w:r>
      <w:r w:rsidR="003A5C9A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будут определяться антициклоном,</w:t>
      </w:r>
      <w:r w:rsidR="009B782E" w:rsidRPr="00965A70">
        <w:t xml:space="preserve"> </w:t>
      </w:r>
      <w:r w:rsidR="003A5C9A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</w:t>
      </w:r>
      <w:r w:rsidR="009B782E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ом</w:t>
      </w:r>
      <w:r w:rsidR="003A5C9A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 атмосферными фронтами.</w:t>
      </w:r>
    </w:p>
    <w:p w14:paraId="3BF19E9E" w14:textId="78B4C21D" w:rsidR="00641448" w:rsidRPr="00965A70" w:rsidRDefault="00593ED7" w:rsidP="0064144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26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Ямало-Ненецком АО сильный дождь, мокрый снег. 27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Ханты-Мансийском АО сильный дождь, ливневой дождь. 28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в Свердловской, Курганской, Тюменской 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областях сильный дождь, ливневой дождь, местами гроза. 30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Ямало-Ненецком АО сильный дождь, мокрый снег</w:t>
      </w:r>
      <w:r w:rsidR="0064144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3F5ED63C" w14:textId="17AF2B48" w:rsidR="00641448" w:rsidRPr="00965A70" w:rsidRDefault="00641448" w:rsidP="006414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5A70">
        <w:rPr>
          <w:rFonts w:ascii="Times New Roman" w:hAnsi="Times New Roman" w:cs="Times New Roman"/>
          <w:bCs/>
          <w:sz w:val="28"/>
          <w:szCs w:val="28"/>
        </w:rPr>
        <w:t xml:space="preserve">           26, 30</w:t>
      </w:r>
      <w:r w:rsidRPr="00965A70">
        <w:rPr>
          <w:rFonts w:ascii="Times New Roman" w:hAnsi="Times New Roman" w:cs="Times New Roman"/>
          <w:bCs/>
          <w:sz w:val="28"/>
          <w:szCs w:val="28"/>
        </w:rPr>
        <w:t xml:space="preserve"> мая</w:t>
      </w:r>
      <w:r w:rsidRPr="00965A70">
        <w:rPr>
          <w:rFonts w:ascii="Times New Roman" w:hAnsi="Times New Roman" w:cs="Times New Roman"/>
          <w:bCs/>
          <w:sz w:val="28"/>
          <w:szCs w:val="28"/>
        </w:rPr>
        <w:t xml:space="preserve"> и 1</w:t>
      </w:r>
      <w:r w:rsidRPr="00965A70">
        <w:rPr>
          <w:rFonts w:ascii="Times New Roman" w:hAnsi="Times New Roman" w:cs="Times New Roman"/>
          <w:bCs/>
          <w:sz w:val="28"/>
          <w:szCs w:val="28"/>
        </w:rPr>
        <w:t xml:space="preserve"> июня</w:t>
      </w:r>
      <w:r w:rsidRPr="00965A70">
        <w:rPr>
          <w:rFonts w:ascii="Times New Roman" w:hAnsi="Times New Roman" w:cs="Times New Roman"/>
          <w:bCs/>
          <w:sz w:val="28"/>
          <w:szCs w:val="28"/>
        </w:rPr>
        <w:t xml:space="preserve"> ветер в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Ямало-Ненецком АО с порывами 15-20 м/с. </w:t>
      </w:r>
    </w:p>
    <w:p w14:paraId="69E0CB7B" w14:textId="1C341DD6" w:rsidR="00803646" w:rsidRPr="00965A70" w:rsidRDefault="005C4CEF" w:rsidP="00442CD1">
      <w:pPr>
        <w:spacing w:before="240"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="00803646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="00803646" w:rsidRPr="00965A7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Приволжском федеральном округе</w:t>
      </w:r>
      <w:r w:rsidR="00803646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A73E6F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анти</w:t>
      </w:r>
      <w:r w:rsidR="00321C15"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циклоном</w:t>
      </w:r>
      <w:r w:rsidR="00442CD1"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02F30AD5" w14:textId="77777777" w:rsidR="00A335B9" w:rsidRPr="00965A70" w:rsidRDefault="00A335B9" w:rsidP="0026628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Во всех субъектах округа преимущественно без ОЯП.  </w:t>
      </w:r>
    </w:p>
    <w:p w14:paraId="2B7D3873" w14:textId="0113772B" w:rsidR="00803646" w:rsidRPr="00965A70" w:rsidRDefault="00803646" w:rsidP="009C7B04">
      <w:pPr>
        <w:spacing w:before="240"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965A7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Южном федеральном округе</w:t>
      </w: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</w:t>
      </w: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антициклоном</w:t>
      </w:r>
      <w:r w:rsidR="00187F8C"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1BDEBF9F" w14:textId="6AC5AA39" w:rsidR="0026628F" w:rsidRPr="00965A70" w:rsidRDefault="00F84787" w:rsidP="002662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округа ночью и утром местами туман.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628F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30</w:t>
      </w:r>
      <w:r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="0026628F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Республике Крым, г. Севастополь сильный дождь, ливневой дождь, местами гроза. град. 31</w:t>
      </w:r>
      <w:r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="0026628F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республиках Адыгея, Крым, г. Севастополь, Краснодарском крае сильный дождь, ливневой дождь, местами гроза. град. 1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26628F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июня </w:t>
      </w:r>
      <w:r w:rsidR="0026628F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республиках Адыгея, Крым, г. Севастополь, Краснодарском крае, Ростовской области сильный дождь, ливневой дождь, местами гроза. град.  </w:t>
      </w:r>
    </w:p>
    <w:p w14:paraId="1AAB8717" w14:textId="225C887B" w:rsidR="00DF2468" w:rsidRPr="00965A70" w:rsidRDefault="0026628F" w:rsidP="0026628F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Ветер при грозе с порывами 15-20 м/с</w:t>
      </w:r>
      <w:r w:rsidR="00F84787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27</w:t>
      </w:r>
      <w:r w:rsidR="00F84787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28</w:t>
      </w:r>
      <w:r w:rsidR="00F84787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мая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республиках Адыгея, Крым, г. Севастополь, Краснодарском крае 15-20 м/с</w:t>
      </w:r>
      <w:r w:rsidR="00A335B9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DF246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A46AA2D" w14:textId="30B13E30" w:rsidR="00803646" w:rsidRPr="00965A70" w:rsidRDefault="00803646" w:rsidP="009C7B04">
      <w:pPr>
        <w:widowControl w:val="0"/>
        <w:spacing w:before="240"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r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bookmarkStart w:id="1" w:name="_Hlk193385521"/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Донецкой Народной Республике, Луганской </w:t>
      </w:r>
      <w:bookmarkEnd w:id="1"/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>Народной Республике, Запорожской, Херсонской областях</w:t>
      </w: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</w:t>
      </w:r>
      <w:r w:rsidR="00FE4430"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</w:t>
      </w:r>
    </w:p>
    <w:p w14:paraId="72D0A0A2" w14:textId="3C927EE2" w:rsidR="00A369DC" w:rsidRPr="00965A70" w:rsidRDefault="0026628F" w:rsidP="00A369D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3513" w:rsidRPr="00965A70">
        <w:rPr>
          <w:rFonts w:ascii="Times New Roman" w:hAnsi="Times New Roman" w:cs="Times New Roman"/>
          <w:bCs/>
          <w:sz w:val="28"/>
          <w:szCs w:val="28"/>
        </w:rPr>
        <w:t xml:space="preserve">Во всех субъектах округа ночью и утром местами туман. </w:t>
      </w:r>
      <w:r w:rsidR="00A369DC" w:rsidRPr="00965A70">
        <w:rPr>
          <w:rFonts w:ascii="Times New Roman" w:hAnsi="Times New Roman" w:cs="Times New Roman"/>
          <w:bCs/>
          <w:sz w:val="28"/>
          <w:szCs w:val="28"/>
        </w:rPr>
        <w:t>30</w:t>
      </w:r>
      <w:r w:rsidR="00A369DC" w:rsidRPr="00965A70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A369DC" w:rsidRPr="00965A70">
        <w:rPr>
          <w:rFonts w:ascii="Times New Roman" w:hAnsi="Times New Roman" w:cs="Times New Roman"/>
          <w:bCs/>
          <w:sz w:val="28"/>
          <w:szCs w:val="28"/>
        </w:rPr>
        <w:t>31</w:t>
      </w:r>
      <w:r w:rsidR="00A369DC"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69DC" w:rsidRPr="00965A70">
        <w:rPr>
          <w:rFonts w:ascii="Times New Roman" w:hAnsi="Times New Roman" w:cs="Times New Roman"/>
          <w:bCs/>
          <w:sz w:val="28"/>
          <w:szCs w:val="28"/>
        </w:rPr>
        <w:t xml:space="preserve">мая </w:t>
      </w:r>
      <w:r w:rsidR="00A369DC" w:rsidRPr="00965A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Херсонс</w:t>
      </w:r>
      <w:r w:rsidR="00A369DC" w:rsidRPr="00965A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</w:t>
      </w:r>
      <w:r w:rsidR="00A369DC" w:rsidRPr="00965A7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Запорожской областях</w:t>
      </w:r>
      <w:r w:rsidR="00A369D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сильный дождь, ливневой дождь, местами гроза, град. 1</w:t>
      </w:r>
      <w:r w:rsidR="00A369D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A369D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A369D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="00A369D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A369DC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Донецкой</w:t>
      </w:r>
      <w:r w:rsidR="007A2DCA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369DC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Луганской</w:t>
      </w:r>
      <w:r w:rsidR="00A369D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69DC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A369DC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ародн</w:t>
      </w:r>
      <w:r w:rsidR="007A2DCA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A369DC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A2DCA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A369DC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еспублик</w:t>
      </w:r>
      <w:r w:rsidR="007A2DCA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A369DC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369D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сильный дождь, ливневой дождь, местами гроза, град.</w:t>
      </w:r>
    </w:p>
    <w:p w14:paraId="1B984314" w14:textId="77777777" w:rsidR="00303513" w:rsidRPr="00965A70" w:rsidRDefault="00A369DC" w:rsidP="0030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2CEDB30B" w14:textId="6FBC0853" w:rsidR="00803646" w:rsidRPr="00965A70" w:rsidRDefault="00803646" w:rsidP="00303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965A7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Северо-Кавказском федеральном округе</w:t>
      </w: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определяться антициклоном</w:t>
      </w:r>
      <w:r w:rsidR="007510A4"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29DB4809" w14:textId="3DCB63BA" w:rsidR="006868A4" w:rsidRPr="00965A70" w:rsidRDefault="00955E9E" w:rsidP="00686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округа ночью и утром местами туман.</w:t>
      </w:r>
      <w:r w:rsidR="00666C09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868A4" w:rsidRPr="00965A70">
        <w:rPr>
          <w:rFonts w:ascii="Times New Roman" w:hAnsi="Times New Roman" w:cs="Times New Roman"/>
          <w:bCs/>
          <w:sz w:val="28"/>
          <w:szCs w:val="28"/>
        </w:rPr>
        <w:t>С 31</w:t>
      </w:r>
      <w:r w:rsidR="006868A4" w:rsidRPr="00965A70">
        <w:rPr>
          <w:rFonts w:ascii="Times New Roman" w:hAnsi="Times New Roman" w:cs="Times New Roman"/>
          <w:bCs/>
          <w:sz w:val="28"/>
          <w:szCs w:val="28"/>
        </w:rPr>
        <w:t xml:space="preserve"> мая по </w:t>
      </w:r>
      <w:r w:rsidR="006868A4" w:rsidRPr="00965A70">
        <w:rPr>
          <w:rFonts w:ascii="Times New Roman" w:hAnsi="Times New Roman" w:cs="Times New Roman"/>
          <w:bCs/>
          <w:sz w:val="28"/>
          <w:szCs w:val="28"/>
        </w:rPr>
        <w:t>2</w:t>
      </w:r>
      <w:r w:rsidR="006868A4" w:rsidRPr="00965A70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="006868A4" w:rsidRPr="00965A70">
        <w:rPr>
          <w:rFonts w:ascii="Times New Roman" w:hAnsi="Times New Roman" w:cs="Times New Roman"/>
          <w:bCs/>
          <w:sz w:val="28"/>
          <w:szCs w:val="28"/>
        </w:rPr>
        <w:t>во всех субъектах округа</w:t>
      </w:r>
      <w:r w:rsidR="006868A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сильный дождь, ливневой дождь, местами гроза. град. </w:t>
      </w:r>
    </w:p>
    <w:p w14:paraId="779F0E2E" w14:textId="0945F01D" w:rsidR="00D75399" w:rsidRPr="00965A70" w:rsidRDefault="007737C5" w:rsidP="007737C5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Ветер при грозе с порывами 15-20 м/с.</w:t>
      </w:r>
      <w:r w:rsidR="003068FF"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9DFB5CA" w14:textId="2C57ACCE" w:rsidR="00803646" w:rsidRPr="00965A70" w:rsidRDefault="00803646" w:rsidP="00D75399">
      <w:pPr>
        <w:spacing w:before="240" w:after="0" w:line="276" w:lineRule="auto"/>
        <w:ind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965A7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Северо-Западном федеральном округе</w:t>
      </w:r>
      <w:r w:rsidR="007236F5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</w:t>
      </w: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пределяться</w:t>
      </w:r>
      <w:r w:rsidR="008B7A30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82A2A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анти</w:t>
      </w: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циклоном</w:t>
      </w:r>
      <w:r w:rsidR="00BA3872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="00BA3872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3872" w:rsidRPr="00965A70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циклоном с атмосферными фронтами.</w:t>
      </w:r>
    </w:p>
    <w:p w14:paraId="69F411A0" w14:textId="4BA4B46D" w:rsidR="004F6728" w:rsidRPr="00965A70" w:rsidRDefault="00555025" w:rsidP="004F67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6C3039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26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27</w:t>
      </w:r>
      <w:r w:rsidR="004F6728"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Ленинградской, Псковской, Новгородской, Калининградской областях сильный дождь, ливневой дождь, местами гроза. 29</w:t>
      </w:r>
      <w:r w:rsidR="004F6728"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Республике Карелия, Мурманской, Ленинградской, Калининградской областях сильный дождь, ливневой дождь. 30</w:t>
      </w:r>
      <w:r w:rsidR="004F6728"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6728" w:rsidRPr="00965A70">
        <w:rPr>
          <w:rFonts w:ascii="Times New Roman" w:hAnsi="Times New Roman" w:cs="Times New Roman"/>
          <w:sz w:val="28"/>
          <w:szCs w:val="28"/>
          <w:lang w:eastAsia="ru-RU"/>
        </w:rPr>
        <w:t>мая</w:t>
      </w:r>
      <w:r w:rsidR="004F6728" w:rsidRPr="00965A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Республике Карелия, Ленинградской, Псковской, Новгородской областях сильный дождь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ливневой дождь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местами гроза. 31</w:t>
      </w:r>
      <w:r w:rsidR="004F6728"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мая в Мурманской, Архангельской, Псковской, Новгородской областях, Ненецком АО сильный дождь, ливневой дождь. 1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 в</w:t>
      </w:r>
      <w:r w:rsidR="004F6728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Республике Карелия, Мурманской, Вологодской областях, Ненецком АО сильный дождь, ливневой дождь.  </w:t>
      </w:r>
    </w:p>
    <w:p w14:paraId="1AB39E64" w14:textId="22E3E415" w:rsidR="00EB6CF1" w:rsidRPr="00965A70" w:rsidRDefault="004F6728" w:rsidP="004F67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26</w:t>
      </w:r>
      <w:r w:rsidR="00F1469A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27</w:t>
      </w:r>
      <w:r w:rsidR="00F1469A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и 30</w:t>
      </w:r>
      <w:r w:rsidR="00F1469A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мая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ветер при грозе с порывами 15-20 м/с</w:t>
      </w:r>
      <w:r w:rsidR="00F1469A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 31</w:t>
      </w:r>
      <w:r w:rsidR="00F1469A" w:rsidRPr="00965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469A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по 2</w:t>
      </w:r>
      <w:r w:rsidR="00F1469A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Мурманской области, Ненецком АО 15-20 м/с</w:t>
      </w:r>
      <w:r w:rsidR="00EB6CF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073CB0DB" w14:textId="1C483F5D" w:rsidR="007B4191" w:rsidRPr="00965A70" w:rsidRDefault="00803646" w:rsidP="00F1469A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965A7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Центральном федеральном округе</w:t>
      </w: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="00644A16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определяться</w:t>
      </w:r>
      <w:r w:rsidR="00380306" w:rsidRPr="00965A70">
        <w:t xml:space="preserve"> </w:t>
      </w:r>
      <w:r w:rsidR="00815A7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антициклоном</w:t>
      </w:r>
      <w:r w:rsidR="007B4191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циклоном с атмосферными фронтами. </w:t>
      </w:r>
    </w:p>
    <w:p w14:paraId="62966352" w14:textId="03E45041" w:rsidR="00F1476F" w:rsidRPr="00965A70" w:rsidRDefault="00F1476F" w:rsidP="00F147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С 26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31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мая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о всех субъектах округа ночью и утром местами туман. 1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 всех субъектах округа местами дождь, ливневой дождь, гроза. </w:t>
      </w:r>
    </w:p>
    <w:p w14:paraId="148B4088" w14:textId="68E76D28" w:rsidR="0047667D" w:rsidRPr="00965A70" w:rsidRDefault="00F1476F" w:rsidP="00F1476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Ветер при грозе с порывами 15-20м/с</w:t>
      </w:r>
      <w:r w:rsidR="00137D7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3AB0BAEC" w14:textId="77777777" w:rsidR="00CF0700" w:rsidRPr="00965A70" w:rsidRDefault="00CF0700" w:rsidP="009C7B0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C65D0F" w14:textId="77777777" w:rsidR="00671A5C" w:rsidRPr="00965A70" w:rsidRDefault="00671A5C" w:rsidP="009C7B0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CEB47F" w14:textId="0BDC0C09" w:rsidR="00F823EA" w:rsidRPr="00965A70" w:rsidRDefault="00F259F4" w:rsidP="009C7B0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1D268BE1" w14:textId="2464A285" w:rsidR="00534852" w:rsidRPr="00965A70" w:rsidRDefault="0037134D" w:rsidP="0013266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Ожидается, что с</w:t>
      </w:r>
      <w:r w:rsidR="006865AF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D22D6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23</w:t>
      </w:r>
      <w:r w:rsidR="00E23FD7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 </w:t>
      </w:r>
      <w:r w:rsidR="00CD22D6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30</w:t>
      </w:r>
      <w:r w:rsidR="00E23FD7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мая </w:t>
      </w:r>
      <w:r w:rsidR="006865AF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солнечная активность</w:t>
      </w:r>
      <w:r w:rsidR="006865AF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меняться от </w:t>
      </w:r>
      <w:r w:rsidR="006865AF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умеренной до </w:t>
      </w:r>
      <w:r w:rsidR="00955E44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повышенной</w:t>
      </w:r>
      <w:r w:rsidR="006865AF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6865AF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а геомагнитная обстановка</w:t>
      </w:r>
      <w:r w:rsidR="006865AF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</w:t>
      </w:r>
      <w:r w:rsidR="00CD22D6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меняться от</w:t>
      </w:r>
      <w:r w:rsidR="00E23FD7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C1BDA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слабовозмущенно</w:t>
      </w:r>
      <w:r w:rsidR="00E23FD7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й</w:t>
      </w:r>
      <w:r w:rsidR="00CD22D6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до возмущенной</w:t>
      </w:r>
      <w:r w:rsidR="008D3DEE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CD0A35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877AA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Усиление</w:t>
      </w:r>
      <w:r w:rsidR="00005455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геомагнитн</w:t>
      </w:r>
      <w:r w:rsidR="004877AA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ой</w:t>
      </w:r>
      <w:r w:rsidR="00005455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активност</w:t>
      </w:r>
      <w:r w:rsidR="004877AA" w:rsidRPr="00965A7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и</w:t>
      </w:r>
      <w:r w:rsidR="00005455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ожидается </w:t>
      </w:r>
      <w:r w:rsidR="004877AA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27-29</w:t>
      </w:r>
      <w:r w:rsidR="00005455" w:rsidRPr="00965A7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мая.</w:t>
      </w:r>
    </w:p>
    <w:p w14:paraId="3850143C" w14:textId="6347EEC5" w:rsidR="004806CA" w:rsidRPr="00965A70" w:rsidRDefault="003263CB" w:rsidP="00FD467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96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96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490440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риска </w:t>
      </w:r>
      <w:r w:rsidR="00630F9B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0440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18.04.2024 для территории Сахалинской области утверждено: - для центральной части о. Сахалин (</w:t>
      </w:r>
      <w:r w:rsidR="004806CA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пределах: от 47</w:t>
      </w:r>
      <w:r w:rsidR="00325EF8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º</w:t>
      </w:r>
      <w:r w:rsidR="00490440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49.5</w:t>
      </w:r>
      <w:r w:rsidR="00325EF8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º</w:t>
      </w:r>
      <w:r w:rsidR="00490440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широте, от 141.5</w:t>
      </w:r>
      <w:r w:rsidR="00FD467A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º</w:t>
      </w:r>
      <w:r w:rsidR="00490440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143</w:t>
      </w:r>
      <w:r w:rsidR="00FD467A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º</w:t>
      </w:r>
      <w:r w:rsidR="00490440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долготе) объявлен прогноз землетрясения с магнитудой М=5±0,5</w:t>
      </w:r>
      <w:r w:rsidR="00FD467A" w:rsidRPr="00965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06CA" w:rsidRPr="00965A70">
        <w:rPr>
          <w:rFonts w:ascii="Times New Roman" w:eastAsia="Times New Roman" w:hAnsi="Times New Roman" w:cs="Times New Roman"/>
          <w:sz w:val="28"/>
          <w:szCs w:val="28"/>
        </w:rPr>
        <w:t>до 31 января 2026 г. (Протокол № 2 от 09 апреля 20</w:t>
      </w:r>
      <w:r w:rsidR="00B60977" w:rsidRPr="00965A70">
        <w:rPr>
          <w:rFonts w:ascii="Times New Roman" w:eastAsia="Times New Roman" w:hAnsi="Times New Roman" w:cs="Times New Roman"/>
          <w:sz w:val="28"/>
          <w:szCs w:val="28"/>
        </w:rPr>
        <w:t>25 г.)</w:t>
      </w:r>
    </w:p>
    <w:p w14:paraId="62F8733E" w14:textId="3E989BA8" w:rsidR="00F823EA" w:rsidRPr="00965A70" w:rsidRDefault="00534852" w:rsidP="0013266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965A70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965A70">
        <w:rPr>
          <w:rFonts w:ascii="Times New Roman" w:eastAsia="Times New Roman" w:hAnsi="Times New Roman" w:cs="Times New Roman"/>
          <w:sz w:val="28"/>
          <w:szCs w:val="28"/>
        </w:rPr>
        <w:t>, Ключевская сопка, Безымянный</w:t>
      </w:r>
      <w:r w:rsidR="009B47DF" w:rsidRPr="00965A70">
        <w:rPr>
          <w:rFonts w:ascii="Times New Roman" w:eastAsia="Times New Roman" w:hAnsi="Times New Roman" w:cs="Times New Roman"/>
          <w:sz w:val="28"/>
          <w:szCs w:val="28"/>
        </w:rPr>
        <w:t>, Карымский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 и Шивелуч может представлять угрозу для международных и местных авиалиний. В ближайших к вулканам </w:t>
      </w:r>
      <w:r w:rsidR="00EB60B6" w:rsidRPr="00965A70">
        <w:rPr>
          <w:rFonts w:ascii="Times New Roman" w:eastAsia="Times New Roman" w:hAnsi="Times New Roman" w:cs="Times New Roman"/>
          <w:sz w:val="28"/>
          <w:szCs w:val="28"/>
        </w:rPr>
        <w:t>населённых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</w:t>
      </w:r>
      <w:r w:rsidR="00F259F4" w:rsidRPr="00965A70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6A10" w:rsidRPr="00965A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6DAF667D" w14:textId="39980BEF" w:rsidR="00FE4D73" w:rsidRPr="00965A70" w:rsidRDefault="00594A60" w:rsidP="00A94C20">
      <w:pPr>
        <w:pStyle w:val="aa"/>
        <w:numPr>
          <w:ilvl w:val="0"/>
          <w:numId w:val="1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Сбои в работе систем жизнеобеспечения населения, связанных </w:t>
      </w:r>
      <w:r w:rsidR="00534852" w:rsidRPr="00965A70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с ограничением транспортного сообщения и нарушением энергоснабжения </w:t>
      </w:r>
      <w:r w:rsidR="00EB60B6" w:rsidRPr="00965A70">
        <w:rPr>
          <w:rFonts w:ascii="Times New Roman" w:eastAsia="Times New Roman" w:hAnsi="Times New Roman" w:cs="Times New Roman"/>
          <w:b/>
          <w:sz w:val="28"/>
          <w:szCs w:val="28"/>
        </w:rPr>
        <w:t>населённых</w:t>
      </w: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 пунктов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E70" w:rsidRPr="00965A70">
        <w:rPr>
          <w:rFonts w:ascii="Times New Roman" w:eastAsia="Times New Roman" w:hAnsi="Times New Roman" w:cs="Times New Roman"/>
          <w:sz w:val="28"/>
          <w:szCs w:val="28"/>
        </w:rPr>
        <w:t xml:space="preserve">прогнозируются </w:t>
      </w:r>
      <w:r w:rsidR="00A94C20" w:rsidRPr="00965A70">
        <w:rPr>
          <w:rFonts w:ascii="Times New Roman" w:eastAsia="Times New Roman" w:hAnsi="Times New Roman" w:cs="Times New Roman"/>
          <w:sz w:val="28"/>
          <w:szCs w:val="28"/>
        </w:rPr>
        <w:t>на территории отдельных субъектов Дальневосточного (</w:t>
      </w:r>
      <w:r w:rsidR="008E3DB2" w:rsidRPr="00965A70">
        <w:rPr>
          <w:rFonts w:ascii="Times New Roman" w:eastAsia="Times New Roman" w:hAnsi="Times New Roman" w:cs="Times New Roman"/>
          <w:sz w:val="28"/>
          <w:szCs w:val="28"/>
        </w:rPr>
        <w:t>Камчатск</w:t>
      </w:r>
      <w:r w:rsidR="008E3DB2" w:rsidRPr="00965A70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8E3DB2" w:rsidRPr="00965A70">
        <w:rPr>
          <w:rFonts w:ascii="Times New Roman" w:eastAsia="Times New Roman" w:hAnsi="Times New Roman" w:cs="Times New Roman"/>
          <w:sz w:val="28"/>
          <w:szCs w:val="28"/>
        </w:rPr>
        <w:t xml:space="preserve"> кра</w:t>
      </w:r>
      <w:r w:rsidR="008E3DB2" w:rsidRPr="00965A70">
        <w:rPr>
          <w:rFonts w:ascii="Times New Roman" w:eastAsia="Times New Roman" w:hAnsi="Times New Roman" w:cs="Times New Roman"/>
          <w:sz w:val="28"/>
          <w:szCs w:val="28"/>
        </w:rPr>
        <w:t>й</w:t>
      </w:r>
      <w:r w:rsidR="00A94C20" w:rsidRPr="00965A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80CAE" w:rsidRPr="00965A70">
        <w:rPr>
          <w:rFonts w:ascii="Times New Roman" w:eastAsia="Times New Roman" w:hAnsi="Times New Roman" w:cs="Times New Roman"/>
          <w:sz w:val="28"/>
          <w:szCs w:val="28"/>
        </w:rPr>
        <w:t>Сахалинская област</w:t>
      </w:r>
      <w:r w:rsidR="008E3DB2" w:rsidRPr="00965A70">
        <w:rPr>
          <w:rFonts w:ascii="Times New Roman" w:eastAsia="Times New Roman" w:hAnsi="Times New Roman" w:cs="Times New Roman"/>
          <w:sz w:val="28"/>
          <w:szCs w:val="28"/>
        </w:rPr>
        <w:t>ь</w:t>
      </w:r>
      <w:r w:rsidR="00580CAE" w:rsidRPr="00965A70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8E3DB2" w:rsidRPr="00965A70">
        <w:rPr>
          <w:rFonts w:ascii="Times New Roman" w:eastAsia="Times New Roman" w:hAnsi="Times New Roman" w:cs="Times New Roman"/>
          <w:sz w:val="28"/>
          <w:szCs w:val="28"/>
        </w:rPr>
        <w:t>Сибирского</w:t>
      </w:r>
      <w:r w:rsidR="003C6AFE" w:rsidRPr="00965A70">
        <w:rPr>
          <w:rFonts w:ascii="Times New Roman" w:eastAsia="Times New Roman" w:hAnsi="Times New Roman" w:cs="Times New Roman"/>
          <w:sz w:val="28"/>
          <w:szCs w:val="28"/>
        </w:rPr>
        <w:t xml:space="preserve"> (Омская, Томская, Новосибирская области),</w:t>
      </w:r>
      <w:r w:rsidR="008E3DB2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4F4A" w:rsidRPr="00965A70">
        <w:rPr>
          <w:rFonts w:ascii="Times New Roman" w:eastAsia="Times New Roman" w:hAnsi="Times New Roman" w:cs="Times New Roman"/>
          <w:sz w:val="28"/>
          <w:szCs w:val="28"/>
        </w:rPr>
        <w:t>Южного</w:t>
      </w:r>
      <w:r w:rsidR="00580CAE" w:rsidRPr="00965A7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11B0E" w:rsidRPr="00965A70">
        <w:rPr>
          <w:rFonts w:ascii="Times New Roman" w:eastAsia="Times New Roman" w:hAnsi="Times New Roman" w:cs="Times New Roman"/>
          <w:sz w:val="28"/>
          <w:szCs w:val="28"/>
        </w:rPr>
        <w:t>Республика Крым,</w:t>
      </w:r>
      <w:r w:rsidR="003C6AFE" w:rsidRPr="00965A70">
        <w:rPr>
          <w:rFonts w:ascii="Times New Roman" w:eastAsia="Times New Roman" w:hAnsi="Times New Roman" w:cs="Times New Roman"/>
          <w:sz w:val="28"/>
          <w:szCs w:val="28"/>
        </w:rPr>
        <w:t xml:space="preserve"> г. Севастополь,</w:t>
      </w:r>
      <w:r w:rsidR="00811B0E" w:rsidRPr="00965A70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Краснодарский край</w:t>
      </w:r>
      <w:r w:rsidR="00671A5C" w:rsidRPr="00965A70">
        <w:rPr>
          <w:rFonts w:ascii="Times New Roman" w:eastAsia="Times New Roman" w:hAnsi="Times New Roman" w:cs="Times New Roman"/>
          <w:sz w:val="28"/>
          <w:szCs w:val="28"/>
        </w:rPr>
        <w:t>)</w:t>
      </w:r>
      <w:r w:rsidR="001E7661" w:rsidRPr="00965A70">
        <w:rPr>
          <w:rFonts w:ascii="Times New Roman" w:eastAsia="Times New Roman" w:hAnsi="Times New Roman" w:cs="Times New Roman"/>
          <w:sz w:val="28"/>
          <w:szCs w:val="28"/>
        </w:rPr>
        <w:t xml:space="preserve"> Северо-Западного</w:t>
      </w:r>
      <w:r w:rsidR="00523EDF" w:rsidRPr="00965A70">
        <w:rPr>
          <w:rFonts w:ascii="Times New Roman" w:eastAsia="Times New Roman" w:hAnsi="Times New Roman" w:cs="Times New Roman"/>
          <w:sz w:val="28"/>
          <w:szCs w:val="28"/>
        </w:rPr>
        <w:t xml:space="preserve"> (Ленинградская, Новгородская, Псковская области)</w:t>
      </w:r>
      <w:r w:rsidR="008E3DB2" w:rsidRPr="00965A70">
        <w:rPr>
          <w:rFonts w:ascii="Times New Roman" w:eastAsia="Times New Roman" w:hAnsi="Times New Roman" w:cs="Times New Roman"/>
          <w:sz w:val="28"/>
          <w:szCs w:val="28"/>
        </w:rPr>
        <w:t xml:space="preserve"> федеральных округов</w:t>
      </w:r>
      <w:r w:rsidR="00B12F6E" w:rsidRPr="00965A70">
        <w:rPr>
          <w:rFonts w:ascii="Times New Roman" w:eastAsia="Times New Roman" w:hAnsi="Times New Roman" w:cs="Times New Roman"/>
          <w:sz w:val="28"/>
          <w:szCs w:val="28"/>
        </w:rPr>
        <w:t>.</w:t>
      </w:r>
      <w:r w:rsidR="00A94C20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51F7" w:rsidRPr="00965A70">
        <w:rPr>
          <w:rFonts w:ascii="Times New Roman" w:eastAsia="Times New Roman" w:hAnsi="Times New Roman" w:cs="Times New Roman"/>
          <w:sz w:val="28"/>
          <w:szCs w:val="28"/>
        </w:rPr>
        <w:t xml:space="preserve">(Источник ЧС </w:t>
      </w:r>
      <w:r w:rsidR="00D4460C" w:rsidRPr="00965A7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D2D83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675" w:rsidRPr="00965A70">
        <w:rPr>
          <w:rFonts w:ascii="Times New Roman" w:eastAsia="Times New Roman" w:hAnsi="Times New Roman" w:cs="Times New Roman"/>
          <w:sz w:val="28"/>
          <w:szCs w:val="28"/>
        </w:rPr>
        <w:t xml:space="preserve">осадки до </w:t>
      </w:r>
      <w:r w:rsidR="00B12F6E" w:rsidRPr="00965A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B02A1" w:rsidRPr="00965A70">
        <w:rPr>
          <w:rFonts w:ascii="Times New Roman" w:eastAsia="Times New Roman" w:hAnsi="Times New Roman" w:cs="Times New Roman"/>
          <w:sz w:val="28"/>
          <w:szCs w:val="28"/>
        </w:rPr>
        <w:t>5</w:t>
      </w:r>
      <w:r w:rsidR="00B37675" w:rsidRPr="00965A70">
        <w:rPr>
          <w:rFonts w:ascii="Times New Roman" w:eastAsia="Times New Roman" w:hAnsi="Times New Roman" w:cs="Times New Roman"/>
          <w:sz w:val="28"/>
          <w:szCs w:val="28"/>
        </w:rPr>
        <w:t xml:space="preserve"> мм, сильный ветер до </w:t>
      </w:r>
      <w:r w:rsidR="00391B2D" w:rsidRPr="00965A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E429B" w:rsidRPr="00965A70">
        <w:rPr>
          <w:rFonts w:ascii="Times New Roman" w:eastAsia="Times New Roman" w:hAnsi="Times New Roman" w:cs="Times New Roman"/>
          <w:sz w:val="28"/>
          <w:szCs w:val="28"/>
        </w:rPr>
        <w:t>3</w:t>
      </w:r>
      <w:r w:rsidR="00B37675" w:rsidRPr="00965A70">
        <w:rPr>
          <w:rFonts w:ascii="Times New Roman" w:eastAsia="Times New Roman" w:hAnsi="Times New Roman" w:cs="Times New Roman"/>
          <w:sz w:val="28"/>
          <w:szCs w:val="28"/>
        </w:rPr>
        <w:t xml:space="preserve"> м/сек)</w:t>
      </w:r>
      <w:r w:rsidR="00C651F7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3C7D" w:rsidRPr="00965A70">
        <w:rPr>
          <w:rFonts w:ascii="Times New Roman" w:eastAsia="Times New Roman" w:hAnsi="Times New Roman" w:cs="Times New Roman"/>
          <w:sz w:val="28"/>
          <w:szCs w:val="28"/>
        </w:rPr>
        <w:t>(р</w:t>
      </w:r>
      <w:r w:rsidR="007C1DF8" w:rsidRPr="00965A70">
        <w:rPr>
          <w:rFonts w:ascii="Times New Roman" w:eastAsia="Times New Roman" w:hAnsi="Times New Roman" w:cs="Times New Roman"/>
          <w:sz w:val="28"/>
          <w:szCs w:val="28"/>
        </w:rPr>
        <w:t>ис 4)</w:t>
      </w:r>
      <w:r w:rsidR="00103C7D" w:rsidRPr="00965A7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9FF6B7" w14:textId="77777777" w:rsidR="00B12F6E" w:rsidRPr="00965A70" w:rsidRDefault="00B12F6E" w:rsidP="00132667">
      <w:pPr>
        <w:pStyle w:val="aa"/>
        <w:spacing w:before="240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1C5E95" w14:textId="77777777" w:rsidR="00EE429B" w:rsidRPr="00965A70" w:rsidRDefault="00EE429B" w:rsidP="00132667">
      <w:pPr>
        <w:pStyle w:val="aa"/>
        <w:spacing w:before="240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4497E7" w14:textId="77777777" w:rsidR="00EE429B" w:rsidRPr="00965A70" w:rsidRDefault="00EE429B" w:rsidP="00132667">
      <w:pPr>
        <w:pStyle w:val="aa"/>
        <w:spacing w:before="240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29535B" w14:textId="0C6BCFD7" w:rsidR="00594A60" w:rsidRPr="00965A70" w:rsidRDefault="00594A60" w:rsidP="00132667">
      <w:pPr>
        <w:pStyle w:val="aa"/>
        <w:numPr>
          <w:ilvl w:val="0"/>
          <w:numId w:val="13"/>
        </w:numPr>
        <w:spacing w:before="240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A70">
        <w:rPr>
          <w:rFonts w:ascii="Times New Roman" w:hAnsi="Times New Roman" w:cs="Times New Roman"/>
          <w:b/>
          <w:sz w:val="28"/>
          <w:szCs w:val="28"/>
        </w:rPr>
        <w:lastRenderedPageBreak/>
        <w:t>Гидрологическая обстановка соответствует сезонным изменениям</w:t>
      </w:r>
      <w:r w:rsidRPr="00965A70">
        <w:rPr>
          <w:rFonts w:ascii="Times New Roman" w:hAnsi="Times New Roman" w:cs="Times New Roman"/>
          <w:sz w:val="28"/>
          <w:szCs w:val="28"/>
        </w:rPr>
        <w:t>.</w:t>
      </w:r>
    </w:p>
    <w:p w14:paraId="2C5A02AF" w14:textId="2A335DAA" w:rsidR="00FA35D1" w:rsidRPr="00965A70" w:rsidRDefault="00722246" w:rsidP="00132667">
      <w:pPr>
        <w:pStyle w:val="aa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Наибольший риск возникновения чрезвычайных ситуаций до муниципального уровня, связанных с </w:t>
      </w:r>
      <w:r w:rsidR="00A906DF" w:rsidRPr="00965A70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за</w:t>
      </w:r>
      <w:r w:rsidRPr="00965A7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топлением пониженных участков местности,</w:t>
      </w:r>
      <w:r w:rsidR="000C4BFE" w:rsidRPr="00965A70">
        <w:rPr>
          <w:b/>
        </w:rPr>
        <w:t xml:space="preserve"> </w:t>
      </w:r>
      <w:r w:rsidR="000C4BFE" w:rsidRPr="00965A7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прибрежных территорий населенных пунктов, объектов инфраструктуры,</w:t>
      </w:r>
      <w:r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65A70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приусадебных участков, автомобильных и железных дорог, низководных мостов, подмывом дорог</w:t>
      </w:r>
      <w:r w:rsidR="00ED76B6" w:rsidRPr="00965A70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, дамб на прудах и малых водохранилищ</w:t>
      </w:r>
      <w:r w:rsidR="00ED76B6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прогнозируется на территории отдельных субъектов</w:t>
      </w:r>
      <w:r w:rsidR="00110A26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008C7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Дальневосточного (</w:t>
      </w:r>
      <w:r w:rsidR="004503BA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Республика Саха (Якутия),</w:t>
      </w:r>
      <w:r w:rsidR="00E5560A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Камчатский край, Сахалинская область</w:t>
      </w:r>
      <w:r w:rsidR="00465D73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), </w:t>
      </w:r>
      <w:r w:rsidR="00C039C5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Сибирского (</w:t>
      </w:r>
      <w:r w:rsidR="002728B7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Алтайский край</w:t>
      </w:r>
      <w:r w:rsidR="00C217ED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E5560A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Иркутская</w:t>
      </w:r>
      <w:r w:rsidR="00C217ED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област</w:t>
      </w:r>
      <w:r w:rsidR="001C715B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 w:rsidR="00613BB0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),</w:t>
      </w:r>
      <w:r w:rsidR="00C039C5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B3945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Уральского</w:t>
      </w:r>
      <w:r w:rsidR="00562329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B3945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(Тюменская област</w:t>
      </w:r>
      <w:r w:rsidR="002728B7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 w:rsidR="001C715B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Ханты-Мансийский АО</w:t>
      </w:r>
      <w:r w:rsidR="00CB3945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  <w:r w:rsidR="001E4818" w:rsidRPr="00965A7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94132" w:rsidRPr="00965A70">
        <w:rPr>
          <w:rFonts w:ascii="Times New Roman" w:hAnsi="Times New Roman" w:cs="Times New Roman"/>
          <w:sz w:val="28"/>
          <w:szCs w:val="28"/>
        </w:rPr>
        <w:t>ф</w:t>
      </w:r>
      <w:r w:rsidR="00110A26" w:rsidRPr="00965A70">
        <w:rPr>
          <w:rFonts w:ascii="Times New Roman" w:hAnsi="Times New Roman" w:cs="Times New Roman"/>
          <w:sz w:val="28"/>
          <w:szCs w:val="28"/>
        </w:rPr>
        <w:t>едеральн</w:t>
      </w:r>
      <w:r w:rsidR="00A20E01" w:rsidRPr="00965A70">
        <w:rPr>
          <w:rFonts w:ascii="Times New Roman" w:hAnsi="Times New Roman" w:cs="Times New Roman"/>
          <w:sz w:val="28"/>
          <w:szCs w:val="28"/>
        </w:rPr>
        <w:t>ых</w:t>
      </w:r>
      <w:r w:rsidR="00110A26" w:rsidRPr="00965A70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20E01" w:rsidRPr="00965A70">
        <w:rPr>
          <w:rFonts w:ascii="Times New Roman" w:hAnsi="Times New Roman" w:cs="Times New Roman"/>
          <w:sz w:val="28"/>
          <w:szCs w:val="28"/>
        </w:rPr>
        <w:t>ов</w:t>
      </w:r>
      <w:r w:rsidR="00F10882" w:rsidRPr="00965A70">
        <w:rPr>
          <w:rFonts w:ascii="Times New Roman" w:hAnsi="Times New Roman" w:cs="Times New Roman"/>
          <w:sz w:val="28"/>
          <w:szCs w:val="28"/>
        </w:rPr>
        <w:t>.</w:t>
      </w:r>
      <w:r w:rsidR="00AD4593" w:rsidRPr="00965A70">
        <w:rPr>
          <w:rFonts w:ascii="Times New Roman" w:hAnsi="Times New Roman" w:cs="Times New Roman"/>
          <w:sz w:val="28"/>
          <w:szCs w:val="28"/>
        </w:rPr>
        <w:t xml:space="preserve">  </w:t>
      </w:r>
      <w:r w:rsidR="008662F9" w:rsidRPr="00965A70">
        <w:rPr>
          <w:rFonts w:ascii="Times New Roman" w:hAnsi="Times New Roman" w:cs="Times New Roman"/>
          <w:sz w:val="28"/>
          <w:szCs w:val="28"/>
        </w:rPr>
        <w:t xml:space="preserve">(Источник </w:t>
      </w:r>
      <w:r w:rsidR="00897727" w:rsidRPr="00965A70">
        <w:rPr>
          <w:rFonts w:ascii="Times New Roman" w:hAnsi="Times New Roman" w:cs="Times New Roman"/>
          <w:sz w:val="28"/>
          <w:szCs w:val="28"/>
        </w:rPr>
        <w:t xml:space="preserve">ЧС - </w:t>
      </w:r>
      <w:r w:rsidR="00367B8A" w:rsidRPr="00965A70">
        <w:rPr>
          <w:rFonts w:ascii="Times New Roman" w:eastAsia="Times New Roman" w:hAnsi="Times New Roman" w:cs="Times New Roman"/>
          <w:sz w:val="28"/>
          <w:szCs w:val="28"/>
        </w:rPr>
        <w:t>развитие весенних ледовых явлений, циклоническая деятельность, переувлажнение почвы, подъемы уровней воды</w:t>
      </w:r>
      <w:r w:rsidR="00897727" w:rsidRPr="00965A70">
        <w:rPr>
          <w:rFonts w:ascii="Times New Roman" w:eastAsia="Times New Roman" w:hAnsi="Times New Roman" w:cs="Times New Roman"/>
          <w:sz w:val="28"/>
          <w:szCs w:val="28"/>
        </w:rPr>
        <w:t>)</w:t>
      </w:r>
      <w:r w:rsidR="00DB6760" w:rsidRPr="00965A70">
        <w:rPr>
          <w:rFonts w:ascii="Times New Roman" w:eastAsia="Times New Roman" w:hAnsi="Times New Roman" w:cs="Times New Roman"/>
          <w:sz w:val="28"/>
          <w:szCs w:val="28"/>
        </w:rPr>
        <w:t xml:space="preserve"> (рис. 5</w:t>
      </w:r>
      <w:r w:rsidR="006677D0" w:rsidRPr="00965A70">
        <w:rPr>
          <w:rFonts w:ascii="Times New Roman" w:eastAsia="Times New Roman" w:hAnsi="Times New Roman" w:cs="Times New Roman"/>
          <w:sz w:val="28"/>
          <w:szCs w:val="28"/>
        </w:rPr>
        <w:t>, 5а</w:t>
      </w:r>
      <w:r w:rsidR="00DB6760" w:rsidRPr="00965A70">
        <w:rPr>
          <w:rFonts w:ascii="Times New Roman" w:eastAsia="Times New Roman" w:hAnsi="Times New Roman" w:cs="Times New Roman"/>
          <w:sz w:val="28"/>
          <w:szCs w:val="28"/>
        </w:rPr>
        <w:t>).</w:t>
      </w:r>
      <w:r w:rsidR="00C039C5" w:rsidRPr="00965A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A545E7" w14:textId="77777777" w:rsidR="0007146B" w:rsidRPr="00965A70" w:rsidRDefault="0007146B" w:rsidP="00132667">
      <w:pPr>
        <w:pStyle w:val="aa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224B35" w14:textId="3330EE63" w:rsidR="00036D12" w:rsidRPr="00965A70" w:rsidRDefault="00036D12" w:rsidP="00132667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Повышается </w:t>
      </w: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вероятность </w:t>
      </w:r>
      <w:r w:rsidR="003053C9"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провалов людей, техники под лед и </w:t>
      </w: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>отрыва ледовых полей с рыбаками любителями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 на озерах, водохранилищах, в руслах рек, в прибрежных акваториях морей в связи с </w:t>
      </w:r>
      <w:r w:rsidR="00A40944" w:rsidRPr="00965A70">
        <w:rPr>
          <w:rFonts w:ascii="Times New Roman" w:eastAsia="Times New Roman" w:hAnsi="Times New Roman" w:cs="Times New Roman"/>
          <w:sz w:val="28"/>
          <w:szCs w:val="28"/>
        </w:rPr>
        <w:t xml:space="preserve">развитием процессов весеннего половодья </w:t>
      </w:r>
      <w:r w:rsidR="00DD0AB9" w:rsidRPr="00965A70">
        <w:rPr>
          <w:rFonts w:ascii="Times New Roman" w:eastAsia="Times New Roman" w:hAnsi="Times New Roman" w:cs="Times New Roman"/>
          <w:sz w:val="28"/>
          <w:szCs w:val="28"/>
        </w:rPr>
        <w:t xml:space="preserve">на реках </w:t>
      </w:r>
      <w:r w:rsidR="00187726" w:rsidRPr="00965A70">
        <w:rPr>
          <w:rFonts w:ascii="Times New Roman" w:eastAsia="Times New Roman" w:hAnsi="Times New Roman" w:cs="Times New Roman"/>
          <w:sz w:val="28"/>
          <w:szCs w:val="28"/>
        </w:rPr>
        <w:t>севера</w:t>
      </w:r>
      <w:r w:rsidR="00DD0AB9" w:rsidRPr="00965A70">
        <w:rPr>
          <w:rFonts w:ascii="Times New Roman" w:eastAsia="Times New Roman" w:hAnsi="Times New Roman" w:cs="Times New Roman"/>
          <w:sz w:val="28"/>
          <w:szCs w:val="28"/>
        </w:rPr>
        <w:t xml:space="preserve"> Северо-Западного, </w:t>
      </w:r>
      <w:r w:rsidR="00187726" w:rsidRPr="00965A70">
        <w:rPr>
          <w:rFonts w:ascii="Times New Roman" w:eastAsia="Times New Roman" w:hAnsi="Times New Roman" w:cs="Times New Roman"/>
          <w:sz w:val="28"/>
          <w:szCs w:val="28"/>
        </w:rPr>
        <w:t>север</w:t>
      </w:r>
      <w:r w:rsidR="00AF2C88" w:rsidRPr="00965A7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D0AB9" w:rsidRPr="00965A70">
        <w:rPr>
          <w:rFonts w:ascii="Times New Roman" w:eastAsia="Times New Roman" w:hAnsi="Times New Roman" w:cs="Times New Roman"/>
          <w:sz w:val="28"/>
          <w:szCs w:val="28"/>
        </w:rPr>
        <w:t xml:space="preserve"> Уральского, </w:t>
      </w:r>
      <w:r w:rsidR="00AF2C88" w:rsidRPr="00965A70">
        <w:rPr>
          <w:rFonts w:ascii="Times New Roman" w:eastAsia="Times New Roman" w:hAnsi="Times New Roman" w:cs="Times New Roman"/>
          <w:sz w:val="28"/>
          <w:szCs w:val="28"/>
        </w:rPr>
        <w:t>север</w:t>
      </w:r>
      <w:r w:rsidR="00AF2C88" w:rsidRPr="00965A70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DD0AB9" w:rsidRPr="00965A70">
        <w:rPr>
          <w:rFonts w:ascii="Times New Roman" w:eastAsia="Times New Roman" w:hAnsi="Times New Roman" w:cs="Times New Roman"/>
          <w:sz w:val="28"/>
          <w:szCs w:val="28"/>
        </w:rPr>
        <w:t xml:space="preserve">Сибирского и </w:t>
      </w:r>
      <w:r w:rsidR="00412B22" w:rsidRPr="00965A70">
        <w:rPr>
          <w:rFonts w:ascii="Times New Roman" w:eastAsia="Times New Roman" w:hAnsi="Times New Roman" w:cs="Times New Roman"/>
          <w:sz w:val="28"/>
          <w:szCs w:val="28"/>
        </w:rPr>
        <w:t>севера</w:t>
      </w:r>
      <w:r w:rsidR="00DD0AB9" w:rsidRPr="00965A70">
        <w:rPr>
          <w:rFonts w:ascii="Times New Roman" w:eastAsia="Times New Roman" w:hAnsi="Times New Roman" w:cs="Times New Roman"/>
          <w:sz w:val="28"/>
          <w:szCs w:val="28"/>
        </w:rPr>
        <w:t xml:space="preserve"> Дальневосточного федеральных округов</w:t>
      </w:r>
      <w:r w:rsidR="00DE52CE" w:rsidRPr="00965A70">
        <w:rPr>
          <w:rFonts w:ascii="Times New Roman" w:hAnsi="Times New Roman" w:cs="Times New Roman"/>
          <w:sz w:val="28"/>
          <w:szCs w:val="28"/>
        </w:rPr>
        <w:t>.</w:t>
      </w:r>
    </w:p>
    <w:p w14:paraId="46EE5ED4" w14:textId="77777777" w:rsidR="0007146B" w:rsidRPr="00965A70" w:rsidRDefault="0007146B" w:rsidP="0007146B">
      <w:pPr>
        <w:pStyle w:val="aa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1D9B899" w14:textId="1900142B" w:rsidR="007235BC" w:rsidRPr="00965A70" w:rsidRDefault="004C1854" w:rsidP="00132667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A70">
        <w:rPr>
          <w:rFonts w:ascii="Times New Roman" w:hAnsi="Times New Roman" w:cs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Pr="00965A70">
        <w:rPr>
          <w:rFonts w:ascii="Times New Roman" w:hAnsi="Times New Roman" w:cs="Times New Roman"/>
          <w:b/>
          <w:sz w:val="28"/>
          <w:szCs w:val="28"/>
        </w:rPr>
        <w:t xml:space="preserve">рисками схода единичных и локальных снежных лавин </w:t>
      </w:r>
      <w:r w:rsidRPr="00965A70">
        <w:rPr>
          <w:rFonts w:ascii="Times New Roman" w:hAnsi="Times New Roman" w:cs="Times New Roman"/>
          <w:bCs/>
          <w:sz w:val="28"/>
          <w:szCs w:val="28"/>
        </w:rPr>
        <w:t>и перекрытием автомобильных дорог</w:t>
      </w:r>
      <w:r w:rsidRPr="00965A70">
        <w:rPr>
          <w:rFonts w:ascii="Times New Roman" w:hAnsi="Times New Roman" w:cs="Times New Roman"/>
          <w:sz w:val="28"/>
          <w:szCs w:val="28"/>
        </w:rPr>
        <w:t xml:space="preserve"> в горных и предгорных районах </w:t>
      </w:r>
      <w:r w:rsidR="009B1E2F" w:rsidRPr="00965A70">
        <w:rPr>
          <w:rFonts w:ascii="Times New Roman" w:hAnsi="Times New Roman" w:cs="Times New Roman"/>
          <w:sz w:val="28"/>
          <w:szCs w:val="28"/>
        </w:rPr>
        <w:t>республик</w:t>
      </w:r>
      <w:r w:rsidR="002174BC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FC5832" w:rsidRPr="00965A70">
        <w:rPr>
          <w:rFonts w:ascii="Times New Roman" w:hAnsi="Times New Roman" w:cs="Times New Roman"/>
          <w:sz w:val="28"/>
          <w:szCs w:val="28"/>
        </w:rPr>
        <w:t xml:space="preserve">Адыгея, </w:t>
      </w:r>
      <w:r w:rsidR="00962F11" w:rsidRPr="00965A70">
        <w:rPr>
          <w:rFonts w:ascii="Times New Roman" w:hAnsi="Times New Roman" w:cs="Times New Roman"/>
          <w:sz w:val="28"/>
          <w:szCs w:val="28"/>
        </w:rPr>
        <w:t>Ингушетия, Северная Осетия</w:t>
      </w:r>
      <w:r w:rsidR="00915B84" w:rsidRPr="00965A70">
        <w:rPr>
          <w:rFonts w:ascii="Times New Roman" w:hAnsi="Times New Roman" w:cs="Times New Roman"/>
          <w:sz w:val="28"/>
          <w:szCs w:val="28"/>
        </w:rPr>
        <w:t>-</w:t>
      </w:r>
      <w:r w:rsidR="00962F11" w:rsidRPr="00965A70">
        <w:rPr>
          <w:rFonts w:ascii="Times New Roman" w:hAnsi="Times New Roman" w:cs="Times New Roman"/>
          <w:sz w:val="28"/>
          <w:szCs w:val="28"/>
        </w:rPr>
        <w:t xml:space="preserve">Алания, </w:t>
      </w:r>
      <w:r w:rsidR="002174BC" w:rsidRPr="00965A70">
        <w:rPr>
          <w:rFonts w:ascii="Times New Roman" w:hAnsi="Times New Roman" w:cs="Times New Roman"/>
          <w:sz w:val="28"/>
          <w:szCs w:val="28"/>
        </w:rPr>
        <w:t>Тыва, Хакасия</w:t>
      </w:r>
      <w:r w:rsidR="004C264A" w:rsidRPr="00965A70">
        <w:rPr>
          <w:rFonts w:ascii="Times New Roman" w:hAnsi="Times New Roman" w:cs="Times New Roman"/>
          <w:sz w:val="28"/>
          <w:szCs w:val="28"/>
        </w:rPr>
        <w:t>,</w:t>
      </w:r>
      <w:r w:rsidR="00E57AF7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E57AF7" w:rsidRPr="00965A70">
        <w:rPr>
          <w:rFonts w:ascii="Times New Roman" w:hAnsi="Times New Roman" w:cs="Times New Roman"/>
          <w:sz w:val="28"/>
          <w:szCs w:val="28"/>
        </w:rPr>
        <w:t>Кабардино-Балкар</w:t>
      </w:r>
      <w:r w:rsidR="002204B6" w:rsidRPr="00965A70">
        <w:rPr>
          <w:rFonts w:ascii="Times New Roman" w:hAnsi="Times New Roman" w:cs="Times New Roman"/>
          <w:sz w:val="28"/>
          <w:szCs w:val="28"/>
        </w:rPr>
        <w:t>ская</w:t>
      </w:r>
      <w:r w:rsidR="00E57AF7" w:rsidRPr="00965A70">
        <w:rPr>
          <w:rFonts w:ascii="Times New Roman" w:hAnsi="Times New Roman" w:cs="Times New Roman"/>
          <w:sz w:val="28"/>
          <w:szCs w:val="28"/>
        </w:rPr>
        <w:t>,</w:t>
      </w:r>
      <w:r w:rsidR="002204B6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E57AF7" w:rsidRPr="00965A70">
        <w:rPr>
          <w:rFonts w:ascii="Times New Roman" w:hAnsi="Times New Roman" w:cs="Times New Roman"/>
          <w:sz w:val="28"/>
          <w:szCs w:val="28"/>
        </w:rPr>
        <w:t>Карачаево-Черкес</w:t>
      </w:r>
      <w:r w:rsidR="002204B6" w:rsidRPr="00965A70">
        <w:rPr>
          <w:rFonts w:ascii="Times New Roman" w:hAnsi="Times New Roman" w:cs="Times New Roman"/>
          <w:sz w:val="28"/>
          <w:szCs w:val="28"/>
        </w:rPr>
        <w:t>ская,</w:t>
      </w:r>
      <w:r w:rsidR="00E57AF7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962F11" w:rsidRPr="00965A70">
        <w:rPr>
          <w:rFonts w:ascii="Times New Roman" w:hAnsi="Times New Roman" w:cs="Times New Roman"/>
          <w:sz w:val="28"/>
          <w:szCs w:val="28"/>
        </w:rPr>
        <w:t>Чеченская</w:t>
      </w:r>
      <w:r w:rsidR="002204B6" w:rsidRPr="00965A70">
        <w:rPr>
          <w:rFonts w:ascii="Times New Roman" w:hAnsi="Times New Roman" w:cs="Times New Roman"/>
          <w:sz w:val="28"/>
          <w:szCs w:val="28"/>
        </w:rPr>
        <w:t xml:space="preserve"> республики,</w:t>
      </w:r>
      <w:r w:rsidRPr="00965A70">
        <w:rPr>
          <w:rFonts w:ascii="Times New Roman" w:hAnsi="Times New Roman" w:cs="Times New Roman"/>
          <w:sz w:val="28"/>
          <w:szCs w:val="28"/>
        </w:rPr>
        <w:t xml:space="preserve"> Красноярского</w:t>
      </w:r>
      <w:r w:rsidR="00663D76" w:rsidRPr="00965A70">
        <w:rPr>
          <w:rFonts w:ascii="Times New Roman" w:hAnsi="Times New Roman" w:cs="Times New Roman"/>
          <w:sz w:val="28"/>
          <w:szCs w:val="28"/>
        </w:rPr>
        <w:t>, Краснодарский</w:t>
      </w:r>
      <w:r w:rsidRPr="00965A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5A70">
        <w:rPr>
          <w:rFonts w:ascii="Times New Roman" w:hAnsi="Times New Roman" w:cs="Times New Roman"/>
          <w:sz w:val="28"/>
          <w:szCs w:val="28"/>
        </w:rPr>
        <w:t xml:space="preserve">краев, </w:t>
      </w:r>
      <w:r w:rsidR="004C109E" w:rsidRPr="00965A70">
        <w:rPr>
          <w:rFonts w:ascii="Times New Roman" w:hAnsi="Times New Roman" w:cs="Times New Roman"/>
          <w:sz w:val="28"/>
          <w:szCs w:val="28"/>
        </w:rPr>
        <w:t xml:space="preserve"> Мурманской</w:t>
      </w:r>
      <w:proofErr w:type="gramEnd"/>
      <w:r w:rsidR="004C109E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2174BC" w:rsidRPr="00965A70">
        <w:rPr>
          <w:rFonts w:ascii="Times New Roman" w:hAnsi="Times New Roman" w:cs="Times New Roman"/>
          <w:sz w:val="28"/>
          <w:szCs w:val="28"/>
        </w:rPr>
        <w:t>област</w:t>
      </w:r>
      <w:r w:rsidR="002204B6" w:rsidRPr="00965A70">
        <w:rPr>
          <w:rFonts w:ascii="Times New Roman" w:hAnsi="Times New Roman" w:cs="Times New Roman"/>
          <w:sz w:val="28"/>
          <w:szCs w:val="28"/>
        </w:rPr>
        <w:t>и</w:t>
      </w:r>
      <w:r w:rsidRPr="00965A70">
        <w:rPr>
          <w:rFonts w:ascii="Times New Roman" w:hAnsi="Times New Roman" w:cs="Times New Roman"/>
          <w:sz w:val="28"/>
          <w:szCs w:val="28"/>
        </w:rPr>
        <w:t xml:space="preserve"> (рис. </w:t>
      </w:r>
      <w:r w:rsidR="004C109E" w:rsidRPr="00965A70">
        <w:rPr>
          <w:rFonts w:ascii="Times New Roman" w:hAnsi="Times New Roman" w:cs="Times New Roman"/>
          <w:sz w:val="28"/>
          <w:szCs w:val="28"/>
        </w:rPr>
        <w:t>6</w:t>
      </w:r>
      <w:r w:rsidRPr="00965A70">
        <w:rPr>
          <w:rFonts w:ascii="Times New Roman" w:hAnsi="Times New Roman" w:cs="Times New Roman"/>
          <w:sz w:val="28"/>
          <w:szCs w:val="28"/>
        </w:rPr>
        <w:t>).</w:t>
      </w:r>
    </w:p>
    <w:p w14:paraId="4640D666" w14:textId="77777777" w:rsidR="0007146B" w:rsidRPr="00965A70" w:rsidRDefault="0007146B" w:rsidP="0007146B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43FF46FD" w14:textId="7DE791E1" w:rsidR="0007146B" w:rsidRPr="00965A70" w:rsidRDefault="00AD3C1B" w:rsidP="006316FE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A70">
        <w:rPr>
          <w:rFonts w:ascii="Times New Roman" w:hAnsi="Times New Roman"/>
          <w:sz w:val="28"/>
          <w:szCs w:val="28"/>
        </w:rPr>
        <w:t xml:space="preserve">Повышается </w:t>
      </w:r>
      <w:r w:rsidR="0007146B" w:rsidRPr="00965A70">
        <w:rPr>
          <w:rFonts w:ascii="Times New Roman" w:hAnsi="Times New Roman"/>
          <w:sz w:val="28"/>
          <w:szCs w:val="28"/>
        </w:rPr>
        <w:t xml:space="preserve">вероятность возникновения чрезвычайных ситуаций и происшествий до муниципального уровня, связанных с </w:t>
      </w:r>
      <w:r w:rsidR="0007146B" w:rsidRPr="00965A70">
        <w:rPr>
          <w:rFonts w:ascii="Times New Roman" w:hAnsi="Times New Roman"/>
          <w:b/>
          <w:sz w:val="28"/>
          <w:szCs w:val="28"/>
        </w:rPr>
        <w:t>активизацией экзогенных геологических процессов</w:t>
      </w:r>
      <w:r w:rsidR="0007146B" w:rsidRPr="00965A70">
        <w:rPr>
          <w:rFonts w:ascii="Times New Roman" w:hAnsi="Times New Roman"/>
          <w:sz w:val="28"/>
          <w:szCs w:val="28"/>
        </w:rPr>
        <w:t xml:space="preserve"> (оползни, селевые потоки, обвалы, осыпи, камнепады) в горных и предгорных районах Южного и Северо-Кавказского федеральных округов.</w:t>
      </w:r>
    </w:p>
    <w:p w14:paraId="33532C35" w14:textId="77777777" w:rsidR="0007146B" w:rsidRPr="00965A70" w:rsidRDefault="0007146B" w:rsidP="0007146B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0A1C3302" w14:textId="7F059571" w:rsidR="00F41EC4" w:rsidRPr="00965A70" w:rsidRDefault="00F41EC4" w:rsidP="006316FE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A70">
        <w:rPr>
          <w:rFonts w:ascii="Times New Roman" w:hAnsi="Times New Roman" w:cs="Times New Roman"/>
          <w:sz w:val="28"/>
          <w:szCs w:val="28"/>
        </w:rPr>
        <w:t xml:space="preserve">Вероятность </w:t>
      </w:r>
      <w:r w:rsidRPr="00965A70">
        <w:rPr>
          <w:rFonts w:ascii="Times New Roman" w:hAnsi="Times New Roman" w:cs="Times New Roman"/>
          <w:b/>
          <w:bCs/>
          <w:sz w:val="28"/>
          <w:szCs w:val="28"/>
        </w:rPr>
        <w:t>возникновения аварий</w:t>
      </w:r>
      <w:r w:rsidRPr="00965A70">
        <w:rPr>
          <w:rFonts w:ascii="Times New Roman" w:hAnsi="Times New Roman" w:cs="Times New Roman"/>
          <w:sz w:val="28"/>
          <w:szCs w:val="28"/>
        </w:rPr>
        <w:t xml:space="preserve"> и инцидентов на </w:t>
      </w:r>
      <w:r w:rsidRPr="00965A70">
        <w:rPr>
          <w:rFonts w:ascii="Times New Roman" w:hAnsi="Times New Roman" w:cs="Times New Roman"/>
          <w:b/>
          <w:bCs/>
          <w:sz w:val="28"/>
          <w:szCs w:val="28"/>
        </w:rPr>
        <w:t xml:space="preserve">объектах </w:t>
      </w:r>
      <w:r w:rsidR="00216B92" w:rsidRPr="00965A70">
        <w:rPr>
          <w:rFonts w:ascii="Times New Roman" w:hAnsi="Times New Roman" w:cs="Times New Roman"/>
          <w:b/>
          <w:bCs/>
          <w:sz w:val="28"/>
          <w:szCs w:val="28"/>
        </w:rPr>
        <w:t>жизнеобеспечения населения</w:t>
      </w:r>
      <w:r w:rsidR="0096602C" w:rsidRPr="00965A70">
        <w:rPr>
          <w:rFonts w:ascii="Times New Roman" w:hAnsi="Times New Roman" w:cs="Times New Roman"/>
          <w:sz w:val="28"/>
          <w:szCs w:val="28"/>
        </w:rPr>
        <w:t xml:space="preserve">, </w:t>
      </w:r>
      <w:r w:rsidRPr="00965A70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F132E7" w:rsidRPr="00965A7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71528" w:rsidRPr="00965A70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640FCF" w:rsidRPr="00965A70">
        <w:rPr>
          <w:rFonts w:ascii="Times New Roman" w:hAnsi="Times New Roman" w:cs="Times New Roman"/>
          <w:sz w:val="28"/>
          <w:szCs w:val="28"/>
        </w:rPr>
        <w:t>районов</w:t>
      </w:r>
      <w:r w:rsidR="00FF0C44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C1457C" w:rsidRPr="00965A70">
        <w:rPr>
          <w:rFonts w:ascii="Times New Roman" w:hAnsi="Times New Roman" w:cs="Times New Roman"/>
          <w:b/>
          <w:bCs/>
          <w:sz w:val="28"/>
          <w:szCs w:val="28"/>
        </w:rPr>
        <w:t>Дальневосточного</w:t>
      </w:r>
      <w:r w:rsidR="00C1457C" w:rsidRPr="00965A70">
        <w:rPr>
          <w:rFonts w:ascii="Times New Roman" w:hAnsi="Times New Roman" w:cs="Times New Roman"/>
          <w:sz w:val="28"/>
          <w:szCs w:val="28"/>
        </w:rPr>
        <w:t xml:space="preserve"> (республики Бурятия, Саха (Якутия), Приморский, Забайкальский,</w:t>
      </w:r>
      <w:r w:rsidR="00EA0AE1" w:rsidRPr="00965A70">
        <w:rPr>
          <w:rFonts w:ascii="Times New Roman" w:hAnsi="Times New Roman" w:cs="Times New Roman"/>
          <w:sz w:val="28"/>
          <w:szCs w:val="28"/>
        </w:rPr>
        <w:t xml:space="preserve"> Хабаровский,</w:t>
      </w:r>
      <w:r w:rsidR="00C1457C" w:rsidRPr="00965A70">
        <w:rPr>
          <w:rFonts w:ascii="Times New Roman" w:hAnsi="Times New Roman" w:cs="Times New Roman"/>
          <w:sz w:val="28"/>
          <w:szCs w:val="28"/>
        </w:rPr>
        <w:t xml:space="preserve"> Камчатский края, Амурская, </w:t>
      </w:r>
      <w:r w:rsidR="00470143" w:rsidRPr="00965A70">
        <w:rPr>
          <w:rFonts w:ascii="Times New Roman" w:hAnsi="Times New Roman" w:cs="Times New Roman"/>
          <w:sz w:val="28"/>
          <w:szCs w:val="28"/>
        </w:rPr>
        <w:t>Сахалинская</w:t>
      </w:r>
      <w:r w:rsidR="00210E7B" w:rsidRPr="00965A70">
        <w:rPr>
          <w:rFonts w:ascii="Times New Roman" w:hAnsi="Times New Roman" w:cs="Times New Roman"/>
          <w:sz w:val="28"/>
          <w:szCs w:val="28"/>
        </w:rPr>
        <w:t xml:space="preserve"> области, </w:t>
      </w:r>
      <w:r w:rsidR="00470143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C1457C" w:rsidRPr="00965A70">
        <w:rPr>
          <w:rFonts w:ascii="Times New Roman" w:hAnsi="Times New Roman" w:cs="Times New Roman"/>
          <w:sz w:val="28"/>
          <w:szCs w:val="28"/>
        </w:rPr>
        <w:t xml:space="preserve">Еврейская АО, Чукотский АО), </w:t>
      </w:r>
      <w:r w:rsidR="00FF0C44" w:rsidRPr="00965A70">
        <w:rPr>
          <w:rFonts w:ascii="Times New Roman" w:hAnsi="Times New Roman" w:cs="Times New Roman"/>
          <w:b/>
          <w:bCs/>
          <w:sz w:val="28"/>
          <w:szCs w:val="28"/>
        </w:rPr>
        <w:t>Уральского</w:t>
      </w:r>
      <w:r w:rsidR="00FF0C44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5579A3" w:rsidRPr="00965A70">
        <w:rPr>
          <w:rFonts w:ascii="Times New Roman" w:hAnsi="Times New Roman" w:cs="Times New Roman"/>
          <w:sz w:val="28"/>
          <w:szCs w:val="28"/>
        </w:rPr>
        <w:t>(</w:t>
      </w:r>
      <w:r w:rsidR="00771528" w:rsidRPr="00965A70">
        <w:rPr>
          <w:rFonts w:ascii="Times New Roman" w:hAnsi="Times New Roman" w:cs="Times New Roman"/>
          <w:sz w:val="28"/>
          <w:szCs w:val="28"/>
        </w:rPr>
        <w:t>Тюменская</w:t>
      </w:r>
      <w:r w:rsidR="00FF0C44" w:rsidRPr="00965A70">
        <w:rPr>
          <w:rFonts w:ascii="Times New Roman" w:hAnsi="Times New Roman" w:cs="Times New Roman"/>
          <w:sz w:val="28"/>
          <w:szCs w:val="28"/>
        </w:rPr>
        <w:t xml:space="preserve">, Курганская, Челябинская, </w:t>
      </w:r>
      <w:r w:rsidR="00824D1D" w:rsidRPr="00965A70">
        <w:rPr>
          <w:rFonts w:ascii="Times New Roman" w:hAnsi="Times New Roman" w:cs="Times New Roman"/>
          <w:sz w:val="28"/>
          <w:szCs w:val="28"/>
        </w:rPr>
        <w:t>Свердловская</w:t>
      </w:r>
      <w:r w:rsidR="00771528" w:rsidRPr="00965A70">
        <w:rPr>
          <w:rFonts w:ascii="Times New Roman" w:hAnsi="Times New Roman" w:cs="Times New Roman"/>
          <w:sz w:val="28"/>
          <w:szCs w:val="28"/>
        </w:rPr>
        <w:t xml:space="preserve"> обла</w:t>
      </w:r>
      <w:r w:rsidR="00BD1AFC" w:rsidRPr="00965A70">
        <w:rPr>
          <w:rFonts w:ascii="Times New Roman" w:hAnsi="Times New Roman" w:cs="Times New Roman"/>
          <w:sz w:val="28"/>
          <w:szCs w:val="28"/>
        </w:rPr>
        <w:t>сти</w:t>
      </w:r>
      <w:r w:rsidR="00466DC8" w:rsidRPr="00965A70">
        <w:rPr>
          <w:rFonts w:ascii="Times New Roman" w:hAnsi="Times New Roman" w:cs="Times New Roman"/>
          <w:sz w:val="28"/>
          <w:szCs w:val="28"/>
        </w:rPr>
        <w:t>,</w:t>
      </w:r>
      <w:r w:rsidR="00E97619" w:rsidRPr="00965A70">
        <w:rPr>
          <w:rFonts w:ascii="Times New Roman" w:hAnsi="Times New Roman" w:cs="Times New Roman"/>
          <w:sz w:val="28"/>
          <w:szCs w:val="28"/>
        </w:rPr>
        <w:t xml:space="preserve"> Ханты-Мансийский автономный округ</w:t>
      </w:r>
      <w:r w:rsidR="005579A3" w:rsidRPr="00965A70">
        <w:rPr>
          <w:rFonts w:ascii="Times New Roman" w:hAnsi="Times New Roman" w:cs="Times New Roman"/>
          <w:sz w:val="28"/>
          <w:szCs w:val="28"/>
        </w:rPr>
        <w:t>)</w:t>
      </w:r>
      <w:r w:rsidR="00910F0A" w:rsidRPr="00965A70">
        <w:rPr>
          <w:rFonts w:ascii="Times New Roman" w:hAnsi="Times New Roman" w:cs="Times New Roman"/>
          <w:sz w:val="28"/>
          <w:szCs w:val="28"/>
        </w:rPr>
        <w:t>,</w:t>
      </w:r>
      <w:r w:rsidR="003B6A25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50150E" w:rsidRPr="00965A70">
        <w:rPr>
          <w:rFonts w:ascii="Times New Roman" w:hAnsi="Times New Roman" w:cs="Times New Roman"/>
          <w:b/>
          <w:bCs/>
          <w:sz w:val="28"/>
          <w:szCs w:val="28"/>
        </w:rPr>
        <w:t xml:space="preserve">Приволжского </w:t>
      </w:r>
      <w:r w:rsidR="0050150E" w:rsidRPr="00965A70">
        <w:rPr>
          <w:rFonts w:ascii="Times New Roman" w:hAnsi="Times New Roman" w:cs="Times New Roman"/>
          <w:sz w:val="28"/>
          <w:szCs w:val="28"/>
        </w:rPr>
        <w:t>(</w:t>
      </w:r>
      <w:r w:rsidR="003F7688" w:rsidRPr="00965A70">
        <w:rPr>
          <w:rFonts w:ascii="Times New Roman" w:hAnsi="Times New Roman" w:cs="Times New Roman"/>
          <w:sz w:val="28"/>
          <w:szCs w:val="28"/>
        </w:rPr>
        <w:t>р</w:t>
      </w:r>
      <w:r w:rsidR="00366484" w:rsidRPr="00965A70">
        <w:rPr>
          <w:rFonts w:ascii="Times New Roman" w:hAnsi="Times New Roman" w:cs="Times New Roman"/>
          <w:sz w:val="28"/>
          <w:szCs w:val="28"/>
        </w:rPr>
        <w:t>еспублик</w:t>
      </w:r>
      <w:r w:rsidR="003F7688" w:rsidRPr="00965A70">
        <w:rPr>
          <w:rFonts w:ascii="Times New Roman" w:hAnsi="Times New Roman" w:cs="Times New Roman"/>
          <w:sz w:val="28"/>
          <w:szCs w:val="28"/>
        </w:rPr>
        <w:t>и Башкортостан,</w:t>
      </w:r>
      <w:r w:rsidR="00443811" w:rsidRPr="00965A70">
        <w:rPr>
          <w:rFonts w:ascii="Times New Roman" w:hAnsi="Times New Roman" w:cs="Times New Roman"/>
          <w:sz w:val="28"/>
          <w:szCs w:val="28"/>
        </w:rPr>
        <w:t xml:space="preserve"> Мордовия,</w:t>
      </w:r>
      <w:r w:rsidR="00366484" w:rsidRPr="00965A70">
        <w:rPr>
          <w:rFonts w:ascii="Times New Roman" w:hAnsi="Times New Roman" w:cs="Times New Roman"/>
          <w:sz w:val="28"/>
          <w:szCs w:val="28"/>
        </w:rPr>
        <w:t xml:space="preserve">  Марий Эл,</w:t>
      </w:r>
      <w:r w:rsidR="00451F89" w:rsidRPr="00965A70">
        <w:rPr>
          <w:rFonts w:ascii="Times New Roman" w:hAnsi="Times New Roman" w:cs="Times New Roman"/>
          <w:sz w:val="28"/>
          <w:szCs w:val="28"/>
        </w:rPr>
        <w:t xml:space="preserve"> Удмуртская</w:t>
      </w:r>
      <w:r w:rsidR="00350D2F" w:rsidRPr="00965A70">
        <w:rPr>
          <w:rFonts w:ascii="Times New Roman" w:hAnsi="Times New Roman" w:cs="Times New Roman"/>
          <w:sz w:val="28"/>
          <w:szCs w:val="28"/>
        </w:rPr>
        <w:t>, Чувашская</w:t>
      </w:r>
      <w:r w:rsidR="00451F89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6D5B3A" w:rsidRPr="00965A70">
        <w:rPr>
          <w:rFonts w:ascii="Times New Roman" w:hAnsi="Times New Roman" w:cs="Times New Roman"/>
          <w:sz w:val="28"/>
          <w:szCs w:val="28"/>
        </w:rPr>
        <w:t>р</w:t>
      </w:r>
      <w:r w:rsidR="00451F89" w:rsidRPr="00965A70">
        <w:rPr>
          <w:rFonts w:ascii="Times New Roman" w:hAnsi="Times New Roman" w:cs="Times New Roman"/>
          <w:sz w:val="28"/>
          <w:szCs w:val="28"/>
        </w:rPr>
        <w:t>еспублик</w:t>
      </w:r>
      <w:r w:rsidR="006D5B3A" w:rsidRPr="00965A70">
        <w:rPr>
          <w:rFonts w:ascii="Times New Roman" w:hAnsi="Times New Roman" w:cs="Times New Roman"/>
          <w:sz w:val="28"/>
          <w:szCs w:val="28"/>
        </w:rPr>
        <w:t>и</w:t>
      </w:r>
      <w:r w:rsidR="00451F89" w:rsidRPr="00965A70">
        <w:rPr>
          <w:rFonts w:ascii="Times New Roman" w:hAnsi="Times New Roman" w:cs="Times New Roman"/>
          <w:sz w:val="28"/>
          <w:szCs w:val="28"/>
        </w:rPr>
        <w:t xml:space="preserve">, </w:t>
      </w:r>
      <w:r w:rsidR="00497FB1" w:rsidRPr="00965A70">
        <w:rPr>
          <w:rFonts w:ascii="Times New Roman" w:hAnsi="Times New Roman" w:cs="Times New Roman"/>
          <w:sz w:val="28"/>
          <w:szCs w:val="28"/>
        </w:rPr>
        <w:t xml:space="preserve">Пермский край, </w:t>
      </w:r>
      <w:r w:rsidR="0050150E" w:rsidRPr="00965A70">
        <w:rPr>
          <w:rFonts w:ascii="Times New Roman" w:hAnsi="Times New Roman" w:cs="Times New Roman"/>
          <w:sz w:val="28"/>
          <w:szCs w:val="28"/>
        </w:rPr>
        <w:t>Кировская область,</w:t>
      </w:r>
      <w:r w:rsidR="00D37EDB" w:rsidRPr="00965A70">
        <w:rPr>
          <w:rFonts w:ascii="Times New Roman" w:hAnsi="Times New Roman" w:cs="Times New Roman"/>
          <w:sz w:val="28"/>
          <w:szCs w:val="28"/>
        </w:rPr>
        <w:t xml:space="preserve"> Нижегородская, </w:t>
      </w:r>
      <w:r w:rsidR="0096602C" w:rsidRPr="00965A70">
        <w:rPr>
          <w:rFonts w:ascii="Times New Roman" w:hAnsi="Times New Roman" w:cs="Times New Roman"/>
          <w:sz w:val="28"/>
          <w:szCs w:val="28"/>
        </w:rPr>
        <w:t>Оренбургская</w:t>
      </w:r>
      <w:r w:rsidR="00210FEA" w:rsidRPr="00965A70">
        <w:rPr>
          <w:rFonts w:ascii="Times New Roman" w:hAnsi="Times New Roman" w:cs="Times New Roman"/>
          <w:sz w:val="28"/>
          <w:szCs w:val="28"/>
        </w:rPr>
        <w:t xml:space="preserve">, Пензенская, </w:t>
      </w:r>
      <w:r w:rsidR="00350D2F" w:rsidRPr="00965A70">
        <w:rPr>
          <w:rFonts w:ascii="Times New Roman" w:hAnsi="Times New Roman" w:cs="Times New Roman"/>
          <w:sz w:val="28"/>
          <w:szCs w:val="28"/>
        </w:rPr>
        <w:t>Ульяновская</w:t>
      </w:r>
      <w:r w:rsidR="006D5B3A" w:rsidRPr="00965A70">
        <w:rPr>
          <w:rFonts w:ascii="Times New Roman" w:hAnsi="Times New Roman" w:cs="Times New Roman"/>
          <w:sz w:val="28"/>
          <w:szCs w:val="28"/>
        </w:rPr>
        <w:t>)</w:t>
      </w:r>
      <w:r w:rsidR="000A075C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2E6508" w:rsidRPr="00965A70">
        <w:rPr>
          <w:rFonts w:ascii="Times New Roman" w:hAnsi="Times New Roman" w:cs="Times New Roman"/>
          <w:b/>
          <w:bCs/>
          <w:sz w:val="28"/>
          <w:szCs w:val="28"/>
        </w:rPr>
        <w:t>Сибирского</w:t>
      </w:r>
      <w:r w:rsidR="002E6508" w:rsidRPr="00965A70">
        <w:rPr>
          <w:rFonts w:ascii="Times New Roman" w:hAnsi="Times New Roman" w:cs="Times New Roman"/>
          <w:sz w:val="28"/>
          <w:szCs w:val="28"/>
        </w:rPr>
        <w:t xml:space="preserve"> (республики Тыва, Хакасия, </w:t>
      </w:r>
      <w:r w:rsidR="00D11816" w:rsidRPr="00965A70">
        <w:rPr>
          <w:rFonts w:ascii="Times New Roman" w:hAnsi="Times New Roman" w:cs="Times New Roman"/>
          <w:sz w:val="28"/>
          <w:szCs w:val="28"/>
        </w:rPr>
        <w:lastRenderedPageBreak/>
        <w:t>Алтайский</w:t>
      </w:r>
      <w:r w:rsidR="00DB493A" w:rsidRPr="00965A70">
        <w:rPr>
          <w:rFonts w:ascii="Times New Roman" w:hAnsi="Times New Roman" w:cs="Times New Roman"/>
          <w:sz w:val="28"/>
          <w:szCs w:val="28"/>
        </w:rPr>
        <w:t>, Красноярский</w:t>
      </w:r>
      <w:r w:rsidR="00D11816" w:rsidRPr="00965A70">
        <w:rPr>
          <w:rFonts w:ascii="Times New Roman" w:hAnsi="Times New Roman" w:cs="Times New Roman"/>
          <w:sz w:val="28"/>
          <w:szCs w:val="28"/>
        </w:rPr>
        <w:t xml:space="preserve"> кра</w:t>
      </w:r>
      <w:r w:rsidR="00DB493A" w:rsidRPr="00965A70">
        <w:rPr>
          <w:rFonts w:ascii="Times New Roman" w:hAnsi="Times New Roman" w:cs="Times New Roman"/>
          <w:sz w:val="28"/>
          <w:szCs w:val="28"/>
        </w:rPr>
        <w:t xml:space="preserve">я, </w:t>
      </w:r>
      <w:r w:rsidR="00801098" w:rsidRPr="00965A70">
        <w:rPr>
          <w:rFonts w:ascii="Times New Roman" w:hAnsi="Times New Roman" w:cs="Times New Roman"/>
          <w:sz w:val="28"/>
          <w:szCs w:val="28"/>
        </w:rPr>
        <w:t>Кемеровской, Новосибирской</w:t>
      </w:r>
      <w:r w:rsidR="007D3723" w:rsidRPr="00965A70">
        <w:rPr>
          <w:rFonts w:ascii="Times New Roman" w:hAnsi="Times New Roman" w:cs="Times New Roman"/>
          <w:sz w:val="28"/>
          <w:szCs w:val="28"/>
        </w:rPr>
        <w:t>, Омская, Томская области</w:t>
      </w:r>
      <w:r w:rsidR="000170BB" w:rsidRPr="00965A70">
        <w:rPr>
          <w:rFonts w:ascii="Times New Roman" w:hAnsi="Times New Roman" w:cs="Times New Roman"/>
          <w:sz w:val="28"/>
          <w:szCs w:val="28"/>
        </w:rPr>
        <w:t>, Ханты-Мансийский АО</w:t>
      </w:r>
      <w:r w:rsidR="007D3723" w:rsidRPr="00965A70">
        <w:rPr>
          <w:rFonts w:ascii="Times New Roman" w:hAnsi="Times New Roman" w:cs="Times New Roman"/>
          <w:sz w:val="28"/>
          <w:szCs w:val="28"/>
        </w:rPr>
        <w:t xml:space="preserve">), </w:t>
      </w:r>
      <w:r w:rsidR="002F586B" w:rsidRPr="00965A70">
        <w:rPr>
          <w:rFonts w:ascii="Times New Roman" w:hAnsi="Times New Roman" w:cs="Times New Roman"/>
          <w:b/>
          <w:bCs/>
          <w:sz w:val="28"/>
          <w:szCs w:val="28"/>
        </w:rPr>
        <w:t>Южного</w:t>
      </w:r>
      <w:r w:rsidR="002F586B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9B1C10" w:rsidRPr="00965A70">
        <w:rPr>
          <w:rFonts w:ascii="Times New Roman" w:hAnsi="Times New Roman" w:cs="Times New Roman"/>
          <w:sz w:val="28"/>
          <w:szCs w:val="28"/>
        </w:rPr>
        <w:t>(республики Крым, Адыгея, Калмыкия, Краснодарский край, Астраханская, Волгоградская, Ростовская области</w:t>
      </w:r>
      <w:r w:rsidR="00E41641" w:rsidRPr="00965A70">
        <w:rPr>
          <w:rFonts w:ascii="Times New Roman" w:hAnsi="Times New Roman" w:cs="Times New Roman"/>
          <w:sz w:val="28"/>
          <w:szCs w:val="28"/>
        </w:rPr>
        <w:t xml:space="preserve">), </w:t>
      </w:r>
      <w:r w:rsidR="00E41641" w:rsidRPr="00965A70">
        <w:rPr>
          <w:rFonts w:ascii="Times New Roman" w:hAnsi="Times New Roman" w:cs="Times New Roman"/>
          <w:b/>
          <w:bCs/>
          <w:sz w:val="28"/>
          <w:szCs w:val="28"/>
        </w:rPr>
        <w:t>Северо-Кавказского</w:t>
      </w:r>
      <w:r w:rsidR="00E41641" w:rsidRPr="00965A70">
        <w:rPr>
          <w:rFonts w:ascii="Times New Roman" w:hAnsi="Times New Roman" w:cs="Times New Roman"/>
          <w:sz w:val="28"/>
          <w:szCs w:val="28"/>
        </w:rPr>
        <w:t xml:space="preserve">  (</w:t>
      </w:r>
      <w:r w:rsidR="00270259" w:rsidRPr="00965A70">
        <w:rPr>
          <w:rFonts w:ascii="Times New Roman" w:hAnsi="Times New Roman" w:cs="Times New Roman"/>
          <w:sz w:val="28"/>
          <w:szCs w:val="28"/>
        </w:rPr>
        <w:t xml:space="preserve">Республика Северная Осетия (Алания), </w:t>
      </w:r>
      <w:r w:rsidR="00B11838" w:rsidRPr="00965A70">
        <w:rPr>
          <w:rFonts w:ascii="Times New Roman" w:hAnsi="Times New Roman" w:cs="Times New Roman"/>
          <w:sz w:val="28"/>
          <w:szCs w:val="28"/>
        </w:rPr>
        <w:t xml:space="preserve">Республика Дагестан, </w:t>
      </w:r>
      <w:r w:rsidR="002E0208" w:rsidRPr="00965A70">
        <w:rPr>
          <w:rFonts w:ascii="Times New Roman" w:hAnsi="Times New Roman" w:cs="Times New Roman"/>
          <w:sz w:val="28"/>
          <w:szCs w:val="28"/>
        </w:rPr>
        <w:t>Карачаево-Черкесская Республика</w:t>
      </w:r>
      <w:r w:rsidR="00B11838" w:rsidRPr="00965A70">
        <w:rPr>
          <w:rFonts w:ascii="Times New Roman" w:hAnsi="Times New Roman" w:cs="Times New Roman"/>
          <w:sz w:val="28"/>
          <w:szCs w:val="28"/>
        </w:rPr>
        <w:t xml:space="preserve">, </w:t>
      </w:r>
      <w:r w:rsidR="002E0208" w:rsidRPr="00965A70">
        <w:rPr>
          <w:rFonts w:ascii="Times New Roman" w:hAnsi="Times New Roman" w:cs="Times New Roman"/>
          <w:sz w:val="28"/>
          <w:szCs w:val="28"/>
        </w:rPr>
        <w:t>Кабардино-Балкарская Республика)</w:t>
      </w:r>
      <w:r w:rsidR="000170BB" w:rsidRPr="00965A70">
        <w:rPr>
          <w:rFonts w:ascii="Times New Roman" w:hAnsi="Times New Roman" w:cs="Times New Roman"/>
          <w:sz w:val="28"/>
          <w:szCs w:val="28"/>
        </w:rPr>
        <w:t xml:space="preserve">, </w:t>
      </w:r>
      <w:r w:rsidR="000170BB" w:rsidRPr="00965A70">
        <w:rPr>
          <w:rFonts w:ascii="Times New Roman" w:hAnsi="Times New Roman" w:cs="Times New Roman"/>
          <w:b/>
          <w:bCs/>
          <w:sz w:val="28"/>
          <w:szCs w:val="28"/>
        </w:rPr>
        <w:t>Северо-Западного</w:t>
      </w:r>
      <w:r w:rsidR="000170BB" w:rsidRPr="00965A70">
        <w:rPr>
          <w:rFonts w:ascii="Times New Roman" w:hAnsi="Times New Roman" w:cs="Times New Roman"/>
          <w:sz w:val="28"/>
          <w:szCs w:val="28"/>
        </w:rPr>
        <w:t xml:space="preserve"> (Вологодская, Ленинградская, Псковская,</w:t>
      </w:r>
      <w:r w:rsidR="000170BB" w:rsidRPr="00965A70">
        <w:rPr>
          <w:rFonts w:ascii="Times New Roman" w:hAnsi="Times New Roman" w:cs="Times New Roman"/>
          <w:sz w:val="28"/>
          <w:szCs w:val="28"/>
        </w:rPr>
        <w:t xml:space="preserve"> Новгородская</w:t>
      </w:r>
      <w:r w:rsidR="000170BB" w:rsidRPr="00965A70">
        <w:rPr>
          <w:rFonts w:ascii="Times New Roman" w:hAnsi="Times New Roman" w:cs="Times New Roman"/>
          <w:sz w:val="28"/>
          <w:szCs w:val="28"/>
        </w:rPr>
        <w:t xml:space="preserve"> области, г. Санкт-Петербург), </w:t>
      </w:r>
      <w:r w:rsidR="001A1854" w:rsidRPr="00965A70">
        <w:rPr>
          <w:rFonts w:ascii="Times New Roman" w:hAnsi="Times New Roman" w:cs="Times New Roman"/>
          <w:b/>
          <w:bCs/>
          <w:sz w:val="28"/>
          <w:szCs w:val="28"/>
        </w:rPr>
        <w:t>Центрального</w:t>
      </w:r>
      <w:r w:rsidR="001A1854" w:rsidRPr="00965A70">
        <w:rPr>
          <w:rFonts w:ascii="Times New Roman" w:hAnsi="Times New Roman" w:cs="Times New Roman"/>
          <w:sz w:val="28"/>
          <w:szCs w:val="28"/>
        </w:rPr>
        <w:t xml:space="preserve"> (Брянская, Владимирская, Воронежская, Ивановская, Калужская, Курская, Орловская, Рязанская, Тульская, Ярославская, Московская области), </w:t>
      </w:r>
      <w:r w:rsidR="00C1457C" w:rsidRPr="00965A70">
        <w:rPr>
          <w:rFonts w:ascii="Times New Roman" w:hAnsi="Times New Roman" w:cs="Times New Roman"/>
          <w:sz w:val="28"/>
          <w:szCs w:val="28"/>
        </w:rPr>
        <w:t xml:space="preserve">федеральных округов, а также на территории  </w:t>
      </w:r>
      <w:r w:rsidR="00C1457C" w:rsidRPr="00965A70">
        <w:rPr>
          <w:rFonts w:ascii="Times New Roman" w:hAnsi="Times New Roman" w:cs="Times New Roman"/>
          <w:b/>
          <w:bCs/>
          <w:sz w:val="28"/>
          <w:szCs w:val="28"/>
        </w:rPr>
        <w:t>Донецкой и Луганской народных республик, Херсонской и Запорожской</w:t>
      </w:r>
      <w:r w:rsidR="00C1457C" w:rsidRPr="00965A70">
        <w:rPr>
          <w:rFonts w:ascii="Times New Roman" w:hAnsi="Times New Roman" w:cs="Times New Roman"/>
          <w:sz w:val="28"/>
          <w:szCs w:val="28"/>
        </w:rPr>
        <w:t xml:space="preserve"> областей</w:t>
      </w:r>
      <w:r w:rsidR="001A1854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7F24DE" w:rsidRPr="00965A70">
        <w:rPr>
          <w:rFonts w:ascii="Times New Roman" w:hAnsi="Times New Roman" w:cs="Times New Roman"/>
          <w:sz w:val="28"/>
          <w:szCs w:val="28"/>
        </w:rPr>
        <w:t xml:space="preserve">(Источник ЧС </w:t>
      </w:r>
      <w:r w:rsidR="004C1C49" w:rsidRPr="00965A70">
        <w:rPr>
          <w:rFonts w:ascii="Times New Roman" w:hAnsi="Times New Roman" w:cs="Times New Roman"/>
          <w:sz w:val="28"/>
          <w:szCs w:val="28"/>
        </w:rPr>
        <w:t xml:space="preserve">– </w:t>
      </w:r>
      <w:r w:rsidR="00B85F42" w:rsidRPr="00965A70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="004C1C49" w:rsidRPr="00965A70">
        <w:rPr>
          <w:rFonts w:ascii="Times New Roman" w:hAnsi="Times New Roman" w:cs="Times New Roman"/>
          <w:sz w:val="28"/>
          <w:szCs w:val="28"/>
        </w:rPr>
        <w:t>износ оборудования</w:t>
      </w:r>
      <w:r w:rsidR="00B85F42" w:rsidRPr="00965A70">
        <w:rPr>
          <w:rFonts w:ascii="Times New Roman" w:hAnsi="Times New Roman" w:cs="Times New Roman"/>
          <w:sz w:val="28"/>
          <w:szCs w:val="28"/>
        </w:rPr>
        <w:t xml:space="preserve">, </w:t>
      </w:r>
      <w:r w:rsidR="007F7E26" w:rsidRPr="00965A70">
        <w:rPr>
          <w:rFonts w:ascii="Times New Roman" w:hAnsi="Times New Roman" w:cs="Times New Roman"/>
          <w:sz w:val="28"/>
          <w:szCs w:val="28"/>
        </w:rPr>
        <w:t xml:space="preserve">температурные отклонения, </w:t>
      </w:r>
      <w:r w:rsidR="00B85F42" w:rsidRPr="00965A70">
        <w:rPr>
          <w:rFonts w:ascii="Times New Roman" w:hAnsi="Times New Roman" w:cs="Times New Roman"/>
          <w:sz w:val="28"/>
          <w:szCs w:val="28"/>
        </w:rPr>
        <w:t>антропогенный фактор)</w:t>
      </w:r>
      <w:r w:rsidR="005E2DC3" w:rsidRPr="00965A70">
        <w:rPr>
          <w:rFonts w:ascii="Times New Roman" w:hAnsi="Times New Roman" w:cs="Times New Roman"/>
          <w:sz w:val="28"/>
          <w:szCs w:val="28"/>
        </w:rPr>
        <w:t>.</w:t>
      </w:r>
    </w:p>
    <w:p w14:paraId="10938847" w14:textId="77777777" w:rsidR="00DD0581" w:rsidRPr="00965A70" w:rsidRDefault="00DD0581" w:rsidP="00132667">
      <w:pPr>
        <w:pStyle w:val="aa"/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7BE60F" w14:textId="5C61BEEA" w:rsidR="00BD7AAE" w:rsidRPr="00965A70" w:rsidRDefault="00A2374B" w:rsidP="00A2374B">
      <w:pPr>
        <w:pStyle w:val="aa"/>
        <w:numPr>
          <w:ilvl w:val="0"/>
          <w:numId w:val="13"/>
        </w:numPr>
        <w:tabs>
          <w:tab w:val="center" w:pos="1276"/>
        </w:tabs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65A70">
        <w:rPr>
          <w:rFonts w:ascii="Times New Roman" w:hAnsi="Times New Roman" w:cs="Times New Roman"/>
          <w:b/>
          <w:sz w:val="28"/>
          <w:szCs w:val="28"/>
        </w:rPr>
        <w:t>Рост количества термических точек</w:t>
      </w:r>
      <w:r w:rsidRPr="00965A70">
        <w:rPr>
          <w:rFonts w:ascii="Times New Roman" w:hAnsi="Times New Roman" w:cs="Times New Roman"/>
          <w:sz w:val="28"/>
          <w:szCs w:val="28"/>
        </w:rPr>
        <w:t xml:space="preserve">, обнаруженных космическим мониторингом, большинство из них – </w:t>
      </w:r>
      <w:r w:rsidRPr="00965A70">
        <w:rPr>
          <w:rFonts w:ascii="Times New Roman" w:hAnsi="Times New Roman" w:cs="Times New Roman"/>
          <w:b/>
          <w:sz w:val="28"/>
          <w:szCs w:val="28"/>
        </w:rPr>
        <w:t>палы сухой растительности</w:t>
      </w:r>
      <w:r w:rsidRPr="00965A70">
        <w:rPr>
          <w:rFonts w:ascii="Times New Roman" w:hAnsi="Times New Roman" w:cs="Times New Roman"/>
          <w:sz w:val="28"/>
          <w:szCs w:val="28"/>
        </w:rPr>
        <w:t xml:space="preserve">, при которых повышается вероятность </w:t>
      </w:r>
      <w:r w:rsidRPr="00965A70">
        <w:rPr>
          <w:rFonts w:ascii="Times New Roman" w:hAnsi="Times New Roman" w:cs="Times New Roman"/>
          <w:b/>
          <w:sz w:val="28"/>
          <w:szCs w:val="28"/>
        </w:rPr>
        <w:t xml:space="preserve">перехода огня на земли лесного фонда и особо охраняемые природные территории. Высокий, местами чрезвычайный класс пожарной опасности </w:t>
      </w:r>
      <w:r w:rsidRPr="00965A70">
        <w:rPr>
          <w:rFonts w:ascii="Times New Roman" w:hAnsi="Times New Roman" w:cs="Times New Roman"/>
          <w:sz w:val="28"/>
          <w:szCs w:val="28"/>
        </w:rPr>
        <w:t>прогнозируется</w:t>
      </w:r>
      <w:r w:rsidR="00DC640C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C70DAF" w:rsidRPr="00965A70">
        <w:rPr>
          <w:rFonts w:ascii="Times New Roman" w:hAnsi="Times New Roman" w:cs="Times New Roman"/>
          <w:sz w:val="28"/>
          <w:szCs w:val="28"/>
        </w:rPr>
        <w:t>на территории</w:t>
      </w:r>
      <w:r w:rsidR="00DF47A7" w:rsidRPr="00965A70">
        <w:rPr>
          <w:rFonts w:ascii="Times New Roman" w:hAnsi="Times New Roman" w:cs="Times New Roman"/>
          <w:sz w:val="28"/>
          <w:szCs w:val="28"/>
        </w:rPr>
        <w:t xml:space="preserve"> отдельных</w:t>
      </w:r>
      <w:r w:rsidR="00EC3A2E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8E5630" w:rsidRPr="00965A70">
        <w:rPr>
          <w:rFonts w:ascii="Times New Roman" w:hAnsi="Times New Roman" w:cs="Times New Roman"/>
          <w:sz w:val="28"/>
          <w:szCs w:val="28"/>
        </w:rPr>
        <w:t>субъектов</w:t>
      </w:r>
      <w:r w:rsidR="00EC3A2E" w:rsidRPr="00965A70">
        <w:rPr>
          <w:rFonts w:ascii="Times New Roman" w:hAnsi="Times New Roman" w:cs="Times New Roman"/>
          <w:sz w:val="28"/>
          <w:szCs w:val="28"/>
        </w:rPr>
        <w:t xml:space="preserve"> Дальневосточного</w:t>
      </w:r>
      <w:r w:rsidR="008E5630" w:rsidRPr="00965A70">
        <w:rPr>
          <w:rFonts w:ascii="Times New Roman" w:hAnsi="Times New Roman" w:cs="Times New Roman"/>
          <w:sz w:val="28"/>
          <w:szCs w:val="28"/>
        </w:rPr>
        <w:t xml:space="preserve"> (</w:t>
      </w:r>
      <w:r w:rsidR="00734B24" w:rsidRPr="00965A70">
        <w:rPr>
          <w:rFonts w:ascii="Times New Roman" w:hAnsi="Times New Roman" w:cs="Times New Roman"/>
          <w:sz w:val="28"/>
          <w:szCs w:val="28"/>
        </w:rPr>
        <w:t>р</w:t>
      </w:r>
      <w:r w:rsidR="00734B24" w:rsidRPr="00965A70">
        <w:rPr>
          <w:rFonts w:ascii="Times New Roman" w:hAnsi="Times New Roman" w:cs="Times New Roman"/>
          <w:sz w:val="28"/>
          <w:szCs w:val="28"/>
        </w:rPr>
        <w:t xml:space="preserve">еспублики Бурятия, Саха (Якутия), Забайкальский, </w:t>
      </w:r>
      <w:r w:rsidR="00AB0876" w:rsidRPr="00965A70">
        <w:rPr>
          <w:rFonts w:ascii="Times New Roman" w:hAnsi="Times New Roman" w:cs="Times New Roman"/>
          <w:sz w:val="28"/>
          <w:szCs w:val="28"/>
        </w:rPr>
        <w:t xml:space="preserve">Камчатский, </w:t>
      </w:r>
      <w:r w:rsidR="00734B24" w:rsidRPr="00965A70">
        <w:rPr>
          <w:rFonts w:ascii="Times New Roman" w:hAnsi="Times New Roman" w:cs="Times New Roman"/>
          <w:sz w:val="28"/>
          <w:szCs w:val="28"/>
        </w:rPr>
        <w:t>Приморский края</w:t>
      </w:r>
      <w:r w:rsidR="00AB0876" w:rsidRPr="00965A70">
        <w:rPr>
          <w:rFonts w:ascii="Times New Roman" w:hAnsi="Times New Roman" w:cs="Times New Roman"/>
          <w:sz w:val="28"/>
          <w:szCs w:val="28"/>
        </w:rPr>
        <w:t>, Магаданская область</w:t>
      </w:r>
      <w:r w:rsidR="00734B24" w:rsidRPr="00965A70">
        <w:rPr>
          <w:rFonts w:ascii="Times New Roman" w:hAnsi="Times New Roman" w:cs="Times New Roman"/>
          <w:sz w:val="28"/>
          <w:szCs w:val="28"/>
        </w:rPr>
        <w:t>)</w:t>
      </w:r>
      <w:r w:rsidR="00443EE6" w:rsidRPr="00965A70">
        <w:rPr>
          <w:rFonts w:ascii="Times New Roman" w:hAnsi="Times New Roman" w:cs="Times New Roman"/>
          <w:sz w:val="28"/>
          <w:szCs w:val="28"/>
        </w:rPr>
        <w:t xml:space="preserve">, </w:t>
      </w:r>
      <w:r w:rsidR="00E72176" w:rsidRPr="00965A70">
        <w:rPr>
          <w:rFonts w:ascii="Times New Roman" w:hAnsi="Times New Roman" w:cs="Times New Roman"/>
          <w:sz w:val="28"/>
          <w:szCs w:val="28"/>
        </w:rPr>
        <w:t>Сибирского (</w:t>
      </w:r>
      <w:r w:rsidR="00EB3B5E" w:rsidRPr="00965A70">
        <w:rPr>
          <w:rFonts w:ascii="Times New Roman" w:hAnsi="Times New Roman" w:cs="Times New Roman"/>
          <w:sz w:val="28"/>
          <w:szCs w:val="28"/>
        </w:rPr>
        <w:t xml:space="preserve">Республика Тыва, Алтайский край, </w:t>
      </w:r>
      <w:r w:rsidR="005C2989" w:rsidRPr="00965A70">
        <w:rPr>
          <w:rFonts w:ascii="Times New Roman" w:hAnsi="Times New Roman" w:cs="Times New Roman"/>
          <w:sz w:val="28"/>
          <w:szCs w:val="28"/>
        </w:rPr>
        <w:t>юго-</w:t>
      </w:r>
      <w:r w:rsidR="00EB3B5E" w:rsidRPr="00965A70">
        <w:rPr>
          <w:rFonts w:ascii="Times New Roman" w:hAnsi="Times New Roman" w:cs="Times New Roman"/>
          <w:sz w:val="28"/>
          <w:szCs w:val="28"/>
        </w:rPr>
        <w:t>восточные</w:t>
      </w:r>
      <w:r w:rsidR="005C2989" w:rsidRPr="00965A70">
        <w:rPr>
          <w:rFonts w:ascii="Times New Roman" w:hAnsi="Times New Roman" w:cs="Times New Roman"/>
          <w:sz w:val="28"/>
          <w:szCs w:val="28"/>
        </w:rPr>
        <w:t>, юго-западные</w:t>
      </w:r>
      <w:r w:rsidR="00EB3B5E" w:rsidRPr="00965A70">
        <w:rPr>
          <w:rFonts w:ascii="Times New Roman" w:hAnsi="Times New Roman" w:cs="Times New Roman"/>
          <w:sz w:val="28"/>
          <w:szCs w:val="28"/>
        </w:rPr>
        <w:t xml:space="preserve"> районы Красноярского края, Иркутская, Томская, Омская</w:t>
      </w:r>
      <w:r w:rsidR="005C2989" w:rsidRPr="00965A70">
        <w:rPr>
          <w:rFonts w:ascii="Times New Roman" w:hAnsi="Times New Roman" w:cs="Times New Roman"/>
          <w:sz w:val="28"/>
          <w:szCs w:val="28"/>
        </w:rPr>
        <w:t>, Новосибирская</w:t>
      </w:r>
      <w:r w:rsidR="00EB3B5E" w:rsidRPr="00965A7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E72176" w:rsidRPr="00965A70">
        <w:rPr>
          <w:rFonts w:ascii="Times New Roman" w:hAnsi="Times New Roman" w:cs="Times New Roman"/>
          <w:sz w:val="28"/>
          <w:szCs w:val="28"/>
        </w:rPr>
        <w:t xml:space="preserve">), </w:t>
      </w:r>
      <w:r w:rsidR="00B86FA4" w:rsidRPr="00965A70">
        <w:rPr>
          <w:rFonts w:ascii="Times New Roman" w:hAnsi="Times New Roman" w:cs="Times New Roman"/>
          <w:sz w:val="28"/>
          <w:szCs w:val="28"/>
        </w:rPr>
        <w:t xml:space="preserve">Уральского (Курганская, Челябинская области), </w:t>
      </w:r>
      <w:r w:rsidR="007C6734" w:rsidRPr="00965A70">
        <w:rPr>
          <w:rFonts w:ascii="Times New Roman" w:hAnsi="Times New Roman" w:cs="Times New Roman"/>
          <w:sz w:val="28"/>
          <w:szCs w:val="28"/>
        </w:rPr>
        <w:t>Приволжского (Республика Башкортостан,</w:t>
      </w:r>
      <w:r w:rsidR="00D40B75" w:rsidRPr="00965A70">
        <w:rPr>
          <w:rFonts w:ascii="Times New Roman" w:hAnsi="Times New Roman" w:cs="Times New Roman"/>
          <w:sz w:val="28"/>
          <w:szCs w:val="28"/>
        </w:rPr>
        <w:t xml:space="preserve"> Чувашск</w:t>
      </w:r>
      <w:r w:rsidR="0056639D" w:rsidRPr="00965A70">
        <w:rPr>
          <w:rFonts w:ascii="Times New Roman" w:hAnsi="Times New Roman" w:cs="Times New Roman"/>
          <w:sz w:val="28"/>
          <w:szCs w:val="28"/>
        </w:rPr>
        <w:t>ая</w:t>
      </w:r>
      <w:r w:rsidR="00D40B75" w:rsidRPr="00965A70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56639D" w:rsidRPr="00965A70">
        <w:rPr>
          <w:rFonts w:ascii="Times New Roman" w:hAnsi="Times New Roman" w:cs="Times New Roman"/>
          <w:sz w:val="28"/>
          <w:szCs w:val="28"/>
        </w:rPr>
        <w:t>а</w:t>
      </w:r>
      <w:r w:rsidR="00D40B75" w:rsidRPr="00965A70">
        <w:rPr>
          <w:rFonts w:ascii="Times New Roman" w:hAnsi="Times New Roman" w:cs="Times New Roman"/>
          <w:sz w:val="28"/>
          <w:szCs w:val="28"/>
        </w:rPr>
        <w:t>,</w:t>
      </w:r>
      <w:r w:rsidR="007C6734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D40B75" w:rsidRPr="00965A70">
        <w:rPr>
          <w:rFonts w:ascii="Times New Roman" w:hAnsi="Times New Roman" w:cs="Times New Roman"/>
          <w:sz w:val="28"/>
          <w:szCs w:val="28"/>
        </w:rPr>
        <w:t>Пензенская, Саратовская, Оренбургская области</w:t>
      </w:r>
      <w:r w:rsidR="007C6734" w:rsidRPr="00965A70">
        <w:rPr>
          <w:rFonts w:ascii="Times New Roman" w:hAnsi="Times New Roman" w:cs="Times New Roman"/>
          <w:sz w:val="28"/>
          <w:szCs w:val="28"/>
        </w:rPr>
        <w:t xml:space="preserve">), </w:t>
      </w:r>
      <w:r w:rsidR="009C55DD" w:rsidRPr="00965A70">
        <w:rPr>
          <w:rFonts w:ascii="Times New Roman" w:hAnsi="Times New Roman" w:cs="Times New Roman"/>
          <w:sz w:val="28"/>
          <w:szCs w:val="28"/>
        </w:rPr>
        <w:t>Южного (</w:t>
      </w:r>
      <w:r w:rsidR="007875FB" w:rsidRPr="00965A70">
        <w:rPr>
          <w:rFonts w:ascii="Times New Roman" w:hAnsi="Times New Roman" w:cs="Times New Roman"/>
          <w:sz w:val="28"/>
          <w:szCs w:val="28"/>
        </w:rPr>
        <w:t xml:space="preserve">Республика Крым, </w:t>
      </w:r>
      <w:r w:rsidR="00EF6B90" w:rsidRPr="00965A70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443EE6" w:rsidRPr="00965A70">
        <w:rPr>
          <w:rFonts w:ascii="Times New Roman" w:hAnsi="Times New Roman" w:cs="Times New Roman"/>
          <w:sz w:val="28"/>
          <w:szCs w:val="28"/>
        </w:rPr>
        <w:t>Астраханская</w:t>
      </w:r>
      <w:r w:rsidR="006F12D8" w:rsidRPr="00965A70">
        <w:rPr>
          <w:rFonts w:ascii="Times New Roman" w:hAnsi="Times New Roman" w:cs="Times New Roman"/>
          <w:sz w:val="28"/>
          <w:szCs w:val="28"/>
        </w:rPr>
        <w:t>, Волгоградская</w:t>
      </w:r>
      <w:r w:rsidR="0054378B" w:rsidRPr="00965A70">
        <w:rPr>
          <w:rFonts w:ascii="Times New Roman" w:hAnsi="Times New Roman" w:cs="Times New Roman"/>
          <w:sz w:val="28"/>
          <w:szCs w:val="28"/>
        </w:rPr>
        <w:t>, Ростовская</w:t>
      </w:r>
      <w:r w:rsidR="00443EE6" w:rsidRPr="00965A70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6F12D8" w:rsidRPr="00965A70">
        <w:rPr>
          <w:rFonts w:ascii="Times New Roman" w:hAnsi="Times New Roman" w:cs="Times New Roman"/>
          <w:sz w:val="28"/>
          <w:szCs w:val="28"/>
        </w:rPr>
        <w:t>и</w:t>
      </w:r>
      <w:r w:rsidR="009C55DD" w:rsidRPr="00965A70">
        <w:rPr>
          <w:rFonts w:ascii="Times New Roman" w:hAnsi="Times New Roman" w:cs="Times New Roman"/>
          <w:sz w:val="28"/>
          <w:szCs w:val="28"/>
        </w:rPr>
        <w:t>)</w:t>
      </w:r>
      <w:r w:rsidR="002E2665" w:rsidRPr="00965A70">
        <w:rPr>
          <w:rFonts w:ascii="Times New Roman" w:hAnsi="Times New Roman" w:cs="Times New Roman"/>
          <w:sz w:val="28"/>
          <w:szCs w:val="28"/>
        </w:rPr>
        <w:t>,</w:t>
      </w:r>
      <w:r w:rsidR="004E34A0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BB6D72" w:rsidRPr="00965A70">
        <w:rPr>
          <w:rFonts w:ascii="Times New Roman" w:hAnsi="Times New Roman" w:cs="Times New Roman"/>
          <w:sz w:val="28"/>
          <w:szCs w:val="28"/>
        </w:rPr>
        <w:t xml:space="preserve">Северо-Кавказского (Республика Дагестан, Ставропольский край), </w:t>
      </w:r>
      <w:r w:rsidR="00EE6C85" w:rsidRPr="00965A70">
        <w:rPr>
          <w:rFonts w:ascii="Times New Roman" w:hAnsi="Times New Roman" w:cs="Times New Roman"/>
          <w:sz w:val="28"/>
          <w:szCs w:val="28"/>
        </w:rPr>
        <w:t>Се</w:t>
      </w:r>
      <w:r w:rsidR="00837013" w:rsidRPr="00965A70">
        <w:rPr>
          <w:rFonts w:ascii="Times New Roman" w:hAnsi="Times New Roman" w:cs="Times New Roman"/>
          <w:sz w:val="28"/>
          <w:szCs w:val="28"/>
        </w:rPr>
        <w:t>веро-Западного (Республика Коми, Архангельская, Вологодская</w:t>
      </w:r>
      <w:r w:rsidR="000375AA" w:rsidRPr="00965A70">
        <w:rPr>
          <w:rFonts w:ascii="Times New Roman" w:hAnsi="Times New Roman" w:cs="Times New Roman"/>
          <w:sz w:val="28"/>
          <w:szCs w:val="28"/>
        </w:rPr>
        <w:t>, Новгородская</w:t>
      </w:r>
      <w:r w:rsidR="00837013" w:rsidRPr="00965A70">
        <w:rPr>
          <w:rFonts w:ascii="Times New Roman" w:hAnsi="Times New Roman" w:cs="Times New Roman"/>
          <w:sz w:val="28"/>
          <w:szCs w:val="28"/>
        </w:rPr>
        <w:t xml:space="preserve"> области), </w:t>
      </w:r>
      <w:r w:rsidR="00801340" w:rsidRPr="00965A70">
        <w:rPr>
          <w:rFonts w:ascii="Times New Roman" w:hAnsi="Times New Roman" w:cs="Times New Roman"/>
          <w:sz w:val="28"/>
          <w:szCs w:val="28"/>
        </w:rPr>
        <w:t>Центрального (</w:t>
      </w:r>
      <w:r w:rsidR="000375AA" w:rsidRPr="00965A70">
        <w:rPr>
          <w:rFonts w:ascii="Times New Roman" w:hAnsi="Times New Roman" w:cs="Times New Roman"/>
          <w:sz w:val="28"/>
          <w:szCs w:val="28"/>
        </w:rPr>
        <w:t xml:space="preserve">Белгородская, Владимирская, </w:t>
      </w:r>
      <w:r w:rsidR="008B393E" w:rsidRPr="00965A70">
        <w:rPr>
          <w:rFonts w:ascii="Times New Roman" w:hAnsi="Times New Roman" w:cs="Times New Roman"/>
          <w:sz w:val="28"/>
          <w:szCs w:val="28"/>
        </w:rPr>
        <w:t>Воронежская</w:t>
      </w:r>
      <w:r w:rsidR="000375AA" w:rsidRPr="00965A70">
        <w:rPr>
          <w:rFonts w:ascii="Times New Roman" w:hAnsi="Times New Roman" w:cs="Times New Roman"/>
          <w:sz w:val="28"/>
          <w:szCs w:val="28"/>
        </w:rPr>
        <w:t>,</w:t>
      </w:r>
      <w:r w:rsidR="00575887" w:rsidRPr="00965A70">
        <w:rPr>
          <w:rFonts w:ascii="Times New Roman" w:hAnsi="Times New Roman" w:cs="Times New Roman"/>
          <w:sz w:val="28"/>
          <w:szCs w:val="28"/>
        </w:rPr>
        <w:t xml:space="preserve"> Ивановская,</w:t>
      </w:r>
      <w:r w:rsidR="000375AA" w:rsidRPr="00965A70">
        <w:rPr>
          <w:rFonts w:ascii="Times New Roman" w:hAnsi="Times New Roman" w:cs="Times New Roman"/>
          <w:sz w:val="28"/>
          <w:szCs w:val="28"/>
        </w:rPr>
        <w:t xml:space="preserve"> Калужская, Курская,</w:t>
      </w:r>
      <w:r w:rsidR="00575887" w:rsidRPr="00965A70">
        <w:rPr>
          <w:rFonts w:ascii="Times New Roman" w:hAnsi="Times New Roman" w:cs="Times New Roman"/>
          <w:sz w:val="28"/>
          <w:szCs w:val="28"/>
        </w:rPr>
        <w:t xml:space="preserve"> Московская,</w:t>
      </w:r>
      <w:r w:rsidR="000375AA" w:rsidRPr="00965A70">
        <w:rPr>
          <w:rFonts w:ascii="Times New Roman" w:hAnsi="Times New Roman" w:cs="Times New Roman"/>
          <w:sz w:val="28"/>
          <w:szCs w:val="28"/>
        </w:rPr>
        <w:t xml:space="preserve"> Орловская, Тамбовская,</w:t>
      </w:r>
      <w:r w:rsidR="00575887" w:rsidRPr="00965A70">
        <w:rPr>
          <w:rFonts w:ascii="Times New Roman" w:hAnsi="Times New Roman" w:cs="Times New Roman"/>
          <w:sz w:val="28"/>
          <w:szCs w:val="28"/>
        </w:rPr>
        <w:t xml:space="preserve"> Тверская,</w:t>
      </w:r>
      <w:r w:rsidR="000375AA" w:rsidRPr="00965A70">
        <w:rPr>
          <w:rFonts w:ascii="Times New Roman" w:hAnsi="Times New Roman" w:cs="Times New Roman"/>
          <w:sz w:val="28"/>
          <w:szCs w:val="28"/>
        </w:rPr>
        <w:t xml:space="preserve"> Тульская, </w:t>
      </w:r>
      <w:r w:rsidR="00EF6B90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6D0638" w:rsidRPr="00965A70">
        <w:rPr>
          <w:rFonts w:ascii="Times New Roman" w:hAnsi="Times New Roman" w:cs="Times New Roman"/>
          <w:sz w:val="28"/>
          <w:szCs w:val="28"/>
        </w:rPr>
        <w:t>област</w:t>
      </w:r>
      <w:r w:rsidR="00575887" w:rsidRPr="00965A70">
        <w:rPr>
          <w:rFonts w:ascii="Times New Roman" w:hAnsi="Times New Roman" w:cs="Times New Roman"/>
          <w:sz w:val="28"/>
          <w:szCs w:val="28"/>
        </w:rPr>
        <w:t>и</w:t>
      </w:r>
      <w:r w:rsidR="00801340" w:rsidRPr="00965A70">
        <w:rPr>
          <w:rFonts w:ascii="Times New Roman" w:hAnsi="Times New Roman" w:cs="Times New Roman"/>
          <w:sz w:val="28"/>
          <w:szCs w:val="28"/>
        </w:rPr>
        <w:t>)</w:t>
      </w:r>
      <w:r w:rsidR="006D70EE" w:rsidRPr="00965A70">
        <w:rPr>
          <w:rFonts w:ascii="Times New Roman" w:hAnsi="Times New Roman" w:cs="Times New Roman"/>
          <w:sz w:val="28"/>
          <w:szCs w:val="28"/>
        </w:rPr>
        <w:t xml:space="preserve"> федеральных округов</w:t>
      </w:r>
      <w:r w:rsidR="006D0638" w:rsidRPr="00965A70">
        <w:rPr>
          <w:rFonts w:ascii="Times New Roman" w:hAnsi="Times New Roman" w:cs="Times New Roman"/>
          <w:sz w:val="28"/>
          <w:szCs w:val="28"/>
        </w:rPr>
        <w:t>, а также на территории</w:t>
      </w:r>
      <w:r w:rsidR="00526555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2231F0" w:rsidRPr="00965A70">
        <w:rPr>
          <w:rFonts w:ascii="Times New Roman" w:hAnsi="Times New Roman" w:cs="Times New Roman"/>
          <w:sz w:val="28"/>
          <w:szCs w:val="28"/>
        </w:rPr>
        <w:t xml:space="preserve"> Запорожской област</w:t>
      </w:r>
      <w:r w:rsidR="007875FB" w:rsidRPr="00965A70">
        <w:rPr>
          <w:rFonts w:ascii="Times New Roman" w:hAnsi="Times New Roman" w:cs="Times New Roman"/>
          <w:sz w:val="28"/>
          <w:szCs w:val="28"/>
        </w:rPr>
        <w:t>и</w:t>
      </w:r>
      <w:r w:rsidR="006D0638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6D70EE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DF47A7" w:rsidRPr="00965A70">
        <w:rPr>
          <w:rFonts w:ascii="Times New Roman" w:hAnsi="Times New Roman" w:cs="Times New Roman"/>
          <w:sz w:val="28"/>
          <w:szCs w:val="28"/>
        </w:rPr>
        <w:t>(рис</w:t>
      </w:r>
      <w:r w:rsidR="000E6137" w:rsidRPr="00965A70">
        <w:rPr>
          <w:rFonts w:ascii="Times New Roman" w:hAnsi="Times New Roman" w:cs="Times New Roman"/>
          <w:sz w:val="28"/>
          <w:szCs w:val="28"/>
        </w:rPr>
        <w:t xml:space="preserve">. </w:t>
      </w:r>
      <w:r w:rsidR="004A2D1A" w:rsidRPr="00965A70">
        <w:rPr>
          <w:rFonts w:ascii="Times New Roman" w:hAnsi="Times New Roman" w:cs="Times New Roman"/>
          <w:sz w:val="28"/>
          <w:szCs w:val="28"/>
        </w:rPr>
        <w:t>7</w:t>
      </w:r>
      <w:r w:rsidR="00DF47A7" w:rsidRPr="00965A70">
        <w:rPr>
          <w:rFonts w:ascii="Times New Roman" w:hAnsi="Times New Roman" w:cs="Times New Roman"/>
          <w:sz w:val="28"/>
          <w:szCs w:val="28"/>
        </w:rPr>
        <w:t>)</w:t>
      </w:r>
      <w:r w:rsidR="00DC640C" w:rsidRPr="00965A70">
        <w:rPr>
          <w:rFonts w:ascii="Times New Roman" w:hAnsi="Times New Roman" w:cs="Times New Roman"/>
          <w:sz w:val="28"/>
          <w:szCs w:val="28"/>
        </w:rPr>
        <w:t>.</w:t>
      </w:r>
      <w:r w:rsidR="001126A5" w:rsidRPr="00965A70">
        <w:rPr>
          <w:rFonts w:ascii="Times New Roman" w:hAnsi="Times New Roman" w:cs="Times New Roman"/>
          <w:sz w:val="28"/>
          <w:szCs w:val="28"/>
        </w:rPr>
        <w:t xml:space="preserve"> </w:t>
      </w:r>
      <w:r w:rsidR="007B26A1" w:rsidRPr="00965A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7B26A1" w:rsidRPr="00965A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535F3" w:rsidRPr="00965A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760887D2" w14:textId="2AD79D27" w:rsidR="00FA266E" w:rsidRPr="00965A70" w:rsidRDefault="00AF28FA" w:rsidP="00132667">
      <w:pPr>
        <w:pStyle w:val="aa"/>
        <w:numPr>
          <w:ilvl w:val="0"/>
          <w:numId w:val="13"/>
        </w:numPr>
        <w:tabs>
          <w:tab w:val="left" w:pos="993"/>
        </w:tabs>
        <w:spacing w:before="24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Прогнозируется вероятность </w:t>
      </w:r>
      <w:r w:rsidRPr="00965A70">
        <w:rPr>
          <w:rFonts w:ascii="Times New Roman" w:hAnsi="Times New Roman" w:cs="Times New Roman"/>
          <w:b/>
          <w:sz w:val="28"/>
          <w:szCs w:val="28"/>
          <w:lang w:eastAsia="ru-RU"/>
        </w:rPr>
        <w:t>аварийных ситуаций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водных объектах, в том числе с угрозой нефтеразливов, на акваториях </w:t>
      </w:r>
      <w:r w:rsidR="00B50025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Амурского и Уссурийского заливов и в Японском море</w:t>
      </w:r>
      <w:r w:rsidR="00575887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44E7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(Источник ЧС 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– нарушение правил судовождения, износ основного оборудования</w:t>
      </w:r>
      <w:r w:rsidR="001253CC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, навигационный период для маломерных судов</w:t>
      </w:r>
      <w:r w:rsidR="00144E7D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309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(рис </w:t>
      </w:r>
      <w:r w:rsidR="004A2D1A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="00E93094" w:rsidRPr="00965A70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="00FA266E" w:rsidRPr="00965A70">
        <w:rPr>
          <w:rFonts w:ascii="Times New Roman" w:hAnsi="Times New Roman" w:cs="Times New Roman"/>
          <w:bCs/>
          <w:sz w:val="28"/>
          <w:szCs w:val="28"/>
        </w:rPr>
        <w:t>.</w:t>
      </w:r>
    </w:p>
    <w:p w14:paraId="661FB8B6" w14:textId="67D05882" w:rsidR="00036D02" w:rsidRPr="00965A70" w:rsidRDefault="00036D02" w:rsidP="00132667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F5ADA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965A70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965A70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913D6C" w:rsidRPr="00965A70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A7B14" w:rsidRPr="00965A70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913D6C" w:rsidRPr="00965A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Наибольшая вероятность </w:t>
      </w:r>
      <w:r w:rsidRPr="00965A70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lastRenderedPageBreak/>
        <w:t>регионального, местного значения на территории отдельных субъектов Дальневосточного (А-401 «Морпорт – Аэропорт»</w:t>
      </w:r>
      <w:r w:rsidR="00836F00" w:rsidRPr="00965A70">
        <w:rPr>
          <w:rFonts w:ascii="Times New Roman" w:eastAsia="Times New Roman" w:hAnsi="Times New Roman" w:cs="Times New Roman"/>
          <w:sz w:val="28"/>
          <w:szCs w:val="28"/>
        </w:rPr>
        <w:t>, А391-393</w:t>
      </w:r>
      <w:r w:rsidR="0082282B" w:rsidRPr="00965A70">
        <w:rPr>
          <w:rFonts w:ascii="Times New Roman" w:eastAsia="Times New Roman" w:hAnsi="Times New Roman" w:cs="Times New Roman"/>
          <w:sz w:val="28"/>
          <w:szCs w:val="28"/>
        </w:rPr>
        <w:t>,</w:t>
      </w:r>
      <w:r w:rsidR="0082282B" w:rsidRPr="00965A70">
        <w:t xml:space="preserve"> </w:t>
      </w:r>
      <w:r w:rsidR="0082282B" w:rsidRPr="00965A70">
        <w:rPr>
          <w:rFonts w:ascii="Times New Roman" w:eastAsia="Times New Roman" w:hAnsi="Times New Roman" w:cs="Times New Roman"/>
          <w:sz w:val="28"/>
          <w:szCs w:val="28"/>
        </w:rPr>
        <w:t>81К-001</w:t>
      </w:r>
      <w:r w:rsidR="00A93D33" w:rsidRPr="00965A7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93D33" w:rsidRPr="00965A70">
        <w:t xml:space="preserve"> </w:t>
      </w:r>
      <w:r w:rsidR="00A93D33" w:rsidRPr="00965A70">
        <w:rPr>
          <w:rFonts w:ascii="Times New Roman" w:eastAsia="Times New Roman" w:hAnsi="Times New Roman" w:cs="Times New Roman"/>
          <w:sz w:val="28"/>
          <w:szCs w:val="28"/>
        </w:rPr>
        <w:t>Р-258 «Байкал»</w:t>
      </w:r>
      <w:r w:rsidR="00E05607" w:rsidRPr="00965A70">
        <w:rPr>
          <w:rFonts w:ascii="Times New Roman" w:eastAsia="Times New Roman" w:hAnsi="Times New Roman" w:cs="Times New Roman"/>
          <w:sz w:val="28"/>
          <w:szCs w:val="28"/>
        </w:rPr>
        <w:t>:</w:t>
      </w:r>
      <w:r w:rsidR="00A236DC" w:rsidRPr="00965A70">
        <w:t xml:space="preserve"> </w:t>
      </w:r>
      <w:r w:rsidR="00A236DC" w:rsidRPr="00965A70">
        <w:rPr>
          <w:rFonts w:ascii="Times New Roman" w:eastAsia="Times New Roman" w:hAnsi="Times New Roman" w:cs="Times New Roman"/>
          <w:sz w:val="28"/>
          <w:szCs w:val="28"/>
        </w:rPr>
        <w:t>223-336 км (Кабанский район), 413-422 км (Прибайкальский район), 486-492 км (Тарбагатайский район), 512-520 км (Мухоршибирский район,</w:t>
      </w:r>
      <w:r w:rsidR="00A236DC" w:rsidRPr="00965A70">
        <w:t xml:space="preserve"> </w:t>
      </w:r>
      <w:r w:rsidR="00A236DC" w:rsidRPr="00965A70">
        <w:rPr>
          <w:rFonts w:ascii="Times New Roman" w:eastAsia="Times New Roman" w:hAnsi="Times New Roman" w:cs="Times New Roman"/>
          <w:sz w:val="28"/>
          <w:szCs w:val="28"/>
        </w:rPr>
        <w:t>А-340: 99 -105 км (Селенгинский район)</w:t>
      </w:r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B53D9" w:rsidRPr="00965A70">
        <w:rPr>
          <w:rFonts w:ascii="Times New Roman" w:eastAsia="Tahoma" w:hAnsi="Times New Roman" w:cs="Noto Sans Devanagari"/>
          <w:color w:val="000000"/>
          <w:sz w:val="24"/>
          <w:szCs w:val="20"/>
          <w:lang w:eastAsia="zh-CN" w:bidi="hi-IN"/>
        </w:rPr>
        <w:t xml:space="preserve"> </w:t>
      </w:r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 xml:space="preserve">Р-438: 19-45 км (Прибайкальский район – перевал </w:t>
      </w:r>
      <w:proofErr w:type="spellStart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>Пыхта</w:t>
      </w:r>
      <w:proofErr w:type="spellEnd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 xml:space="preserve">), 115-121 км (Прибайкальский район перевал Хаим), 285-295 км (Баргузинский район); Р-436: 90-93 км (Хоринский район – перевал </w:t>
      </w:r>
      <w:proofErr w:type="spellStart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>Шанатский</w:t>
      </w:r>
      <w:proofErr w:type="spellEnd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 xml:space="preserve">); Р-441: 10-34 км (Мухоршибирский район – перевал </w:t>
      </w:r>
      <w:proofErr w:type="spellStart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>Заган</w:t>
      </w:r>
      <w:proofErr w:type="spellEnd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 xml:space="preserve">); Р-440: 62-63 км (Селенгинский район); 170-172 км (Джидинский район – перевал </w:t>
      </w:r>
      <w:proofErr w:type="spellStart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>Капитанка</w:t>
      </w:r>
      <w:proofErr w:type="spellEnd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 xml:space="preserve">); 81К-021: 34-47 км (Кижингинский район – перевал </w:t>
      </w:r>
      <w:proofErr w:type="spellStart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>Бадинский</w:t>
      </w:r>
      <w:proofErr w:type="spellEnd"/>
      <w:r w:rsidR="00DB53D9" w:rsidRPr="00965A70">
        <w:rPr>
          <w:rFonts w:ascii="Times New Roman" w:eastAsia="Times New Roman" w:hAnsi="Times New Roman" w:cs="Times New Roman"/>
          <w:sz w:val="28"/>
          <w:szCs w:val="28"/>
        </w:rPr>
        <w:t>); 81К-030: 34-51 км (Северо-Байкальский район – перевал Даван)</w:t>
      </w:r>
      <w:r w:rsidR="00944FC0" w:rsidRPr="00965A70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 Сибирского (Р-255 «Сибирь»; Р-254 «Иртыш»; Р-256 «Чуйский тракт»; А-322 «Барнаул – Рубцовск»; Р-257 «Енисей»; Р-258 «Байкал»</w:t>
      </w:r>
      <w:r w:rsidR="00097CA8" w:rsidRPr="00965A70">
        <w:rPr>
          <w:rFonts w:ascii="Times New Roman" w:eastAsia="Times New Roman" w:hAnsi="Times New Roman" w:cs="Times New Roman"/>
          <w:sz w:val="28"/>
          <w:szCs w:val="28"/>
        </w:rPr>
        <w:t xml:space="preserve"> А-322, А-321 К-0</w:t>
      </w:r>
      <w:r w:rsidR="00522D5A" w:rsidRPr="00965A70">
        <w:rPr>
          <w:rFonts w:ascii="Times New Roman" w:eastAsia="Times New Roman" w:hAnsi="Times New Roman" w:cs="Times New Roman"/>
          <w:sz w:val="28"/>
          <w:szCs w:val="28"/>
        </w:rPr>
        <w:t>1, К-04</w:t>
      </w:r>
      <w:r w:rsidR="006A4971" w:rsidRPr="00965A70">
        <w:rPr>
          <w:rFonts w:ascii="Times New Roman" w:eastAsia="Times New Roman" w:hAnsi="Times New Roman" w:cs="Times New Roman"/>
          <w:sz w:val="28"/>
          <w:szCs w:val="28"/>
        </w:rPr>
        <w:t>, р-257, К-49р, К-17р, К-12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), Уральского (Р-254 «Иртыш», М-5 «Урал», Р-354, Р-402, Р-404, Р-351</w:t>
      </w:r>
      <w:r w:rsidR="00DE55D7" w:rsidRPr="00965A7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E55D7" w:rsidRPr="00965A70">
        <w:rPr>
          <w:sz w:val="20"/>
          <w:szCs w:val="20"/>
          <w:lang w:val="x-none"/>
        </w:rPr>
        <w:t xml:space="preserve"> </w:t>
      </w:r>
      <w:r w:rsidR="00DE55D7" w:rsidRPr="00965A70">
        <w:rPr>
          <w:rFonts w:ascii="Times New Roman" w:eastAsia="Times New Roman" w:hAnsi="Times New Roman" w:cs="Times New Roman"/>
          <w:sz w:val="28"/>
          <w:szCs w:val="28"/>
          <w:lang w:val="x-none"/>
        </w:rPr>
        <w:t>Р-254 “Тюмень – Курган”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), Приволжского (М-5 «Урал»</w:t>
      </w:r>
      <w:r w:rsidR="00497FB1" w:rsidRPr="00965A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3811" w:rsidRPr="00965A70">
        <w:rPr>
          <w:rFonts w:ascii="Times New Roman" w:eastAsia="Times New Roman" w:hAnsi="Times New Roman" w:cs="Times New Roman"/>
          <w:sz w:val="28"/>
          <w:szCs w:val="28"/>
        </w:rPr>
        <w:t xml:space="preserve">М-12 «Восток», </w:t>
      </w:r>
      <w:r w:rsidR="00FF7AD8" w:rsidRPr="00965A70">
        <w:rPr>
          <w:rFonts w:ascii="Times New Roman" w:eastAsia="Times New Roman" w:hAnsi="Times New Roman" w:cs="Times New Roman"/>
          <w:sz w:val="28"/>
          <w:szCs w:val="28"/>
        </w:rPr>
        <w:t>М-5 «Урал», Р-239</w:t>
      </w:r>
      <w:r w:rsidR="00FF7AD8" w:rsidRPr="00965A7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F7AD8" w:rsidRPr="00965A70">
        <w:rPr>
          <w:rFonts w:ascii="Times New Roman" w:eastAsia="Times New Roman" w:hAnsi="Times New Roman" w:cs="Times New Roman"/>
          <w:bCs/>
          <w:sz w:val="28"/>
          <w:szCs w:val="28"/>
          <w:lang w:val="ru-MD"/>
        </w:rPr>
        <w:t>Р-241</w:t>
      </w:r>
      <w:r w:rsidR="00FF7AD8" w:rsidRPr="00965A70">
        <w:rPr>
          <w:rFonts w:ascii="Times New Roman" w:eastAsia="Times New Roman" w:hAnsi="Times New Roman" w:cs="Times New Roman"/>
          <w:b/>
          <w:sz w:val="28"/>
          <w:szCs w:val="28"/>
          <w:lang w:val="ru-MD"/>
        </w:rPr>
        <w:t xml:space="preserve">, </w:t>
      </w:r>
      <w:r w:rsidR="00497FB1" w:rsidRPr="00965A70">
        <w:rPr>
          <w:rFonts w:ascii="Times New Roman" w:eastAsia="Times New Roman" w:hAnsi="Times New Roman" w:cs="Times New Roman"/>
          <w:sz w:val="28"/>
          <w:szCs w:val="28"/>
        </w:rPr>
        <w:t>Р-243</w:t>
      </w:r>
      <w:r w:rsidR="003F7688" w:rsidRPr="00965A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7688" w:rsidRPr="00965A70">
        <w:rPr>
          <w:rFonts w:ascii="Times New Roman" w:eastAsia="Times New Roman" w:hAnsi="Times New Roman" w:cs="Times New Roman"/>
          <w:iCs/>
          <w:sz w:val="28"/>
          <w:szCs w:val="28"/>
        </w:rPr>
        <w:t>Р-240 «Уфа-Оренбург»</w:t>
      </w:r>
      <w:r w:rsidR="00026D58" w:rsidRPr="00965A70">
        <w:rPr>
          <w:rFonts w:ascii="Times New Roman" w:eastAsia="Times New Roman" w:hAnsi="Times New Roman" w:cs="Times New Roman"/>
          <w:iCs/>
          <w:sz w:val="28"/>
          <w:szCs w:val="28"/>
        </w:rPr>
        <w:t>, А-300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), Центрального (М-1 «Беларусь», М-2 «Крым», М-3 «Украина», М-4 «Дон»,</w:t>
      </w:r>
      <w:r w:rsidR="00A87A8F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М-5 «Урал», Р-22 «Каспий», М-7 «Волга», М-8 «Холмогоры», М-9 «Балтия»,</w:t>
      </w:r>
      <w:r w:rsidR="00A87A8F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М-10 «Россия», Р-217 «Кавказ»</w:t>
      </w:r>
      <w:r w:rsidR="005C64EF" w:rsidRPr="00965A70">
        <w:rPr>
          <w:rFonts w:ascii="Times New Roman" w:eastAsia="Times New Roman" w:hAnsi="Times New Roman" w:cs="Times New Roman"/>
          <w:sz w:val="28"/>
          <w:szCs w:val="28"/>
        </w:rPr>
        <w:t>, Р-208, Р-193, Р-22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), Северо-Западного (</w:t>
      </w:r>
      <w:r w:rsidR="00EE3D3F" w:rsidRPr="00965A70">
        <w:rPr>
          <w:rFonts w:ascii="Times New Roman" w:eastAsia="Times New Roman" w:hAnsi="Times New Roman" w:cs="Times New Roman"/>
          <w:sz w:val="28"/>
          <w:szCs w:val="28"/>
        </w:rPr>
        <w:t xml:space="preserve">Р-23,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Р-21 «Кола»; А-121 «Сортавала»; М-11 «Нева»; М-10 «Россия»;</w:t>
      </w:r>
      <w:r w:rsidR="00EE3D3F" w:rsidRPr="00965A70">
        <w:rPr>
          <w:rFonts w:ascii="Times New Roman" w:eastAsia="Times New Roman" w:hAnsi="Times New Roman" w:cs="Times New Roman"/>
          <w:sz w:val="28"/>
          <w:szCs w:val="28"/>
        </w:rPr>
        <w:t xml:space="preserve"> М-9,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 Р-56 «Великий Новгород – Псков»; </w:t>
      </w:r>
      <w:r w:rsidR="00A87A8F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А-381 «Нарьян-Мар»), Южного (М-4 «Дон»; Р-217 «Кавказ»; А-260 «Волгоград – Каменск-Шахтинский»; Р-22 «Каспий») и Северо-Кавказского (Р-217 «Кавказ»; Р-216 «Астрахань – Элиста – Ставрополь»; А-156 «Лермонтов – Черкесск») федеральных округов</w:t>
      </w:r>
      <w:r w:rsidR="00446495" w:rsidRPr="00965A70">
        <w:rPr>
          <w:rFonts w:ascii="Times New Roman" w:eastAsia="Times New Roman" w:hAnsi="Times New Roman" w:cs="Times New Roman"/>
          <w:sz w:val="28"/>
          <w:szCs w:val="28"/>
        </w:rPr>
        <w:t xml:space="preserve"> (Источник ЧС – неблагоприятные </w:t>
      </w:r>
      <w:r w:rsidR="00E137F7" w:rsidRPr="00965A70">
        <w:rPr>
          <w:rFonts w:ascii="Times New Roman" w:eastAsia="Times New Roman" w:hAnsi="Times New Roman" w:cs="Times New Roman"/>
          <w:sz w:val="28"/>
          <w:szCs w:val="28"/>
        </w:rPr>
        <w:t>метеорологические</w:t>
      </w:r>
      <w:r w:rsidR="00446495" w:rsidRPr="00965A70">
        <w:rPr>
          <w:rFonts w:ascii="Times New Roman" w:eastAsia="Times New Roman" w:hAnsi="Times New Roman" w:cs="Times New Roman"/>
          <w:sz w:val="28"/>
          <w:szCs w:val="28"/>
        </w:rPr>
        <w:t xml:space="preserve"> явления</w:t>
      </w:r>
      <w:r w:rsidR="00467E48" w:rsidRPr="00965A70">
        <w:rPr>
          <w:rFonts w:ascii="Times New Roman" w:eastAsia="Times New Roman" w:hAnsi="Times New Roman" w:cs="Times New Roman"/>
          <w:sz w:val="28"/>
          <w:szCs w:val="28"/>
        </w:rPr>
        <w:t xml:space="preserve">, нарушение правил дорожного движения, неудовлетворительное состояние </w:t>
      </w:r>
      <w:r w:rsidR="00025D0C" w:rsidRPr="00965A70">
        <w:rPr>
          <w:rFonts w:ascii="Times New Roman" w:eastAsia="Times New Roman" w:hAnsi="Times New Roman" w:cs="Times New Roman"/>
          <w:sz w:val="28"/>
          <w:szCs w:val="28"/>
        </w:rPr>
        <w:t>дорожного покрытия)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 xml:space="preserve"> (рис. </w:t>
      </w:r>
      <w:r w:rsidR="004A2D1A" w:rsidRPr="00965A70">
        <w:rPr>
          <w:rFonts w:ascii="Times New Roman" w:eastAsia="Times New Roman" w:hAnsi="Times New Roman" w:cs="Times New Roman"/>
          <w:sz w:val="28"/>
          <w:szCs w:val="28"/>
        </w:rPr>
        <w:t>9</w:t>
      </w:r>
      <w:r w:rsidR="007E2C81" w:rsidRPr="00965A70">
        <w:rPr>
          <w:rFonts w:ascii="Times New Roman" w:eastAsia="Times New Roman" w:hAnsi="Times New Roman" w:cs="Times New Roman"/>
          <w:sz w:val="28"/>
          <w:szCs w:val="28"/>
        </w:rPr>
        <w:t>-</w:t>
      </w:r>
      <w:r w:rsidR="004A2D1A" w:rsidRPr="00965A70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965A70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965A70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076B" w:rsidRPr="0096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D7E86FE" w14:textId="77777777" w:rsidR="00965A70" w:rsidRPr="00965A70" w:rsidRDefault="00965A70" w:rsidP="009C7B04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0252C2F" w14:textId="77777777" w:rsidR="00965A70" w:rsidRPr="00965A70" w:rsidRDefault="00965A70" w:rsidP="009C7B04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28A3EC58" w14:textId="1A0D6D42" w:rsidR="00631F6D" w:rsidRPr="00965A70" w:rsidRDefault="00965A70" w:rsidP="009C7B04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65A70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CD1ED17" wp14:editId="7D1CCB2E">
            <wp:simplePos x="0" y="0"/>
            <wp:positionH relativeFrom="column">
              <wp:posOffset>3132814</wp:posOffset>
            </wp:positionH>
            <wp:positionV relativeFrom="paragraph">
              <wp:posOffset>12313</wp:posOffset>
            </wp:positionV>
            <wp:extent cx="1211486" cy="696537"/>
            <wp:effectExtent l="0" t="0" r="8255" b="8890"/>
            <wp:wrapNone/>
            <wp:docPr id="14618411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841136" name="Рисунок 1461841136"/>
                    <pic:cNvPicPr/>
                  </pic:nvPicPr>
                  <pic:blipFill rotWithShape="1"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31" t="28157" r="18340" b="46316"/>
                    <a:stretch/>
                  </pic:blipFill>
                  <pic:spPr bwMode="auto">
                    <a:xfrm>
                      <a:off x="0" y="0"/>
                      <a:ext cx="1211486" cy="6965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AE6A87" w14:textId="1684C285" w:rsidR="007C5082" w:rsidRPr="00965A70" w:rsidRDefault="00965A70" w:rsidP="00E3714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Ведущий</w:t>
      </w:r>
      <w:r w:rsidR="00EF2CFA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научный сотрудник </w:t>
      </w:r>
      <w:r w:rsidR="00431773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5 НИЦ     </w:t>
      </w:r>
      <w:r w:rsidR="00E3714C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r w:rsidR="00E3714C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E3714C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E3714C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proofErr w:type="gramStart"/>
      <w:r w:rsidR="00E3714C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</w:t>
      </w:r>
      <w:r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М.И.</w:t>
      </w:r>
      <w:proofErr w:type="gramEnd"/>
      <w:r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Савельев</w:t>
      </w:r>
    </w:p>
    <w:p w14:paraId="3A0E73FB" w14:textId="10CD7296" w:rsidR="0071232B" w:rsidRPr="00866311" w:rsidRDefault="00965A70" w:rsidP="009C7B0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23</w:t>
      </w:r>
      <w:r w:rsidR="001160DC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мая</w:t>
      </w:r>
      <w:r w:rsidR="00951251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7B0084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</w:t>
      </w:r>
      <w:r w:rsidR="00834433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</w:t>
      </w:r>
      <w:r w:rsidR="00424D1F" w:rsidRPr="00965A70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sectPr w:rsidR="0071232B" w:rsidRPr="00866311" w:rsidSect="00303513">
      <w:footerReference w:type="default" r:id="rId12"/>
      <w:pgSz w:w="11906" w:h="16838"/>
      <w:pgMar w:top="851" w:right="851" w:bottom="851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25D72" w14:textId="77777777" w:rsidR="00B3511E" w:rsidRDefault="00B3511E">
      <w:pPr>
        <w:spacing w:after="0" w:line="240" w:lineRule="auto"/>
      </w:pPr>
      <w:r>
        <w:separator/>
      </w:r>
    </w:p>
  </w:endnote>
  <w:endnote w:type="continuationSeparator" w:id="0">
    <w:p w14:paraId="794B6A80" w14:textId="77777777" w:rsidR="00B3511E" w:rsidRDefault="00B3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BE3AB" w14:textId="77777777" w:rsidR="00244B06" w:rsidRDefault="00244B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FB1EB8">
      <w:rPr>
        <w:rFonts w:ascii="Times New Roman" w:eastAsia="Times New Roman" w:hAnsi="Times New Roman" w:cs="Times New Roman"/>
        <w:noProof/>
        <w:color w:val="000000"/>
        <w:sz w:val="28"/>
        <w:szCs w:val="28"/>
      </w:rPr>
      <w:t>5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3FFED" w14:textId="77777777" w:rsidR="00B3511E" w:rsidRDefault="00B3511E">
      <w:pPr>
        <w:spacing w:after="0" w:line="240" w:lineRule="auto"/>
      </w:pPr>
      <w:r>
        <w:separator/>
      </w:r>
    </w:p>
  </w:footnote>
  <w:footnote w:type="continuationSeparator" w:id="0">
    <w:p w14:paraId="40DE8AAC" w14:textId="77777777" w:rsidR="00B3511E" w:rsidRDefault="00B35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E353D0"/>
    <w:multiLevelType w:val="multilevel"/>
    <w:tmpl w:val="46C4632C"/>
    <w:lvl w:ilvl="0">
      <w:start w:val="6"/>
      <w:numFmt w:val="decimal"/>
      <w:lvlText w:val="%1."/>
      <w:lvlJc w:val="left"/>
      <w:pPr>
        <w:ind w:left="359" w:hanging="359"/>
      </w:pPr>
      <w:rPr>
        <w:rFonts w:ascii="Times New Roman" w:eastAsia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5" w:hanging="180"/>
      </w:pPr>
      <w:rPr>
        <w:rFonts w:hint="default"/>
      </w:rPr>
    </w:lvl>
  </w:abstractNum>
  <w:abstractNum w:abstractNumId="2" w15:restartNumberingAfterBreak="0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 w15:restartNumberingAfterBreak="0">
    <w:nsid w:val="4D2E32C6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3C16C67"/>
    <w:multiLevelType w:val="multilevel"/>
    <w:tmpl w:val="E9E2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8A5F15"/>
    <w:multiLevelType w:val="hybridMultilevel"/>
    <w:tmpl w:val="F6AA6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5955B0F"/>
    <w:multiLevelType w:val="hybridMultilevel"/>
    <w:tmpl w:val="258A660C"/>
    <w:lvl w:ilvl="0" w:tplc="5ACEF4D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E49C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2C74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A231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22EC9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C455B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F051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D4FCE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78A6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 w16cid:durableId="611593859">
    <w:abstractNumId w:val="10"/>
  </w:num>
  <w:num w:numId="2" w16cid:durableId="1537158708">
    <w:abstractNumId w:val="7"/>
  </w:num>
  <w:num w:numId="3" w16cid:durableId="292760274">
    <w:abstractNumId w:val="6"/>
  </w:num>
  <w:num w:numId="4" w16cid:durableId="1578440702">
    <w:abstractNumId w:val="0"/>
  </w:num>
  <w:num w:numId="5" w16cid:durableId="419640502">
    <w:abstractNumId w:val="9"/>
  </w:num>
  <w:num w:numId="6" w16cid:durableId="726804745">
    <w:abstractNumId w:val="11"/>
  </w:num>
  <w:num w:numId="7" w16cid:durableId="203099438">
    <w:abstractNumId w:val="2"/>
  </w:num>
  <w:num w:numId="8" w16cid:durableId="1992442456">
    <w:abstractNumId w:val="1"/>
  </w:num>
  <w:num w:numId="9" w16cid:durableId="516316130">
    <w:abstractNumId w:val="3"/>
  </w:num>
  <w:num w:numId="10" w16cid:durableId="417872222">
    <w:abstractNumId w:val="4"/>
  </w:num>
  <w:num w:numId="11" w16cid:durableId="191669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7167755">
    <w:abstractNumId w:val="8"/>
  </w:num>
  <w:num w:numId="13" w16cid:durableId="1233928912">
    <w:abstractNumId w:val="5"/>
  </w:num>
  <w:num w:numId="14" w16cid:durableId="927497437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EA"/>
    <w:rsid w:val="00001CCC"/>
    <w:rsid w:val="00002483"/>
    <w:rsid w:val="000039E9"/>
    <w:rsid w:val="00004F2B"/>
    <w:rsid w:val="000053B7"/>
    <w:rsid w:val="00005455"/>
    <w:rsid w:val="00006706"/>
    <w:rsid w:val="00006711"/>
    <w:rsid w:val="000104D3"/>
    <w:rsid w:val="00011553"/>
    <w:rsid w:val="00011567"/>
    <w:rsid w:val="00011B81"/>
    <w:rsid w:val="00013416"/>
    <w:rsid w:val="000170BB"/>
    <w:rsid w:val="000175D5"/>
    <w:rsid w:val="00021EBC"/>
    <w:rsid w:val="00022B9C"/>
    <w:rsid w:val="000230D3"/>
    <w:rsid w:val="000249C8"/>
    <w:rsid w:val="0002515F"/>
    <w:rsid w:val="00025938"/>
    <w:rsid w:val="00025D0C"/>
    <w:rsid w:val="000269DF"/>
    <w:rsid w:val="00026B3D"/>
    <w:rsid w:val="00026D58"/>
    <w:rsid w:val="00035621"/>
    <w:rsid w:val="00035793"/>
    <w:rsid w:val="00036D02"/>
    <w:rsid w:val="00036D12"/>
    <w:rsid w:val="00037274"/>
    <w:rsid w:val="000375AA"/>
    <w:rsid w:val="000415AB"/>
    <w:rsid w:val="0004433E"/>
    <w:rsid w:val="00045713"/>
    <w:rsid w:val="00046492"/>
    <w:rsid w:val="00050848"/>
    <w:rsid w:val="00050EDA"/>
    <w:rsid w:val="00051E55"/>
    <w:rsid w:val="00052284"/>
    <w:rsid w:val="00052829"/>
    <w:rsid w:val="000539B1"/>
    <w:rsid w:val="00054002"/>
    <w:rsid w:val="00054331"/>
    <w:rsid w:val="000544BA"/>
    <w:rsid w:val="00055518"/>
    <w:rsid w:val="0005583A"/>
    <w:rsid w:val="00056CA2"/>
    <w:rsid w:val="000579B0"/>
    <w:rsid w:val="00062741"/>
    <w:rsid w:val="0006323F"/>
    <w:rsid w:val="00063DB8"/>
    <w:rsid w:val="0006428C"/>
    <w:rsid w:val="00066623"/>
    <w:rsid w:val="000666CF"/>
    <w:rsid w:val="00066DE9"/>
    <w:rsid w:val="00066E08"/>
    <w:rsid w:val="0006749B"/>
    <w:rsid w:val="00067D13"/>
    <w:rsid w:val="00070293"/>
    <w:rsid w:val="00070A38"/>
    <w:rsid w:val="00070BBF"/>
    <w:rsid w:val="0007146B"/>
    <w:rsid w:val="00073E4E"/>
    <w:rsid w:val="0007662D"/>
    <w:rsid w:val="000803CA"/>
    <w:rsid w:val="0008068B"/>
    <w:rsid w:val="000814D5"/>
    <w:rsid w:val="000819E4"/>
    <w:rsid w:val="00082A2A"/>
    <w:rsid w:val="00083CCB"/>
    <w:rsid w:val="000848A3"/>
    <w:rsid w:val="00085854"/>
    <w:rsid w:val="00085ECC"/>
    <w:rsid w:val="00086961"/>
    <w:rsid w:val="00090595"/>
    <w:rsid w:val="000914D5"/>
    <w:rsid w:val="00091AA0"/>
    <w:rsid w:val="00093CF7"/>
    <w:rsid w:val="0009526C"/>
    <w:rsid w:val="00095B58"/>
    <w:rsid w:val="00095E28"/>
    <w:rsid w:val="0009619F"/>
    <w:rsid w:val="00097CA8"/>
    <w:rsid w:val="000A075C"/>
    <w:rsid w:val="000A55D8"/>
    <w:rsid w:val="000B2ADE"/>
    <w:rsid w:val="000B3850"/>
    <w:rsid w:val="000B440F"/>
    <w:rsid w:val="000B5C36"/>
    <w:rsid w:val="000B6170"/>
    <w:rsid w:val="000B6204"/>
    <w:rsid w:val="000B666D"/>
    <w:rsid w:val="000C07DF"/>
    <w:rsid w:val="000C0846"/>
    <w:rsid w:val="000C0F85"/>
    <w:rsid w:val="000C1770"/>
    <w:rsid w:val="000C1EDD"/>
    <w:rsid w:val="000C2A16"/>
    <w:rsid w:val="000C3A8F"/>
    <w:rsid w:val="000C4BFE"/>
    <w:rsid w:val="000C5364"/>
    <w:rsid w:val="000D26DD"/>
    <w:rsid w:val="000D2D50"/>
    <w:rsid w:val="000D35F7"/>
    <w:rsid w:val="000D787C"/>
    <w:rsid w:val="000E04ED"/>
    <w:rsid w:val="000E0623"/>
    <w:rsid w:val="000E1C13"/>
    <w:rsid w:val="000E2AA9"/>
    <w:rsid w:val="000E59A9"/>
    <w:rsid w:val="000E6137"/>
    <w:rsid w:val="000F004C"/>
    <w:rsid w:val="000F0274"/>
    <w:rsid w:val="000F18B3"/>
    <w:rsid w:val="000F2828"/>
    <w:rsid w:val="000F2CBF"/>
    <w:rsid w:val="000F33C9"/>
    <w:rsid w:val="000F37CD"/>
    <w:rsid w:val="000F4833"/>
    <w:rsid w:val="000F5EF9"/>
    <w:rsid w:val="000F61E7"/>
    <w:rsid w:val="000F6BDA"/>
    <w:rsid w:val="000F74EA"/>
    <w:rsid w:val="001000FA"/>
    <w:rsid w:val="00101EBB"/>
    <w:rsid w:val="001026F4"/>
    <w:rsid w:val="00103C7D"/>
    <w:rsid w:val="00104BB6"/>
    <w:rsid w:val="00104FDC"/>
    <w:rsid w:val="001056D3"/>
    <w:rsid w:val="00107BD9"/>
    <w:rsid w:val="0011050F"/>
    <w:rsid w:val="00110A26"/>
    <w:rsid w:val="00110AFB"/>
    <w:rsid w:val="00111519"/>
    <w:rsid w:val="001126A5"/>
    <w:rsid w:val="001136F0"/>
    <w:rsid w:val="0011460B"/>
    <w:rsid w:val="001160DC"/>
    <w:rsid w:val="001165AB"/>
    <w:rsid w:val="001223C1"/>
    <w:rsid w:val="001253CC"/>
    <w:rsid w:val="00125C70"/>
    <w:rsid w:val="00126EA8"/>
    <w:rsid w:val="00127665"/>
    <w:rsid w:val="00132667"/>
    <w:rsid w:val="00132A12"/>
    <w:rsid w:val="0013397C"/>
    <w:rsid w:val="00136776"/>
    <w:rsid w:val="00137D7C"/>
    <w:rsid w:val="0014084A"/>
    <w:rsid w:val="00140B6F"/>
    <w:rsid w:val="00144B5F"/>
    <w:rsid w:val="00144E7D"/>
    <w:rsid w:val="0014506A"/>
    <w:rsid w:val="001451E5"/>
    <w:rsid w:val="00147036"/>
    <w:rsid w:val="00150599"/>
    <w:rsid w:val="00150718"/>
    <w:rsid w:val="0015275B"/>
    <w:rsid w:val="001534EC"/>
    <w:rsid w:val="001536C5"/>
    <w:rsid w:val="00154EED"/>
    <w:rsid w:val="00155808"/>
    <w:rsid w:val="00157145"/>
    <w:rsid w:val="001619A1"/>
    <w:rsid w:val="0016308D"/>
    <w:rsid w:val="001635A2"/>
    <w:rsid w:val="00166107"/>
    <w:rsid w:val="00166A9D"/>
    <w:rsid w:val="001671B8"/>
    <w:rsid w:val="0017081C"/>
    <w:rsid w:val="0017117F"/>
    <w:rsid w:val="00173319"/>
    <w:rsid w:val="00174E9C"/>
    <w:rsid w:val="001758AC"/>
    <w:rsid w:val="001761A0"/>
    <w:rsid w:val="001766EF"/>
    <w:rsid w:val="00176F47"/>
    <w:rsid w:val="0018056E"/>
    <w:rsid w:val="0018084E"/>
    <w:rsid w:val="001810C4"/>
    <w:rsid w:val="00181E98"/>
    <w:rsid w:val="00182454"/>
    <w:rsid w:val="00182C06"/>
    <w:rsid w:val="00183E26"/>
    <w:rsid w:val="001853D5"/>
    <w:rsid w:val="00186F6B"/>
    <w:rsid w:val="0018710A"/>
    <w:rsid w:val="00187726"/>
    <w:rsid w:val="00187F8C"/>
    <w:rsid w:val="00190777"/>
    <w:rsid w:val="001909F7"/>
    <w:rsid w:val="00190B64"/>
    <w:rsid w:val="00192F58"/>
    <w:rsid w:val="001932D1"/>
    <w:rsid w:val="001A1854"/>
    <w:rsid w:val="001A2974"/>
    <w:rsid w:val="001A2ADD"/>
    <w:rsid w:val="001A2B32"/>
    <w:rsid w:val="001A4D30"/>
    <w:rsid w:val="001A5880"/>
    <w:rsid w:val="001A5F8A"/>
    <w:rsid w:val="001A64D2"/>
    <w:rsid w:val="001A6643"/>
    <w:rsid w:val="001A6EEC"/>
    <w:rsid w:val="001B081E"/>
    <w:rsid w:val="001B13DC"/>
    <w:rsid w:val="001B1518"/>
    <w:rsid w:val="001B2F7C"/>
    <w:rsid w:val="001B341B"/>
    <w:rsid w:val="001B3925"/>
    <w:rsid w:val="001B4AA7"/>
    <w:rsid w:val="001B4FFB"/>
    <w:rsid w:val="001B6B15"/>
    <w:rsid w:val="001C179D"/>
    <w:rsid w:val="001C27C6"/>
    <w:rsid w:val="001C3042"/>
    <w:rsid w:val="001C3790"/>
    <w:rsid w:val="001C50CF"/>
    <w:rsid w:val="001C50D4"/>
    <w:rsid w:val="001C5804"/>
    <w:rsid w:val="001C715B"/>
    <w:rsid w:val="001C76C5"/>
    <w:rsid w:val="001C76D7"/>
    <w:rsid w:val="001C7A79"/>
    <w:rsid w:val="001C7DED"/>
    <w:rsid w:val="001D123C"/>
    <w:rsid w:val="001D2877"/>
    <w:rsid w:val="001D28CC"/>
    <w:rsid w:val="001D2B91"/>
    <w:rsid w:val="001D57E2"/>
    <w:rsid w:val="001D5A6A"/>
    <w:rsid w:val="001D641B"/>
    <w:rsid w:val="001D73E3"/>
    <w:rsid w:val="001D77CD"/>
    <w:rsid w:val="001E08F2"/>
    <w:rsid w:val="001E0E67"/>
    <w:rsid w:val="001E1144"/>
    <w:rsid w:val="001E18A3"/>
    <w:rsid w:val="001E29AE"/>
    <w:rsid w:val="001E2BE2"/>
    <w:rsid w:val="001E32BC"/>
    <w:rsid w:val="001E37F2"/>
    <w:rsid w:val="001E390F"/>
    <w:rsid w:val="001E4818"/>
    <w:rsid w:val="001E6211"/>
    <w:rsid w:val="001E7661"/>
    <w:rsid w:val="001E7FD5"/>
    <w:rsid w:val="001F1168"/>
    <w:rsid w:val="001F1205"/>
    <w:rsid w:val="001F1D98"/>
    <w:rsid w:val="001F1EF2"/>
    <w:rsid w:val="001F22FF"/>
    <w:rsid w:val="001F2FC9"/>
    <w:rsid w:val="001F3F04"/>
    <w:rsid w:val="001F4886"/>
    <w:rsid w:val="001F52AD"/>
    <w:rsid w:val="001F76F5"/>
    <w:rsid w:val="0020064D"/>
    <w:rsid w:val="0020175C"/>
    <w:rsid w:val="00201EFA"/>
    <w:rsid w:val="00201FD3"/>
    <w:rsid w:val="00202928"/>
    <w:rsid w:val="00204AC7"/>
    <w:rsid w:val="00204B67"/>
    <w:rsid w:val="00206B8A"/>
    <w:rsid w:val="00210E7B"/>
    <w:rsid w:val="00210FEA"/>
    <w:rsid w:val="0021162D"/>
    <w:rsid w:val="002127EE"/>
    <w:rsid w:val="00213D5B"/>
    <w:rsid w:val="00214276"/>
    <w:rsid w:val="00214D2D"/>
    <w:rsid w:val="002159CB"/>
    <w:rsid w:val="0021696D"/>
    <w:rsid w:val="00216B92"/>
    <w:rsid w:val="002174BC"/>
    <w:rsid w:val="002204B6"/>
    <w:rsid w:val="002217C2"/>
    <w:rsid w:val="002231F0"/>
    <w:rsid w:val="002235B1"/>
    <w:rsid w:val="002240EB"/>
    <w:rsid w:val="002247E5"/>
    <w:rsid w:val="00224B4D"/>
    <w:rsid w:val="00225FC8"/>
    <w:rsid w:val="00226A6A"/>
    <w:rsid w:val="00226FC7"/>
    <w:rsid w:val="00227A6C"/>
    <w:rsid w:val="00227FF6"/>
    <w:rsid w:val="00233128"/>
    <w:rsid w:val="00234596"/>
    <w:rsid w:val="00237D0E"/>
    <w:rsid w:val="00240485"/>
    <w:rsid w:val="00240906"/>
    <w:rsid w:val="00240B52"/>
    <w:rsid w:val="002420DC"/>
    <w:rsid w:val="0024314E"/>
    <w:rsid w:val="002433B2"/>
    <w:rsid w:val="00244B06"/>
    <w:rsid w:val="002451E9"/>
    <w:rsid w:val="002462FC"/>
    <w:rsid w:val="002473F1"/>
    <w:rsid w:val="00247AA9"/>
    <w:rsid w:val="00250802"/>
    <w:rsid w:val="00250B04"/>
    <w:rsid w:val="00251489"/>
    <w:rsid w:val="00251EA6"/>
    <w:rsid w:val="002522E6"/>
    <w:rsid w:val="002529FD"/>
    <w:rsid w:val="00253AE2"/>
    <w:rsid w:val="002542D3"/>
    <w:rsid w:val="0025598A"/>
    <w:rsid w:val="00256702"/>
    <w:rsid w:val="00257F47"/>
    <w:rsid w:val="002603E9"/>
    <w:rsid w:val="00260EC5"/>
    <w:rsid w:val="00260F21"/>
    <w:rsid w:val="002622F8"/>
    <w:rsid w:val="00263C93"/>
    <w:rsid w:val="00265904"/>
    <w:rsid w:val="0026628F"/>
    <w:rsid w:val="00270259"/>
    <w:rsid w:val="002728B7"/>
    <w:rsid w:val="002759EB"/>
    <w:rsid w:val="00281637"/>
    <w:rsid w:val="00281E54"/>
    <w:rsid w:val="00281F46"/>
    <w:rsid w:val="0028228A"/>
    <w:rsid w:val="00282DBC"/>
    <w:rsid w:val="002844E1"/>
    <w:rsid w:val="00284D4A"/>
    <w:rsid w:val="00286A10"/>
    <w:rsid w:val="002877B1"/>
    <w:rsid w:val="002920F6"/>
    <w:rsid w:val="00294A96"/>
    <w:rsid w:val="002A025A"/>
    <w:rsid w:val="002A03A2"/>
    <w:rsid w:val="002A215A"/>
    <w:rsid w:val="002A2211"/>
    <w:rsid w:val="002A3135"/>
    <w:rsid w:val="002A3715"/>
    <w:rsid w:val="002A60C3"/>
    <w:rsid w:val="002A69DE"/>
    <w:rsid w:val="002A6F84"/>
    <w:rsid w:val="002B1352"/>
    <w:rsid w:val="002B4784"/>
    <w:rsid w:val="002B51BE"/>
    <w:rsid w:val="002B7450"/>
    <w:rsid w:val="002C219A"/>
    <w:rsid w:val="002C288B"/>
    <w:rsid w:val="002C43F9"/>
    <w:rsid w:val="002C4AE5"/>
    <w:rsid w:val="002C6D0F"/>
    <w:rsid w:val="002C6DE7"/>
    <w:rsid w:val="002C7885"/>
    <w:rsid w:val="002D2738"/>
    <w:rsid w:val="002D29C7"/>
    <w:rsid w:val="002D5364"/>
    <w:rsid w:val="002D5BFA"/>
    <w:rsid w:val="002D6BF6"/>
    <w:rsid w:val="002E0208"/>
    <w:rsid w:val="002E2057"/>
    <w:rsid w:val="002E206A"/>
    <w:rsid w:val="002E2665"/>
    <w:rsid w:val="002E2F24"/>
    <w:rsid w:val="002E37B3"/>
    <w:rsid w:val="002E3F0E"/>
    <w:rsid w:val="002E54A8"/>
    <w:rsid w:val="002E54DE"/>
    <w:rsid w:val="002E6497"/>
    <w:rsid w:val="002E6508"/>
    <w:rsid w:val="002E664A"/>
    <w:rsid w:val="002E74CC"/>
    <w:rsid w:val="002F100E"/>
    <w:rsid w:val="002F2F7F"/>
    <w:rsid w:val="002F3596"/>
    <w:rsid w:val="002F3AE7"/>
    <w:rsid w:val="002F48D1"/>
    <w:rsid w:val="002F586B"/>
    <w:rsid w:val="002F6926"/>
    <w:rsid w:val="002F6999"/>
    <w:rsid w:val="002F6AE7"/>
    <w:rsid w:val="002F7AFC"/>
    <w:rsid w:val="003019C1"/>
    <w:rsid w:val="00303513"/>
    <w:rsid w:val="00304647"/>
    <w:rsid w:val="003053C9"/>
    <w:rsid w:val="003068FF"/>
    <w:rsid w:val="00314698"/>
    <w:rsid w:val="00315E84"/>
    <w:rsid w:val="003165E6"/>
    <w:rsid w:val="003210A0"/>
    <w:rsid w:val="00321C15"/>
    <w:rsid w:val="00322986"/>
    <w:rsid w:val="00325C86"/>
    <w:rsid w:val="00325EF8"/>
    <w:rsid w:val="003263CB"/>
    <w:rsid w:val="003269EE"/>
    <w:rsid w:val="00327CE5"/>
    <w:rsid w:val="0033142C"/>
    <w:rsid w:val="00331466"/>
    <w:rsid w:val="00331C2A"/>
    <w:rsid w:val="00331FD1"/>
    <w:rsid w:val="00333E07"/>
    <w:rsid w:val="00333E7A"/>
    <w:rsid w:val="00336391"/>
    <w:rsid w:val="00342749"/>
    <w:rsid w:val="00344D00"/>
    <w:rsid w:val="003463FA"/>
    <w:rsid w:val="00346E95"/>
    <w:rsid w:val="00350D2F"/>
    <w:rsid w:val="00350E20"/>
    <w:rsid w:val="003512D7"/>
    <w:rsid w:val="00351B00"/>
    <w:rsid w:val="00351C10"/>
    <w:rsid w:val="003531DF"/>
    <w:rsid w:val="00355AB9"/>
    <w:rsid w:val="00356681"/>
    <w:rsid w:val="00360661"/>
    <w:rsid w:val="0036273E"/>
    <w:rsid w:val="003640A3"/>
    <w:rsid w:val="003653B6"/>
    <w:rsid w:val="00366484"/>
    <w:rsid w:val="00367B8A"/>
    <w:rsid w:val="00370384"/>
    <w:rsid w:val="0037134D"/>
    <w:rsid w:val="003729FD"/>
    <w:rsid w:val="00372D95"/>
    <w:rsid w:val="00373109"/>
    <w:rsid w:val="00374A37"/>
    <w:rsid w:val="00376F7F"/>
    <w:rsid w:val="00377493"/>
    <w:rsid w:val="00380306"/>
    <w:rsid w:val="00380BBB"/>
    <w:rsid w:val="00383B72"/>
    <w:rsid w:val="00385398"/>
    <w:rsid w:val="00386B54"/>
    <w:rsid w:val="00391AEF"/>
    <w:rsid w:val="00391B2D"/>
    <w:rsid w:val="00391C52"/>
    <w:rsid w:val="00391D03"/>
    <w:rsid w:val="00391DB9"/>
    <w:rsid w:val="0039395B"/>
    <w:rsid w:val="00393C59"/>
    <w:rsid w:val="00393FE9"/>
    <w:rsid w:val="00394077"/>
    <w:rsid w:val="00394B96"/>
    <w:rsid w:val="00394FBE"/>
    <w:rsid w:val="00395866"/>
    <w:rsid w:val="003A136D"/>
    <w:rsid w:val="003A1F6A"/>
    <w:rsid w:val="003A2BB8"/>
    <w:rsid w:val="003A3EA7"/>
    <w:rsid w:val="003A5840"/>
    <w:rsid w:val="003A5C9A"/>
    <w:rsid w:val="003A6647"/>
    <w:rsid w:val="003A759A"/>
    <w:rsid w:val="003B066E"/>
    <w:rsid w:val="003B1D9D"/>
    <w:rsid w:val="003B2719"/>
    <w:rsid w:val="003B4633"/>
    <w:rsid w:val="003B5E7E"/>
    <w:rsid w:val="003B6A25"/>
    <w:rsid w:val="003B704A"/>
    <w:rsid w:val="003B797B"/>
    <w:rsid w:val="003C0B1A"/>
    <w:rsid w:val="003C2846"/>
    <w:rsid w:val="003C4336"/>
    <w:rsid w:val="003C5954"/>
    <w:rsid w:val="003C59E5"/>
    <w:rsid w:val="003C6AFE"/>
    <w:rsid w:val="003D068E"/>
    <w:rsid w:val="003D10AD"/>
    <w:rsid w:val="003D18D4"/>
    <w:rsid w:val="003D2BEE"/>
    <w:rsid w:val="003D2D83"/>
    <w:rsid w:val="003D2FB5"/>
    <w:rsid w:val="003D324C"/>
    <w:rsid w:val="003D6E3E"/>
    <w:rsid w:val="003D754C"/>
    <w:rsid w:val="003D767C"/>
    <w:rsid w:val="003E061F"/>
    <w:rsid w:val="003E1848"/>
    <w:rsid w:val="003E1C0E"/>
    <w:rsid w:val="003E2155"/>
    <w:rsid w:val="003E578A"/>
    <w:rsid w:val="003E75CB"/>
    <w:rsid w:val="003F0348"/>
    <w:rsid w:val="003F047C"/>
    <w:rsid w:val="003F17DE"/>
    <w:rsid w:val="003F2BDD"/>
    <w:rsid w:val="003F389D"/>
    <w:rsid w:val="003F4B84"/>
    <w:rsid w:val="003F5173"/>
    <w:rsid w:val="003F57EA"/>
    <w:rsid w:val="003F75F5"/>
    <w:rsid w:val="003F7688"/>
    <w:rsid w:val="00401344"/>
    <w:rsid w:val="00402CB7"/>
    <w:rsid w:val="00402FD7"/>
    <w:rsid w:val="0040317E"/>
    <w:rsid w:val="00405E2B"/>
    <w:rsid w:val="0040671A"/>
    <w:rsid w:val="0041194D"/>
    <w:rsid w:val="00411C2F"/>
    <w:rsid w:val="00411ED6"/>
    <w:rsid w:val="00412B22"/>
    <w:rsid w:val="004134BB"/>
    <w:rsid w:val="00413B61"/>
    <w:rsid w:val="00413CE4"/>
    <w:rsid w:val="00414E3A"/>
    <w:rsid w:val="00414E7B"/>
    <w:rsid w:val="00417FAE"/>
    <w:rsid w:val="00422C2F"/>
    <w:rsid w:val="00422D69"/>
    <w:rsid w:val="00422E13"/>
    <w:rsid w:val="00423816"/>
    <w:rsid w:val="00424444"/>
    <w:rsid w:val="004245A5"/>
    <w:rsid w:val="00424D1F"/>
    <w:rsid w:val="0042529A"/>
    <w:rsid w:val="0042553A"/>
    <w:rsid w:val="004262F8"/>
    <w:rsid w:val="004266C0"/>
    <w:rsid w:val="00426CA4"/>
    <w:rsid w:val="004273E8"/>
    <w:rsid w:val="00427928"/>
    <w:rsid w:val="00431773"/>
    <w:rsid w:val="004318A6"/>
    <w:rsid w:val="00432DC5"/>
    <w:rsid w:val="004339F1"/>
    <w:rsid w:val="00435643"/>
    <w:rsid w:val="00437500"/>
    <w:rsid w:val="004376BE"/>
    <w:rsid w:val="00442587"/>
    <w:rsid w:val="00442CD1"/>
    <w:rsid w:val="00442E21"/>
    <w:rsid w:val="00442E40"/>
    <w:rsid w:val="00443811"/>
    <w:rsid w:val="00443EE6"/>
    <w:rsid w:val="004445C1"/>
    <w:rsid w:val="00444AB8"/>
    <w:rsid w:val="0044630E"/>
    <w:rsid w:val="00446495"/>
    <w:rsid w:val="00446A7A"/>
    <w:rsid w:val="00446D73"/>
    <w:rsid w:val="00447B24"/>
    <w:rsid w:val="004503BA"/>
    <w:rsid w:val="00450519"/>
    <w:rsid w:val="00450D08"/>
    <w:rsid w:val="00451BB0"/>
    <w:rsid w:val="00451F89"/>
    <w:rsid w:val="0045217E"/>
    <w:rsid w:val="0045326E"/>
    <w:rsid w:val="0045344C"/>
    <w:rsid w:val="00453E70"/>
    <w:rsid w:val="00454361"/>
    <w:rsid w:val="00455B61"/>
    <w:rsid w:val="00455CFD"/>
    <w:rsid w:val="00456C02"/>
    <w:rsid w:val="00457818"/>
    <w:rsid w:val="004617C4"/>
    <w:rsid w:val="004624E3"/>
    <w:rsid w:val="0046436B"/>
    <w:rsid w:val="004651E3"/>
    <w:rsid w:val="00465D73"/>
    <w:rsid w:val="00466DC8"/>
    <w:rsid w:val="004670B3"/>
    <w:rsid w:val="00467E48"/>
    <w:rsid w:val="00470143"/>
    <w:rsid w:val="00472178"/>
    <w:rsid w:val="004721DC"/>
    <w:rsid w:val="00472DF3"/>
    <w:rsid w:val="00473814"/>
    <w:rsid w:val="00474E99"/>
    <w:rsid w:val="004757A7"/>
    <w:rsid w:val="0047667D"/>
    <w:rsid w:val="00476B95"/>
    <w:rsid w:val="00476E83"/>
    <w:rsid w:val="0047744D"/>
    <w:rsid w:val="00477CDE"/>
    <w:rsid w:val="00480423"/>
    <w:rsid w:val="004806CA"/>
    <w:rsid w:val="0048137F"/>
    <w:rsid w:val="0048207D"/>
    <w:rsid w:val="004876D9"/>
    <w:rsid w:val="004877AA"/>
    <w:rsid w:val="00490440"/>
    <w:rsid w:val="00491E54"/>
    <w:rsid w:val="004932ED"/>
    <w:rsid w:val="004953BA"/>
    <w:rsid w:val="00497523"/>
    <w:rsid w:val="00497FB1"/>
    <w:rsid w:val="004A2D1A"/>
    <w:rsid w:val="004A2EC3"/>
    <w:rsid w:val="004A3185"/>
    <w:rsid w:val="004A31F6"/>
    <w:rsid w:val="004A340F"/>
    <w:rsid w:val="004A4F4A"/>
    <w:rsid w:val="004A5771"/>
    <w:rsid w:val="004A7C9D"/>
    <w:rsid w:val="004B0433"/>
    <w:rsid w:val="004B0CC9"/>
    <w:rsid w:val="004B3CFB"/>
    <w:rsid w:val="004B403B"/>
    <w:rsid w:val="004B4642"/>
    <w:rsid w:val="004B550F"/>
    <w:rsid w:val="004B5B06"/>
    <w:rsid w:val="004B5CDC"/>
    <w:rsid w:val="004B5D64"/>
    <w:rsid w:val="004B71E3"/>
    <w:rsid w:val="004B7986"/>
    <w:rsid w:val="004B7DF9"/>
    <w:rsid w:val="004C109E"/>
    <w:rsid w:val="004C1854"/>
    <w:rsid w:val="004C1C49"/>
    <w:rsid w:val="004C264A"/>
    <w:rsid w:val="004C436B"/>
    <w:rsid w:val="004C4850"/>
    <w:rsid w:val="004C5F2E"/>
    <w:rsid w:val="004C6A07"/>
    <w:rsid w:val="004C6E5E"/>
    <w:rsid w:val="004D0816"/>
    <w:rsid w:val="004D1A16"/>
    <w:rsid w:val="004D3A3F"/>
    <w:rsid w:val="004D3AC3"/>
    <w:rsid w:val="004D3E90"/>
    <w:rsid w:val="004D4036"/>
    <w:rsid w:val="004D5542"/>
    <w:rsid w:val="004E0DD6"/>
    <w:rsid w:val="004E3157"/>
    <w:rsid w:val="004E34A0"/>
    <w:rsid w:val="004E48F8"/>
    <w:rsid w:val="004E4ECD"/>
    <w:rsid w:val="004E5732"/>
    <w:rsid w:val="004E6491"/>
    <w:rsid w:val="004E6808"/>
    <w:rsid w:val="004F3C3C"/>
    <w:rsid w:val="004F498C"/>
    <w:rsid w:val="004F6057"/>
    <w:rsid w:val="004F6728"/>
    <w:rsid w:val="004F7B3B"/>
    <w:rsid w:val="005008EE"/>
    <w:rsid w:val="0050150E"/>
    <w:rsid w:val="00501874"/>
    <w:rsid w:val="00501E36"/>
    <w:rsid w:val="00506841"/>
    <w:rsid w:val="00507CA5"/>
    <w:rsid w:val="00513544"/>
    <w:rsid w:val="005135EA"/>
    <w:rsid w:val="005141E1"/>
    <w:rsid w:val="005152DC"/>
    <w:rsid w:val="00516177"/>
    <w:rsid w:val="0052088A"/>
    <w:rsid w:val="0052098A"/>
    <w:rsid w:val="00522D5A"/>
    <w:rsid w:val="00523E1C"/>
    <w:rsid w:val="00523EDF"/>
    <w:rsid w:val="00524AF7"/>
    <w:rsid w:val="005264C2"/>
    <w:rsid w:val="00526555"/>
    <w:rsid w:val="00526CB6"/>
    <w:rsid w:val="00532074"/>
    <w:rsid w:val="0053308E"/>
    <w:rsid w:val="005341E7"/>
    <w:rsid w:val="00534852"/>
    <w:rsid w:val="0053560F"/>
    <w:rsid w:val="00536682"/>
    <w:rsid w:val="00537317"/>
    <w:rsid w:val="005403B1"/>
    <w:rsid w:val="005421D7"/>
    <w:rsid w:val="0054378B"/>
    <w:rsid w:val="00543970"/>
    <w:rsid w:val="005457C0"/>
    <w:rsid w:val="00545EA2"/>
    <w:rsid w:val="00546278"/>
    <w:rsid w:val="0055177F"/>
    <w:rsid w:val="005528B1"/>
    <w:rsid w:val="005545C3"/>
    <w:rsid w:val="00555025"/>
    <w:rsid w:val="005579A3"/>
    <w:rsid w:val="005620D1"/>
    <w:rsid w:val="00562329"/>
    <w:rsid w:val="00562BC7"/>
    <w:rsid w:val="00563D54"/>
    <w:rsid w:val="005642E4"/>
    <w:rsid w:val="0056639D"/>
    <w:rsid w:val="00566B81"/>
    <w:rsid w:val="00571148"/>
    <w:rsid w:val="00574E7C"/>
    <w:rsid w:val="00575887"/>
    <w:rsid w:val="00575C57"/>
    <w:rsid w:val="00576C08"/>
    <w:rsid w:val="0057722D"/>
    <w:rsid w:val="005779D1"/>
    <w:rsid w:val="00580CAE"/>
    <w:rsid w:val="00585276"/>
    <w:rsid w:val="0059165E"/>
    <w:rsid w:val="00593610"/>
    <w:rsid w:val="00593ED7"/>
    <w:rsid w:val="00594132"/>
    <w:rsid w:val="00594A60"/>
    <w:rsid w:val="00596924"/>
    <w:rsid w:val="00597422"/>
    <w:rsid w:val="005A0966"/>
    <w:rsid w:val="005A0C93"/>
    <w:rsid w:val="005A12F1"/>
    <w:rsid w:val="005A2B46"/>
    <w:rsid w:val="005A2E99"/>
    <w:rsid w:val="005A6815"/>
    <w:rsid w:val="005B0A1D"/>
    <w:rsid w:val="005B0DB6"/>
    <w:rsid w:val="005B1395"/>
    <w:rsid w:val="005B2C76"/>
    <w:rsid w:val="005B3F67"/>
    <w:rsid w:val="005B6E0F"/>
    <w:rsid w:val="005B7FBD"/>
    <w:rsid w:val="005C2989"/>
    <w:rsid w:val="005C32FD"/>
    <w:rsid w:val="005C35BE"/>
    <w:rsid w:val="005C44D6"/>
    <w:rsid w:val="005C47A3"/>
    <w:rsid w:val="005C4B05"/>
    <w:rsid w:val="005C4CEF"/>
    <w:rsid w:val="005C64EF"/>
    <w:rsid w:val="005C7EB2"/>
    <w:rsid w:val="005D10F2"/>
    <w:rsid w:val="005D30A0"/>
    <w:rsid w:val="005D39CD"/>
    <w:rsid w:val="005D4AF5"/>
    <w:rsid w:val="005D6AF8"/>
    <w:rsid w:val="005D6B72"/>
    <w:rsid w:val="005E1015"/>
    <w:rsid w:val="005E1968"/>
    <w:rsid w:val="005E2011"/>
    <w:rsid w:val="005E2652"/>
    <w:rsid w:val="005E2839"/>
    <w:rsid w:val="005E2DC3"/>
    <w:rsid w:val="005E7723"/>
    <w:rsid w:val="005F0C72"/>
    <w:rsid w:val="005F0D68"/>
    <w:rsid w:val="005F109A"/>
    <w:rsid w:val="005F1509"/>
    <w:rsid w:val="005F379B"/>
    <w:rsid w:val="005F5AF6"/>
    <w:rsid w:val="00601F09"/>
    <w:rsid w:val="00602C0B"/>
    <w:rsid w:val="00603898"/>
    <w:rsid w:val="00603B48"/>
    <w:rsid w:val="00604E2E"/>
    <w:rsid w:val="00604F31"/>
    <w:rsid w:val="00605DCD"/>
    <w:rsid w:val="0060618C"/>
    <w:rsid w:val="006063E8"/>
    <w:rsid w:val="0060653E"/>
    <w:rsid w:val="00606CE8"/>
    <w:rsid w:val="00607546"/>
    <w:rsid w:val="00607711"/>
    <w:rsid w:val="00610058"/>
    <w:rsid w:val="0061012F"/>
    <w:rsid w:val="0061147E"/>
    <w:rsid w:val="00613BB0"/>
    <w:rsid w:val="0061423D"/>
    <w:rsid w:val="00615A30"/>
    <w:rsid w:val="00616E73"/>
    <w:rsid w:val="00617E34"/>
    <w:rsid w:val="006215AC"/>
    <w:rsid w:val="00622ECB"/>
    <w:rsid w:val="00625CF5"/>
    <w:rsid w:val="00630BB4"/>
    <w:rsid w:val="00630F9B"/>
    <w:rsid w:val="00631F6D"/>
    <w:rsid w:val="00632A50"/>
    <w:rsid w:val="00634B18"/>
    <w:rsid w:val="00635BE4"/>
    <w:rsid w:val="00636A2F"/>
    <w:rsid w:val="00640932"/>
    <w:rsid w:val="00640A4F"/>
    <w:rsid w:val="00640FCF"/>
    <w:rsid w:val="00641448"/>
    <w:rsid w:val="00644A16"/>
    <w:rsid w:val="0064642E"/>
    <w:rsid w:val="006470EC"/>
    <w:rsid w:val="00651929"/>
    <w:rsid w:val="00652728"/>
    <w:rsid w:val="006563D1"/>
    <w:rsid w:val="00656978"/>
    <w:rsid w:val="00662E16"/>
    <w:rsid w:val="006639AA"/>
    <w:rsid w:val="00663D76"/>
    <w:rsid w:val="0066423E"/>
    <w:rsid w:val="006642ED"/>
    <w:rsid w:val="00664738"/>
    <w:rsid w:val="00666221"/>
    <w:rsid w:val="00666C09"/>
    <w:rsid w:val="006677D0"/>
    <w:rsid w:val="00667AA4"/>
    <w:rsid w:val="00671A5C"/>
    <w:rsid w:val="00672CA0"/>
    <w:rsid w:val="00673C6F"/>
    <w:rsid w:val="00673E66"/>
    <w:rsid w:val="00674048"/>
    <w:rsid w:val="00676907"/>
    <w:rsid w:val="00676D09"/>
    <w:rsid w:val="006822F6"/>
    <w:rsid w:val="006829B9"/>
    <w:rsid w:val="006865AF"/>
    <w:rsid w:val="006868A4"/>
    <w:rsid w:val="00687C4B"/>
    <w:rsid w:val="00690371"/>
    <w:rsid w:val="00693E1C"/>
    <w:rsid w:val="00694CD1"/>
    <w:rsid w:val="006978D0"/>
    <w:rsid w:val="006A1B6A"/>
    <w:rsid w:val="006A23A6"/>
    <w:rsid w:val="006A3D15"/>
    <w:rsid w:val="006A4482"/>
    <w:rsid w:val="006A4971"/>
    <w:rsid w:val="006A5D53"/>
    <w:rsid w:val="006A6899"/>
    <w:rsid w:val="006B0138"/>
    <w:rsid w:val="006B0DB9"/>
    <w:rsid w:val="006B2B0A"/>
    <w:rsid w:val="006B39EC"/>
    <w:rsid w:val="006B4484"/>
    <w:rsid w:val="006B4601"/>
    <w:rsid w:val="006C076B"/>
    <w:rsid w:val="006C185E"/>
    <w:rsid w:val="006C225C"/>
    <w:rsid w:val="006C3039"/>
    <w:rsid w:val="006C3E1F"/>
    <w:rsid w:val="006C4294"/>
    <w:rsid w:val="006C4FAB"/>
    <w:rsid w:val="006C546A"/>
    <w:rsid w:val="006C7D73"/>
    <w:rsid w:val="006D0638"/>
    <w:rsid w:val="006D2CB6"/>
    <w:rsid w:val="006D3DC9"/>
    <w:rsid w:val="006D4920"/>
    <w:rsid w:val="006D5350"/>
    <w:rsid w:val="006D59FD"/>
    <w:rsid w:val="006D5B3A"/>
    <w:rsid w:val="006D70EE"/>
    <w:rsid w:val="006D7F52"/>
    <w:rsid w:val="006E0220"/>
    <w:rsid w:val="006E0B41"/>
    <w:rsid w:val="006E0E33"/>
    <w:rsid w:val="006E626D"/>
    <w:rsid w:val="006F0EC6"/>
    <w:rsid w:val="006F12D8"/>
    <w:rsid w:val="006F1672"/>
    <w:rsid w:val="006F2073"/>
    <w:rsid w:val="006F3948"/>
    <w:rsid w:val="006F4350"/>
    <w:rsid w:val="006F47F9"/>
    <w:rsid w:val="006F48C1"/>
    <w:rsid w:val="006F5D3B"/>
    <w:rsid w:val="00700CCA"/>
    <w:rsid w:val="007011BD"/>
    <w:rsid w:val="00701360"/>
    <w:rsid w:val="00703FB3"/>
    <w:rsid w:val="0070683F"/>
    <w:rsid w:val="00707179"/>
    <w:rsid w:val="00707FA9"/>
    <w:rsid w:val="00711A40"/>
    <w:rsid w:val="0071232B"/>
    <w:rsid w:val="0071305D"/>
    <w:rsid w:val="00713703"/>
    <w:rsid w:val="007154EE"/>
    <w:rsid w:val="00716A56"/>
    <w:rsid w:val="007177D1"/>
    <w:rsid w:val="00722246"/>
    <w:rsid w:val="007235BC"/>
    <w:rsid w:val="007236F5"/>
    <w:rsid w:val="0072393A"/>
    <w:rsid w:val="007262A3"/>
    <w:rsid w:val="00726EE3"/>
    <w:rsid w:val="00727C51"/>
    <w:rsid w:val="00731535"/>
    <w:rsid w:val="007320E0"/>
    <w:rsid w:val="00732723"/>
    <w:rsid w:val="00733FC1"/>
    <w:rsid w:val="00734B24"/>
    <w:rsid w:val="00734BCC"/>
    <w:rsid w:val="00735030"/>
    <w:rsid w:val="00735C51"/>
    <w:rsid w:val="007375EB"/>
    <w:rsid w:val="0074381C"/>
    <w:rsid w:val="00747575"/>
    <w:rsid w:val="00750AA7"/>
    <w:rsid w:val="007510A4"/>
    <w:rsid w:val="007510B0"/>
    <w:rsid w:val="00751349"/>
    <w:rsid w:val="007517AD"/>
    <w:rsid w:val="00751A2E"/>
    <w:rsid w:val="00751AF9"/>
    <w:rsid w:val="00751B18"/>
    <w:rsid w:val="007528E1"/>
    <w:rsid w:val="007534DD"/>
    <w:rsid w:val="007538C1"/>
    <w:rsid w:val="00753CCF"/>
    <w:rsid w:val="00755899"/>
    <w:rsid w:val="00757FA8"/>
    <w:rsid w:val="00760977"/>
    <w:rsid w:val="0076121D"/>
    <w:rsid w:val="00763F35"/>
    <w:rsid w:val="00764198"/>
    <w:rsid w:val="00765169"/>
    <w:rsid w:val="00770231"/>
    <w:rsid w:val="0077062B"/>
    <w:rsid w:val="00771528"/>
    <w:rsid w:val="00772318"/>
    <w:rsid w:val="007737C5"/>
    <w:rsid w:val="007764A6"/>
    <w:rsid w:val="0078280B"/>
    <w:rsid w:val="0078358C"/>
    <w:rsid w:val="007850AF"/>
    <w:rsid w:val="00785AF7"/>
    <w:rsid w:val="00786652"/>
    <w:rsid w:val="007875FB"/>
    <w:rsid w:val="007907C8"/>
    <w:rsid w:val="0079249E"/>
    <w:rsid w:val="0079446F"/>
    <w:rsid w:val="007944A7"/>
    <w:rsid w:val="00794A78"/>
    <w:rsid w:val="007A041A"/>
    <w:rsid w:val="007A2DCA"/>
    <w:rsid w:val="007A2FA4"/>
    <w:rsid w:val="007A3969"/>
    <w:rsid w:val="007A5B39"/>
    <w:rsid w:val="007A5BE0"/>
    <w:rsid w:val="007A62CB"/>
    <w:rsid w:val="007B0084"/>
    <w:rsid w:val="007B0FB6"/>
    <w:rsid w:val="007B26A1"/>
    <w:rsid w:val="007B4191"/>
    <w:rsid w:val="007B5DD0"/>
    <w:rsid w:val="007B6159"/>
    <w:rsid w:val="007B72D1"/>
    <w:rsid w:val="007C166C"/>
    <w:rsid w:val="007C1756"/>
    <w:rsid w:val="007C1DF8"/>
    <w:rsid w:val="007C4319"/>
    <w:rsid w:val="007C5082"/>
    <w:rsid w:val="007C50DA"/>
    <w:rsid w:val="007C5939"/>
    <w:rsid w:val="007C5CB0"/>
    <w:rsid w:val="007C5D30"/>
    <w:rsid w:val="007C620F"/>
    <w:rsid w:val="007C6734"/>
    <w:rsid w:val="007D2BB0"/>
    <w:rsid w:val="007D3723"/>
    <w:rsid w:val="007D4086"/>
    <w:rsid w:val="007D42A7"/>
    <w:rsid w:val="007D4799"/>
    <w:rsid w:val="007D5160"/>
    <w:rsid w:val="007D6215"/>
    <w:rsid w:val="007E1752"/>
    <w:rsid w:val="007E2164"/>
    <w:rsid w:val="007E2C81"/>
    <w:rsid w:val="007E6C86"/>
    <w:rsid w:val="007E7BF8"/>
    <w:rsid w:val="007F10B1"/>
    <w:rsid w:val="007F149F"/>
    <w:rsid w:val="007F2206"/>
    <w:rsid w:val="007F22F6"/>
    <w:rsid w:val="007F24DE"/>
    <w:rsid w:val="007F268D"/>
    <w:rsid w:val="007F4B12"/>
    <w:rsid w:val="007F4FA7"/>
    <w:rsid w:val="007F527D"/>
    <w:rsid w:val="007F57FD"/>
    <w:rsid w:val="007F7196"/>
    <w:rsid w:val="007F7E26"/>
    <w:rsid w:val="00800113"/>
    <w:rsid w:val="00800384"/>
    <w:rsid w:val="008007A1"/>
    <w:rsid w:val="00800E02"/>
    <w:rsid w:val="00801098"/>
    <w:rsid w:val="00801340"/>
    <w:rsid w:val="008014F9"/>
    <w:rsid w:val="0080166C"/>
    <w:rsid w:val="00802AA6"/>
    <w:rsid w:val="00803646"/>
    <w:rsid w:val="00803F35"/>
    <w:rsid w:val="00806853"/>
    <w:rsid w:val="008078DD"/>
    <w:rsid w:val="00810550"/>
    <w:rsid w:val="00810A58"/>
    <w:rsid w:val="00810AAC"/>
    <w:rsid w:val="00811B0E"/>
    <w:rsid w:val="00812DD1"/>
    <w:rsid w:val="00812ECA"/>
    <w:rsid w:val="00815104"/>
    <w:rsid w:val="00815A7C"/>
    <w:rsid w:val="00817F15"/>
    <w:rsid w:val="008207BC"/>
    <w:rsid w:val="00820B7F"/>
    <w:rsid w:val="00821619"/>
    <w:rsid w:val="0082282B"/>
    <w:rsid w:val="00823055"/>
    <w:rsid w:val="00824D1D"/>
    <w:rsid w:val="008324E8"/>
    <w:rsid w:val="00832B1F"/>
    <w:rsid w:val="00833610"/>
    <w:rsid w:val="00834433"/>
    <w:rsid w:val="00836F00"/>
    <w:rsid w:val="00837013"/>
    <w:rsid w:val="008373D6"/>
    <w:rsid w:val="00840945"/>
    <w:rsid w:val="008432D6"/>
    <w:rsid w:val="00843D8C"/>
    <w:rsid w:val="0084608C"/>
    <w:rsid w:val="008463A1"/>
    <w:rsid w:val="00846CFD"/>
    <w:rsid w:val="00850A40"/>
    <w:rsid w:val="0085313B"/>
    <w:rsid w:val="00853F44"/>
    <w:rsid w:val="00854199"/>
    <w:rsid w:val="00856561"/>
    <w:rsid w:val="0085736D"/>
    <w:rsid w:val="00857414"/>
    <w:rsid w:val="008601DF"/>
    <w:rsid w:val="00861637"/>
    <w:rsid w:val="00862267"/>
    <w:rsid w:val="00862682"/>
    <w:rsid w:val="0086567F"/>
    <w:rsid w:val="008662F9"/>
    <w:rsid w:val="00866311"/>
    <w:rsid w:val="0086657A"/>
    <w:rsid w:val="008708A0"/>
    <w:rsid w:val="00871ABF"/>
    <w:rsid w:val="00874A0E"/>
    <w:rsid w:val="00874E2C"/>
    <w:rsid w:val="00875C09"/>
    <w:rsid w:val="00880277"/>
    <w:rsid w:val="00880738"/>
    <w:rsid w:val="00880C5B"/>
    <w:rsid w:val="00880D28"/>
    <w:rsid w:val="00883D9C"/>
    <w:rsid w:val="00884B83"/>
    <w:rsid w:val="008855A4"/>
    <w:rsid w:val="008865AB"/>
    <w:rsid w:val="008875C3"/>
    <w:rsid w:val="00890347"/>
    <w:rsid w:val="00891FA0"/>
    <w:rsid w:val="00894666"/>
    <w:rsid w:val="00897727"/>
    <w:rsid w:val="00897AE3"/>
    <w:rsid w:val="008A019A"/>
    <w:rsid w:val="008A1695"/>
    <w:rsid w:val="008A17AB"/>
    <w:rsid w:val="008A1F4F"/>
    <w:rsid w:val="008A3D02"/>
    <w:rsid w:val="008A54F2"/>
    <w:rsid w:val="008A67ED"/>
    <w:rsid w:val="008A6D67"/>
    <w:rsid w:val="008B0517"/>
    <w:rsid w:val="008B06A8"/>
    <w:rsid w:val="008B393E"/>
    <w:rsid w:val="008B3DC8"/>
    <w:rsid w:val="008B48B0"/>
    <w:rsid w:val="008B5745"/>
    <w:rsid w:val="008B58F8"/>
    <w:rsid w:val="008B5CB2"/>
    <w:rsid w:val="008B6A5D"/>
    <w:rsid w:val="008B7A30"/>
    <w:rsid w:val="008C4B75"/>
    <w:rsid w:val="008C5F18"/>
    <w:rsid w:val="008C62AB"/>
    <w:rsid w:val="008C696A"/>
    <w:rsid w:val="008C773C"/>
    <w:rsid w:val="008C7CE6"/>
    <w:rsid w:val="008D13BF"/>
    <w:rsid w:val="008D202B"/>
    <w:rsid w:val="008D203D"/>
    <w:rsid w:val="008D256A"/>
    <w:rsid w:val="008D3DEE"/>
    <w:rsid w:val="008D4AF4"/>
    <w:rsid w:val="008D58BD"/>
    <w:rsid w:val="008D6B7F"/>
    <w:rsid w:val="008E03A4"/>
    <w:rsid w:val="008E09BB"/>
    <w:rsid w:val="008E25F0"/>
    <w:rsid w:val="008E3DB2"/>
    <w:rsid w:val="008E4071"/>
    <w:rsid w:val="008E5630"/>
    <w:rsid w:val="008E660E"/>
    <w:rsid w:val="008E6AB8"/>
    <w:rsid w:val="008E74EA"/>
    <w:rsid w:val="008E7FE2"/>
    <w:rsid w:val="008F0790"/>
    <w:rsid w:val="008F10F3"/>
    <w:rsid w:val="008F120F"/>
    <w:rsid w:val="008F19A7"/>
    <w:rsid w:val="008F3D1C"/>
    <w:rsid w:val="008F411C"/>
    <w:rsid w:val="008F64E9"/>
    <w:rsid w:val="00900FF7"/>
    <w:rsid w:val="00902220"/>
    <w:rsid w:val="00902460"/>
    <w:rsid w:val="0090631E"/>
    <w:rsid w:val="00906CF1"/>
    <w:rsid w:val="00907253"/>
    <w:rsid w:val="00910F0A"/>
    <w:rsid w:val="009126B7"/>
    <w:rsid w:val="00913D6C"/>
    <w:rsid w:val="009143CA"/>
    <w:rsid w:val="009145C4"/>
    <w:rsid w:val="00915B84"/>
    <w:rsid w:val="00922D86"/>
    <w:rsid w:val="009237C8"/>
    <w:rsid w:val="0092385B"/>
    <w:rsid w:val="00923CF0"/>
    <w:rsid w:val="00924BCB"/>
    <w:rsid w:val="00926FAC"/>
    <w:rsid w:val="00930C02"/>
    <w:rsid w:val="0093126F"/>
    <w:rsid w:val="009326C1"/>
    <w:rsid w:val="00932948"/>
    <w:rsid w:val="0093532B"/>
    <w:rsid w:val="00935DA1"/>
    <w:rsid w:val="0093681C"/>
    <w:rsid w:val="0094083A"/>
    <w:rsid w:val="00940ACC"/>
    <w:rsid w:val="00942EDA"/>
    <w:rsid w:val="00942FE0"/>
    <w:rsid w:val="00943D0F"/>
    <w:rsid w:val="009445AC"/>
    <w:rsid w:val="00944FC0"/>
    <w:rsid w:val="00945D62"/>
    <w:rsid w:val="009462D6"/>
    <w:rsid w:val="00946809"/>
    <w:rsid w:val="00951251"/>
    <w:rsid w:val="00951272"/>
    <w:rsid w:val="00952683"/>
    <w:rsid w:val="00952764"/>
    <w:rsid w:val="00953428"/>
    <w:rsid w:val="00954150"/>
    <w:rsid w:val="0095420B"/>
    <w:rsid w:val="00955E44"/>
    <w:rsid w:val="00955E9E"/>
    <w:rsid w:val="0096094B"/>
    <w:rsid w:val="00960CCF"/>
    <w:rsid w:val="0096113B"/>
    <w:rsid w:val="009611B1"/>
    <w:rsid w:val="00962E4C"/>
    <w:rsid w:val="00962F11"/>
    <w:rsid w:val="00963FD7"/>
    <w:rsid w:val="009641A6"/>
    <w:rsid w:val="00965A70"/>
    <w:rsid w:val="00965FB7"/>
    <w:rsid w:val="0096602C"/>
    <w:rsid w:val="0096657F"/>
    <w:rsid w:val="00966CDC"/>
    <w:rsid w:val="00966F5B"/>
    <w:rsid w:val="0096767B"/>
    <w:rsid w:val="00967E12"/>
    <w:rsid w:val="009703F5"/>
    <w:rsid w:val="00971821"/>
    <w:rsid w:val="00973E52"/>
    <w:rsid w:val="00974287"/>
    <w:rsid w:val="00975584"/>
    <w:rsid w:val="00980D90"/>
    <w:rsid w:val="00980EE2"/>
    <w:rsid w:val="00981647"/>
    <w:rsid w:val="00982B1B"/>
    <w:rsid w:val="00982C64"/>
    <w:rsid w:val="00982E09"/>
    <w:rsid w:val="00983318"/>
    <w:rsid w:val="00983482"/>
    <w:rsid w:val="00983713"/>
    <w:rsid w:val="00983B55"/>
    <w:rsid w:val="00987ADA"/>
    <w:rsid w:val="00990726"/>
    <w:rsid w:val="009909ED"/>
    <w:rsid w:val="00993DEA"/>
    <w:rsid w:val="009945B9"/>
    <w:rsid w:val="00995B11"/>
    <w:rsid w:val="009A049D"/>
    <w:rsid w:val="009A1E1A"/>
    <w:rsid w:val="009A3CC4"/>
    <w:rsid w:val="009A7B14"/>
    <w:rsid w:val="009B14CD"/>
    <w:rsid w:val="009B1C10"/>
    <w:rsid w:val="009B1E2F"/>
    <w:rsid w:val="009B282C"/>
    <w:rsid w:val="009B3A2E"/>
    <w:rsid w:val="009B3BEF"/>
    <w:rsid w:val="009B46E1"/>
    <w:rsid w:val="009B47DF"/>
    <w:rsid w:val="009B4B58"/>
    <w:rsid w:val="009B550B"/>
    <w:rsid w:val="009B6069"/>
    <w:rsid w:val="009B6B94"/>
    <w:rsid w:val="009B782E"/>
    <w:rsid w:val="009C0BAA"/>
    <w:rsid w:val="009C11B0"/>
    <w:rsid w:val="009C1BDA"/>
    <w:rsid w:val="009C2CA5"/>
    <w:rsid w:val="009C4124"/>
    <w:rsid w:val="009C55DD"/>
    <w:rsid w:val="009C6E50"/>
    <w:rsid w:val="009C7393"/>
    <w:rsid w:val="009C7B04"/>
    <w:rsid w:val="009D0E0E"/>
    <w:rsid w:val="009D22A7"/>
    <w:rsid w:val="009D3861"/>
    <w:rsid w:val="009D4BE4"/>
    <w:rsid w:val="009D5909"/>
    <w:rsid w:val="009D5D31"/>
    <w:rsid w:val="009D616E"/>
    <w:rsid w:val="009E084A"/>
    <w:rsid w:val="009E105D"/>
    <w:rsid w:val="009E1884"/>
    <w:rsid w:val="009E6024"/>
    <w:rsid w:val="009F1F98"/>
    <w:rsid w:val="009F70DD"/>
    <w:rsid w:val="00A00953"/>
    <w:rsid w:val="00A00E45"/>
    <w:rsid w:val="00A01863"/>
    <w:rsid w:val="00A022CD"/>
    <w:rsid w:val="00A0237C"/>
    <w:rsid w:val="00A031A8"/>
    <w:rsid w:val="00A03D39"/>
    <w:rsid w:val="00A05181"/>
    <w:rsid w:val="00A06199"/>
    <w:rsid w:val="00A10684"/>
    <w:rsid w:val="00A1086F"/>
    <w:rsid w:val="00A119BE"/>
    <w:rsid w:val="00A12057"/>
    <w:rsid w:val="00A12103"/>
    <w:rsid w:val="00A13EFB"/>
    <w:rsid w:val="00A141E6"/>
    <w:rsid w:val="00A207B1"/>
    <w:rsid w:val="00A208D4"/>
    <w:rsid w:val="00A20E01"/>
    <w:rsid w:val="00A2279C"/>
    <w:rsid w:val="00A236DC"/>
    <w:rsid w:val="00A2374B"/>
    <w:rsid w:val="00A23E2A"/>
    <w:rsid w:val="00A26119"/>
    <w:rsid w:val="00A26A1D"/>
    <w:rsid w:val="00A30829"/>
    <w:rsid w:val="00A30CBD"/>
    <w:rsid w:val="00A312EE"/>
    <w:rsid w:val="00A32713"/>
    <w:rsid w:val="00A328AF"/>
    <w:rsid w:val="00A335B9"/>
    <w:rsid w:val="00A369DC"/>
    <w:rsid w:val="00A37BE2"/>
    <w:rsid w:val="00A406AD"/>
    <w:rsid w:val="00A40944"/>
    <w:rsid w:val="00A4155A"/>
    <w:rsid w:val="00A42520"/>
    <w:rsid w:val="00A427A8"/>
    <w:rsid w:val="00A42DB2"/>
    <w:rsid w:val="00A46434"/>
    <w:rsid w:val="00A50381"/>
    <w:rsid w:val="00A505F4"/>
    <w:rsid w:val="00A509C9"/>
    <w:rsid w:val="00A5439A"/>
    <w:rsid w:val="00A54D6A"/>
    <w:rsid w:val="00A570D8"/>
    <w:rsid w:val="00A621B3"/>
    <w:rsid w:val="00A65671"/>
    <w:rsid w:val="00A65960"/>
    <w:rsid w:val="00A663C1"/>
    <w:rsid w:val="00A666E9"/>
    <w:rsid w:val="00A73E6F"/>
    <w:rsid w:val="00A750D2"/>
    <w:rsid w:val="00A772A0"/>
    <w:rsid w:val="00A77CCC"/>
    <w:rsid w:val="00A814F5"/>
    <w:rsid w:val="00A818D9"/>
    <w:rsid w:val="00A83070"/>
    <w:rsid w:val="00A833A0"/>
    <w:rsid w:val="00A8461D"/>
    <w:rsid w:val="00A84704"/>
    <w:rsid w:val="00A87A8F"/>
    <w:rsid w:val="00A906DF"/>
    <w:rsid w:val="00A93898"/>
    <w:rsid w:val="00A93D33"/>
    <w:rsid w:val="00A94C20"/>
    <w:rsid w:val="00A957DB"/>
    <w:rsid w:val="00A9743D"/>
    <w:rsid w:val="00A9751B"/>
    <w:rsid w:val="00AA1481"/>
    <w:rsid w:val="00AA2A50"/>
    <w:rsid w:val="00AA42DD"/>
    <w:rsid w:val="00AA4306"/>
    <w:rsid w:val="00AB0876"/>
    <w:rsid w:val="00AB3275"/>
    <w:rsid w:val="00AB350C"/>
    <w:rsid w:val="00AB6495"/>
    <w:rsid w:val="00AC06BC"/>
    <w:rsid w:val="00AC4367"/>
    <w:rsid w:val="00AC565A"/>
    <w:rsid w:val="00AC5FD0"/>
    <w:rsid w:val="00AC64B3"/>
    <w:rsid w:val="00AC6AFD"/>
    <w:rsid w:val="00AD1390"/>
    <w:rsid w:val="00AD1397"/>
    <w:rsid w:val="00AD16D5"/>
    <w:rsid w:val="00AD32F1"/>
    <w:rsid w:val="00AD3C1B"/>
    <w:rsid w:val="00AD3FE7"/>
    <w:rsid w:val="00AD4593"/>
    <w:rsid w:val="00AD4970"/>
    <w:rsid w:val="00AD5AF5"/>
    <w:rsid w:val="00AD5F5E"/>
    <w:rsid w:val="00AD7478"/>
    <w:rsid w:val="00AE0B6A"/>
    <w:rsid w:val="00AE1F7E"/>
    <w:rsid w:val="00AE2C66"/>
    <w:rsid w:val="00AE51C2"/>
    <w:rsid w:val="00AE5FC8"/>
    <w:rsid w:val="00AF28FA"/>
    <w:rsid w:val="00AF29FA"/>
    <w:rsid w:val="00AF2C88"/>
    <w:rsid w:val="00AF2CC2"/>
    <w:rsid w:val="00AF316E"/>
    <w:rsid w:val="00AF3C28"/>
    <w:rsid w:val="00AF5ADA"/>
    <w:rsid w:val="00B0057F"/>
    <w:rsid w:val="00B01DD8"/>
    <w:rsid w:val="00B02C50"/>
    <w:rsid w:val="00B04F81"/>
    <w:rsid w:val="00B06D2A"/>
    <w:rsid w:val="00B06F5D"/>
    <w:rsid w:val="00B11189"/>
    <w:rsid w:val="00B11838"/>
    <w:rsid w:val="00B11DDD"/>
    <w:rsid w:val="00B12F6E"/>
    <w:rsid w:val="00B1739C"/>
    <w:rsid w:val="00B217AA"/>
    <w:rsid w:val="00B218C7"/>
    <w:rsid w:val="00B22F1E"/>
    <w:rsid w:val="00B273FA"/>
    <w:rsid w:val="00B303EB"/>
    <w:rsid w:val="00B306DC"/>
    <w:rsid w:val="00B32A6E"/>
    <w:rsid w:val="00B34690"/>
    <w:rsid w:val="00B3508A"/>
    <w:rsid w:val="00B3511E"/>
    <w:rsid w:val="00B37675"/>
    <w:rsid w:val="00B37F25"/>
    <w:rsid w:val="00B4146C"/>
    <w:rsid w:val="00B416C8"/>
    <w:rsid w:val="00B4174F"/>
    <w:rsid w:val="00B42E5F"/>
    <w:rsid w:val="00B4378E"/>
    <w:rsid w:val="00B43FB1"/>
    <w:rsid w:val="00B4419C"/>
    <w:rsid w:val="00B44BB7"/>
    <w:rsid w:val="00B459FB"/>
    <w:rsid w:val="00B46918"/>
    <w:rsid w:val="00B477D9"/>
    <w:rsid w:val="00B47E49"/>
    <w:rsid w:val="00B50025"/>
    <w:rsid w:val="00B50A92"/>
    <w:rsid w:val="00B50F31"/>
    <w:rsid w:val="00B51475"/>
    <w:rsid w:val="00B535F3"/>
    <w:rsid w:val="00B54AF2"/>
    <w:rsid w:val="00B55927"/>
    <w:rsid w:val="00B56578"/>
    <w:rsid w:val="00B56FEC"/>
    <w:rsid w:val="00B57FE1"/>
    <w:rsid w:val="00B6031B"/>
    <w:rsid w:val="00B60949"/>
    <w:rsid w:val="00B60977"/>
    <w:rsid w:val="00B60D41"/>
    <w:rsid w:val="00B63916"/>
    <w:rsid w:val="00B63D7C"/>
    <w:rsid w:val="00B64813"/>
    <w:rsid w:val="00B65658"/>
    <w:rsid w:val="00B656D0"/>
    <w:rsid w:val="00B65D18"/>
    <w:rsid w:val="00B66A40"/>
    <w:rsid w:val="00B67D47"/>
    <w:rsid w:val="00B743D7"/>
    <w:rsid w:val="00B74591"/>
    <w:rsid w:val="00B74CED"/>
    <w:rsid w:val="00B76329"/>
    <w:rsid w:val="00B771DF"/>
    <w:rsid w:val="00B83147"/>
    <w:rsid w:val="00B833C6"/>
    <w:rsid w:val="00B842CF"/>
    <w:rsid w:val="00B8490E"/>
    <w:rsid w:val="00B85522"/>
    <w:rsid w:val="00B85F42"/>
    <w:rsid w:val="00B86FA4"/>
    <w:rsid w:val="00B87083"/>
    <w:rsid w:val="00B87C56"/>
    <w:rsid w:val="00B9503E"/>
    <w:rsid w:val="00B96560"/>
    <w:rsid w:val="00B96733"/>
    <w:rsid w:val="00B97703"/>
    <w:rsid w:val="00BA1562"/>
    <w:rsid w:val="00BA3872"/>
    <w:rsid w:val="00BA42C4"/>
    <w:rsid w:val="00BA6DC4"/>
    <w:rsid w:val="00BA7566"/>
    <w:rsid w:val="00BB02A1"/>
    <w:rsid w:val="00BB0D1E"/>
    <w:rsid w:val="00BB3395"/>
    <w:rsid w:val="00BB34D1"/>
    <w:rsid w:val="00BB58C1"/>
    <w:rsid w:val="00BB5B7E"/>
    <w:rsid w:val="00BB6D72"/>
    <w:rsid w:val="00BB788C"/>
    <w:rsid w:val="00BC0615"/>
    <w:rsid w:val="00BC06EE"/>
    <w:rsid w:val="00BC166C"/>
    <w:rsid w:val="00BC1F66"/>
    <w:rsid w:val="00BC2105"/>
    <w:rsid w:val="00BC448F"/>
    <w:rsid w:val="00BC52FF"/>
    <w:rsid w:val="00BC65D1"/>
    <w:rsid w:val="00BD0406"/>
    <w:rsid w:val="00BD1AFC"/>
    <w:rsid w:val="00BD1EA0"/>
    <w:rsid w:val="00BD208C"/>
    <w:rsid w:val="00BD22B2"/>
    <w:rsid w:val="00BD301A"/>
    <w:rsid w:val="00BD347D"/>
    <w:rsid w:val="00BD372D"/>
    <w:rsid w:val="00BD39F4"/>
    <w:rsid w:val="00BD3F4D"/>
    <w:rsid w:val="00BD7A6C"/>
    <w:rsid w:val="00BD7AAE"/>
    <w:rsid w:val="00BD7EA0"/>
    <w:rsid w:val="00BE0571"/>
    <w:rsid w:val="00BE082C"/>
    <w:rsid w:val="00BE1BB9"/>
    <w:rsid w:val="00BE2D56"/>
    <w:rsid w:val="00BE3BF7"/>
    <w:rsid w:val="00BE3F1C"/>
    <w:rsid w:val="00BE4515"/>
    <w:rsid w:val="00BE4715"/>
    <w:rsid w:val="00BE48BD"/>
    <w:rsid w:val="00BE4B26"/>
    <w:rsid w:val="00BE4FA4"/>
    <w:rsid w:val="00BE5062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39C5"/>
    <w:rsid w:val="00C0571A"/>
    <w:rsid w:val="00C0594C"/>
    <w:rsid w:val="00C05EEC"/>
    <w:rsid w:val="00C10403"/>
    <w:rsid w:val="00C10EFB"/>
    <w:rsid w:val="00C1457C"/>
    <w:rsid w:val="00C158A3"/>
    <w:rsid w:val="00C159DB"/>
    <w:rsid w:val="00C165F4"/>
    <w:rsid w:val="00C2149B"/>
    <w:rsid w:val="00C217ED"/>
    <w:rsid w:val="00C21DCC"/>
    <w:rsid w:val="00C225A0"/>
    <w:rsid w:val="00C22B70"/>
    <w:rsid w:val="00C251A1"/>
    <w:rsid w:val="00C26DC7"/>
    <w:rsid w:val="00C27A6A"/>
    <w:rsid w:val="00C27DD4"/>
    <w:rsid w:val="00C307C6"/>
    <w:rsid w:val="00C30D4F"/>
    <w:rsid w:val="00C34AE0"/>
    <w:rsid w:val="00C3562B"/>
    <w:rsid w:val="00C35688"/>
    <w:rsid w:val="00C360CF"/>
    <w:rsid w:val="00C36127"/>
    <w:rsid w:val="00C371BB"/>
    <w:rsid w:val="00C4270C"/>
    <w:rsid w:val="00C4308B"/>
    <w:rsid w:val="00C44A60"/>
    <w:rsid w:val="00C51C28"/>
    <w:rsid w:val="00C51D28"/>
    <w:rsid w:val="00C55133"/>
    <w:rsid w:val="00C5628E"/>
    <w:rsid w:val="00C566D0"/>
    <w:rsid w:val="00C56AF9"/>
    <w:rsid w:val="00C5752D"/>
    <w:rsid w:val="00C62C0A"/>
    <w:rsid w:val="00C62C75"/>
    <w:rsid w:val="00C63AE9"/>
    <w:rsid w:val="00C651F7"/>
    <w:rsid w:val="00C657EC"/>
    <w:rsid w:val="00C70417"/>
    <w:rsid w:val="00C70481"/>
    <w:rsid w:val="00C70DAF"/>
    <w:rsid w:val="00C73349"/>
    <w:rsid w:val="00C74F8D"/>
    <w:rsid w:val="00C76C0D"/>
    <w:rsid w:val="00C7749D"/>
    <w:rsid w:val="00C81463"/>
    <w:rsid w:val="00C8463F"/>
    <w:rsid w:val="00C85049"/>
    <w:rsid w:val="00C86C77"/>
    <w:rsid w:val="00C86F87"/>
    <w:rsid w:val="00C87655"/>
    <w:rsid w:val="00C8776B"/>
    <w:rsid w:val="00C87EC1"/>
    <w:rsid w:val="00C91433"/>
    <w:rsid w:val="00C9288F"/>
    <w:rsid w:val="00C944F8"/>
    <w:rsid w:val="00C94985"/>
    <w:rsid w:val="00C96C8B"/>
    <w:rsid w:val="00C97A7B"/>
    <w:rsid w:val="00CA12EB"/>
    <w:rsid w:val="00CA252B"/>
    <w:rsid w:val="00CA52CA"/>
    <w:rsid w:val="00CA556A"/>
    <w:rsid w:val="00CA68D2"/>
    <w:rsid w:val="00CB1213"/>
    <w:rsid w:val="00CB15E3"/>
    <w:rsid w:val="00CB1699"/>
    <w:rsid w:val="00CB1A04"/>
    <w:rsid w:val="00CB2D0A"/>
    <w:rsid w:val="00CB3012"/>
    <w:rsid w:val="00CB3945"/>
    <w:rsid w:val="00CB4E5B"/>
    <w:rsid w:val="00CB5CD5"/>
    <w:rsid w:val="00CB7313"/>
    <w:rsid w:val="00CB74B5"/>
    <w:rsid w:val="00CC119F"/>
    <w:rsid w:val="00CC2688"/>
    <w:rsid w:val="00CC3270"/>
    <w:rsid w:val="00CC4A0A"/>
    <w:rsid w:val="00CC57BF"/>
    <w:rsid w:val="00CC6755"/>
    <w:rsid w:val="00CC6A7A"/>
    <w:rsid w:val="00CC7075"/>
    <w:rsid w:val="00CD020F"/>
    <w:rsid w:val="00CD0A35"/>
    <w:rsid w:val="00CD147B"/>
    <w:rsid w:val="00CD1FCB"/>
    <w:rsid w:val="00CD22D6"/>
    <w:rsid w:val="00CD28E4"/>
    <w:rsid w:val="00CD52B6"/>
    <w:rsid w:val="00CE0D6A"/>
    <w:rsid w:val="00CE1AF9"/>
    <w:rsid w:val="00CE212C"/>
    <w:rsid w:val="00CE2239"/>
    <w:rsid w:val="00CE2E62"/>
    <w:rsid w:val="00CE3E58"/>
    <w:rsid w:val="00CE61DC"/>
    <w:rsid w:val="00CE692D"/>
    <w:rsid w:val="00CE6C91"/>
    <w:rsid w:val="00CE6D7C"/>
    <w:rsid w:val="00CE7765"/>
    <w:rsid w:val="00CF0700"/>
    <w:rsid w:val="00CF1384"/>
    <w:rsid w:val="00CF1394"/>
    <w:rsid w:val="00CF16BE"/>
    <w:rsid w:val="00CF1E11"/>
    <w:rsid w:val="00CF2C41"/>
    <w:rsid w:val="00CF3322"/>
    <w:rsid w:val="00CF4A32"/>
    <w:rsid w:val="00CF5875"/>
    <w:rsid w:val="00CF60CE"/>
    <w:rsid w:val="00CF668F"/>
    <w:rsid w:val="00D008C7"/>
    <w:rsid w:val="00D02728"/>
    <w:rsid w:val="00D032BC"/>
    <w:rsid w:val="00D03B16"/>
    <w:rsid w:val="00D04B76"/>
    <w:rsid w:val="00D11816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29A4"/>
    <w:rsid w:val="00D22B9D"/>
    <w:rsid w:val="00D232A3"/>
    <w:rsid w:val="00D246A5"/>
    <w:rsid w:val="00D24ABE"/>
    <w:rsid w:val="00D30AC4"/>
    <w:rsid w:val="00D30B15"/>
    <w:rsid w:val="00D31161"/>
    <w:rsid w:val="00D31613"/>
    <w:rsid w:val="00D31D22"/>
    <w:rsid w:val="00D34288"/>
    <w:rsid w:val="00D34B79"/>
    <w:rsid w:val="00D34FDC"/>
    <w:rsid w:val="00D3501B"/>
    <w:rsid w:val="00D350B7"/>
    <w:rsid w:val="00D35D29"/>
    <w:rsid w:val="00D36D37"/>
    <w:rsid w:val="00D37EDB"/>
    <w:rsid w:val="00D40B75"/>
    <w:rsid w:val="00D420EB"/>
    <w:rsid w:val="00D44589"/>
    <w:rsid w:val="00D4460C"/>
    <w:rsid w:val="00D45CDD"/>
    <w:rsid w:val="00D47371"/>
    <w:rsid w:val="00D50FFC"/>
    <w:rsid w:val="00D51F7A"/>
    <w:rsid w:val="00D53320"/>
    <w:rsid w:val="00D5499D"/>
    <w:rsid w:val="00D60A86"/>
    <w:rsid w:val="00D61844"/>
    <w:rsid w:val="00D62BB5"/>
    <w:rsid w:val="00D63015"/>
    <w:rsid w:val="00D6335E"/>
    <w:rsid w:val="00D645D0"/>
    <w:rsid w:val="00D64694"/>
    <w:rsid w:val="00D67C88"/>
    <w:rsid w:val="00D7316A"/>
    <w:rsid w:val="00D73397"/>
    <w:rsid w:val="00D73D62"/>
    <w:rsid w:val="00D741BD"/>
    <w:rsid w:val="00D75399"/>
    <w:rsid w:val="00D77C68"/>
    <w:rsid w:val="00D77F55"/>
    <w:rsid w:val="00D8292F"/>
    <w:rsid w:val="00D83137"/>
    <w:rsid w:val="00D832A8"/>
    <w:rsid w:val="00D85159"/>
    <w:rsid w:val="00D85D35"/>
    <w:rsid w:val="00D909E8"/>
    <w:rsid w:val="00D91A99"/>
    <w:rsid w:val="00D92633"/>
    <w:rsid w:val="00D9302D"/>
    <w:rsid w:val="00D94D4E"/>
    <w:rsid w:val="00D95D66"/>
    <w:rsid w:val="00D96427"/>
    <w:rsid w:val="00D97085"/>
    <w:rsid w:val="00DA0E66"/>
    <w:rsid w:val="00DA4814"/>
    <w:rsid w:val="00DA517A"/>
    <w:rsid w:val="00DA5BF3"/>
    <w:rsid w:val="00DA6A23"/>
    <w:rsid w:val="00DA7B3F"/>
    <w:rsid w:val="00DB0A81"/>
    <w:rsid w:val="00DB1156"/>
    <w:rsid w:val="00DB1F0F"/>
    <w:rsid w:val="00DB493A"/>
    <w:rsid w:val="00DB4D65"/>
    <w:rsid w:val="00DB53D9"/>
    <w:rsid w:val="00DB6760"/>
    <w:rsid w:val="00DB72E8"/>
    <w:rsid w:val="00DC00A9"/>
    <w:rsid w:val="00DC043D"/>
    <w:rsid w:val="00DC06B4"/>
    <w:rsid w:val="00DC16E1"/>
    <w:rsid w:val="00DC36AB"/>
    <w:rsid w:val="00DC640C"/>
    <w:rsid w:val="00DC6E87"/>
    <w:rsid w:val="00DC7B78"/>
    <w:rsid w:val="00DD0581"/>
    <w:rsid w:val="00DD0AB9"/>
    <w:rsid w:val="00DD210A"/>
    <w:rsid w:val="00DD3BDF"/>
    <w:rsid w:val="00DD4326"/>
    <w:rsid w:val="00DD74BB"/>
    <w:rsid w:val="00DE00A4"/>
    <w:rsid w:val="00DE0301"/>
    <w:rsid w:val="00DE0550"/>
    <w:rsid w:val="00DE16EE"/>
    <w:rsid w:val="00DE1D2C"/>
    <w:rsid w:val="00DE2A51"/>
    <w:rsid w:val="00DE4DB8"/>
    <w:rsid w:val="00DE52CE"/>
    <w:rsid w:val="00DE55D7"/>
    <w:rsid w:val="00DE5905"/>
    <w:rsid w:val="00DE5F85"/>
    <w:rsid w:val="00DF11D5"/>
    <w:rsid w:val="00DF16AA"/>
    <w:rsid w:val="00DF2468"/>
    <w:rsid w:val="00DF2EB0"/>
    <w:rsid w:val="00DF4692"/>
    <w:rsid w:val="00DF47A7"/>
    <w:rsid w:val="00DF4BF5"/>
    <w:rsid w:val="00DF4CEE"/>
    <w:rsid w:val="00DF6A54"/>
    <w:rsid w:val="00DF7B92"/>
    <w:rsid w:val="00E009E8"/>
    <w:rsid w:val="00E00D68"/>
    <w:rsid w:val="00E05607"/>
    <w:rsid w:val="00E0691B"/>
    <w:rsid w:val="00E108F4"/>
    <w:rsid w:val="00E123D4"/>
    <w:rsid w:val="00E137F7"/>
    <w:rsid w:val="00E162F8"/>
    <w:rsid w:val="00E22130"/>
    <w:rsid w:val="00E22FAD"/>
    <w:rsid w:val="00E237F4"/>
    <w:rsid w:val="00E23FD7"/>
    <w:rsid w:val="00E24DC3"/>
    <w:rsid w:val="00E26976"/>
    <w:rsid w:val="00E2723E"/>
    <w:rsid w:val="00E27D1A"/>
    <w:rsid w:val="00E3025A"/>
    <w:rsid w:val="00E30500"/>
    <w:rsid w:val="00E30F96"/>
    <w:rsid w:val="00E31468"/>
    <w:rsid w:val="00E315CE"/>
    <w:rsid w:val="00E331BB"/>
    <w:rsid w:val="00E35084"/>
    <w:rsid w:val="00E3549E"/>
    <w:rsid w:val="00E366A6"/>
    <w:rsid w:val="00E3714C"/>
    <w:rsid w:val="00E40DA8"/>
    <w:rsid w:val="00E41641"/>
    <w:rsid w:val="00E42E1C"/>
    <w:rsid w:val="00E44D27"/>
    <w:rsid w:val="00E45545"/>
    <w:rsid w:val="00E45DCE"/>
    <w:rsid w:val="00E45E10"/>
    <w:rsid w:val="00E46850"/>
    <w:rsid w:val="00E47951"/>
    <w:rsid w:val="00E47A76"/>
    <w:rsid w:val="00E500E9"/>
    <w:rsid w:val="00E5560A"/>
    <w:rsid w:val="00E56762"/>
    <w:rsid w:val="00E57AF7"/>
    <w:rsid w:val="00E62E55"/>
    <w:rsid w:val="00E632A8"/>
    <w:rsid w:val="00E63364"/>
    <w:rsid w:val="00E63DC1"/>
    <w:rsid w:val="00E648B1"/>
    <w:rsid w:val="00E6667C"/>
    <w:rsid w:val="00E66B6D"/>
    <w:rsid w:val="00E67010"/>
    <w:rsid w:val="00E708BC"/>
    <w:rsid w:val="00E70EFF"/>
    <w:rsid w:val="00E71B86"/>
    <w:rsid w:val="00E72176"/>
    <w:rsid w:val="00E72A93"/>
    <w:rsid w:val="00E73A9B"/>
    <w:rsid w:val="00E761C7"/>
    <w:rsid w:val="00E8052A"/>
    <w:rsid w:val="00E80C37"/>
    <w:rsid w:val="00E81972"/>
    <w:rsid w:val="00E81B1B"/>
    <w:rsid w:val="00E86E0D"/>
    <w:rsid w:val="00E87D86"/>
    <w:rsid w:val="00E9048A"/>
    <w:rsid w:val="00E93094"/>
    <w:rsid w:val="00E936B1"/>
    <w:rsid w:val="00E93E0B"/>
    <w:rsid w:val="00E95EBB"/>
    <w:rsid w:val="00E97619"/>
    <w:rsid w:val="00EA032F"/>
    <w:rsid w:val="00EA0AE1"/>
    <w:rsid w:val="00EA0D2D"/>
    <w:rsid w:val="00EA1DA1"/>
    <w:rsid w:val="00EA2B38"/>
    <w:rsid w:val="00EA4588"/>
    <w:rsid w:val="00EA6CBA"/>
    <w:rsid w:val="00EB0259"/>
    <w:rsid w:val="00EB26D2"/>
    <w:rsid w:val="00EB316D"/>
    <w:rsid w:val="00EB3B5E"/>
    <w:rsid w:val="00EB49FF"/>
    <w:rsid w:val="00EB60B6"/>
    <w:rsid w:val="00EB6450"/>
    <w:rsid w:val="00EB6CF1"/>
    <w:rsid w:val="00EB7098"/>
    <w:rsid w:val="00EB7A53"/>
    <w:rsid w:val="00EC31CF"/>
    <w:rsid w:val="00EC3A2E"/>
    <w:rsid w:val="00EC439A"/>
    <w:rsid w:val="00EC7C36"/>
    <w:rsid w:val="00ED3125"/>
    <w:rsid w:val="00ED3E80"/>
    <w:rsid w:val="00ED4988"/>
    <w:rsid w:val="00ED4A6C"/>
    <w:rsid w:val="00ED614C"/>
    <w:rsid w:val="00ED65EE"/>
    <w:rsid w:val="00ED76B6"/>
    <w:rsid w:val="00EE24E6"/>
    <w:rsid w:val="00EE3D3F"/>
    <w:rsid w:val="00EE429B"/>
    <w:rsid w:val="00EE5286"/>
    <w:rsid w:val="00EE56FF"/>
    <w:rsid w:val="00EE59BA"/>
    <w:rsid w:val="00EE66A8"/>
    <w:rsid w:val="00EE6C85"/>
    <w:rsid w:val="00EE7179"/>
    <w:rsid w:val="00EE7E91"/>
    <w:rsid w:val="00EF1445"/>
    <w:rsid w:val="00EF2C49"/>
    <w:rsid w:val="00EF2CFA"/>
    <w:rsid w:val="00EF6B90"/>
    <w:rsid w:val="00EF74DD"/>
    <w:rsid w:val="00F0095A"/>
    <w:rsid w:val="00F00BD7"/>
    <w:rsid w:val="00F01CE3"/>
    <w:rsid w:val="00F0400A"/>
    <w:rsid w:val="00F044A4"/>
    <w:rsid w:val="00F0671D"/>
    <w:rsid w:val="00F06E05"/>
    <w:rsid w:val="00F102A1"/>
    <w:rsid w:val="00F106B6"/>
    <w:rsid w:val="00F10882"/>
    <w:rsid w:val="00F132E7"/>
    <w:rsid w:val="00F1469A"/>
    <w:rsid w:val="00F1476F"/>
    <w:rsid w:val="00F147D2"/>
    <w:rsid w:val="00F169D7"/>
    <w:rsid w:val="00F207BF"/>
    <w:rsid w:val="00F20943"/>
    <w:rsid w:val="00F22066"/>
    <w:rsid w:val="00F2286D"/>
    <w:rsid w:val="00F229D4"/>
    <w:rsid w:val="00F23AC1"/>
    <w:rsid w:val="00F259F4"/>
    <w:rsid w:val="00F26A34"/>
    <w:rsid w:val="00F26E45"/>
    <w:rsid w:val="00F270FD"/>
    <w:rsid w:val="00F27143"/>
    <w:rsid w:val="00F271F5"/>
    <w:rsid w:val="00F27ED2"/>
    <w:rsid w:val="00F30AC6"/>
    <w:rsid w:val="00F30C8E"/>
    <w:rsid w:val="00F31102"/>
    <w:rsid w:val="00F34E72"/>
    <w:rsid w:val="00F353B0"/>
    <w:rsid w:val="00F355B3"/>
    <w:rsid w:val="00F41EC4"/>
    <w:rsid w:val="00F43409"/>
    <w:rsid w:val="00F43A17"/>
    <w:rsid w:val="00F46FC4"/>
    <w:rsid w:val="00F47D90"/>
    <w:rsid w:val="00F503D1"/>
    <w:rsid w:val="00F52691"/>
    <w:rsid w:val="00F54EBA"/>
    <w:rsid w:val="00F56BF8"/>
    <w:rsid w:val="00F614D7"/>
    <w:rsid w:val="00F61F97"/>
    <w:rsid w:val="00F62617"/>
    <w:rsid w:val="00F63D44"/>
    <w:rsid w:val="00F6463D"/>
    <w:rsid w:val="00F6554A"/>
    <w:rsid w:val="00F65DC5"/>
    <w:rsid w:val="00F66F56"/>
    <w:rsid w:val="00F67488"/>
    <w:rsid w:val="00F70882"/>
    <w:rsid w:val="00F70921"/>
    <w:rsid w:val="00F72917"/>
    <w:rsid w:val="00F72D95"/>
    <w:rsid w:val="00F73FD9"/>
    <w:rsid w:val="00F74147"/>
    <w:rsid w:val="00F8018E"/>
    <w:rsid w:val="00F823EA"/>
    <w:rsid w:val="00F82744"/>
    <w:rsid w:val="00F82DEA"/>
    <w:rsid w:val="00F834B3"/>
    <w:rsid w:val="00F83530"/>
    <w:rsid w:val="00F84787"/>
    <w:rsid w:val="00F86591"/>
    <w:rsid w:val="00F868F2"/>
    <w:rsid w:val="00F876E4"/>
    <w:rsid w:val="00F902E6"/>
    <w:rsid w:val="00F9633E"/>
    <w:rsid w:val="00F96406"/>
    <w:rsid w:val="00FA0B55"/>
    <w:rsid w:val="00FA100A"/>
    <w:rsid w:val="00FA22AC"/>
    <w:rsid w:val="00FA266E"/>
    <w:rsid w:val="00FA35D1"/>
    <w:rsid w:val="00FA36F5"/>
    <w:rsid w:val="00FA48EA"/>
    <w:rsid w:val="00FB1EB8"/>
    <w:rsid w:val="00FB2150"/>
    <w:rsid w:val="00FB228E"/>
    <w:rsid w:val="00FB3F52"/>
    <w:rsid w:val="00FB490E"/>
    <w:rsid w:val="00FB5320"/>
    <w:rsid w:val="00FB5B42"/>
    <w:rsid w:val="00FB6FA2"/>
    <w:rsid w:val="00FC00DC"/>
    <w:rsid w:val="00FC3422"/>
    <w:rsid w:val="00FC34AB"/>
    <w:rsid w:val="00FC4F65"/>
    <w:rsid w:val="00FC5832"/>
    <w:rsid w:val="00FC62C4"/>
    <w:rsid w:val="00FC65AF"/>
    <w:rsid w:val="00FC65FD"/>
    <w:rsid w:val="00FC6E3B"/>
    <w:rsid w:val="00FD040B"/>
    <w:rsid w:val="00FD0C58"/>
    <w:rsid w:val="00FD176C"/>
    <w:rsid w:val="00FD1E00"/>
    <w:rsid w:val="00FD307A"/>
    <w:rsid w:val="00FD467A"/>
    <w:rsid w:val="00FD4B95"/>
    <w:rsid w:val="00FD542E"/>
    <w:rsid w:val="00FE4430"/>
    <w:rsid w:val="00FE4D73"/>
    <w:rsid w:val="00FE4DB3"/>
    <w:rsid w:val="00FF0651"/>
    <w:rsid w:val="00FF0C44"/>
    <w:rsid w:val="00FF14D2"/>
    <w:rsid w:val="00FF2F80"/>
    <w:rsid w:val="00FF46AB"/>
    <w:rsid w:val="00FF4EEF"/>
    <w:rsid w:val="00FF653F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  <w15:docId w15:val="{2376DE7A-BFEA-4DB7-8381-FA1FD6C1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Заголовок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  <w:style w:type="character" w:styleId="af8">
    <w:name w:val="Hyperlink"/>
    <w:basedOn w:val="a0"/>
    <w:uiPriority w:val="99"/>
    <w:unhideWhenUsed/>
    <w:rsid w:val="002E0208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2E0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3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00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4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4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0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10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5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3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7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601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5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5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9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02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09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0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5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6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41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97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24EBF6B4-14CE-47F9-80CF-8D70838F7C3E}">
  <we:reference id="wa200007708" version="1.0.0.0" store="ru-RU" storeType="OMEX"/>
  <we:alternateReferences>
    <we:reference id="wa200007708" version="1.0.0.0" store="wa200007708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1311B7D-9DBF-4A41-9618-703FBDA282DD}">
  <we:reference id="wa200005502" version="1.0.0.11" store="ru-RU" storeType="OMEX"/>
  <we:alternateReferences>
    <we:reference id="wa200005502" version="1.0.0.11" store="wa200005502" storeType="OMEX"/>
  </we:alternateReferences>
  <we:properties>
    <we:property name="docId" value="&quot;1UwLyOKuy88bzU_QP1Ih1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Props1.xml><?xml version="1.0" encoding="utf-8"?>
<ds:datastoreItem xmlns:ds="http://schemas.openxmlformats.org/officeDocument/2006/customXml" ds:itemID="{73E4B2C8-F553-4384-BD89-490EA0D7DA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Бац Елизавета Александровна</dc:creator>
  <cp:keywords/>
  <dc:description/>
  <cp:lastModifiedBy>Воробьева Юлия Николаевна</cp:lastModifiedBy>
  <cp:revision>2</cp:revision>
  <cp:lastPrinted>2025-04-25T11:45:00Z</cp:lastPrinted>
  <dcterms:created xsi:type="dcterms:W3CDTF">2025-05-23T12:48:00Z</dcterms:created>
  <dcterms:modified xsi:type="dcterms:W3CDTF">2025-05-23T12:48:00Z</dcterms:modified>
</cp:coreProperties>
</file>