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0BACADE7" w14:textId="77777777" w:rsidR="005554A4"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8C423B" w:rsidRDefault="00B121FF" w:rsidP="00723572">
            <w:pPr>
              <w:widowControl w:val="0"/>
              <w:spacing w:after="0"/>
              <w:jc w:val="center"/>
              <w:rPr>
                <w:rFonts w:ascii="Times New Roman" w:eastAsia="Times New Roman" w:hAnsi="Times New Roman" w:cs="Times New Roman"/>
                <w:sz w:val="28"/>
                <w:szCs w:val="28"/>
              </w:rPr>
            </w:pP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75871FFE" w:rsidR="005554A4" w:rsidRPr="008C423B" w:rsidRDefault="00F15315" w:rsidP="00BC0998">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 xml:space="preserve">го </w:t>
            </w:r>
            <w:r w:rsidR="00B121FF">
              <w:rPr>
                <w:rFonts w:ascii="Times New Roman" w:eastAsia="Times New Roman" w:hAnsi="Times New Roman" w:cs="Times New Roman"/>
                <w:sz w:val="28"/>
                <w:szCs w:val="28"/>
              </w:rPr>
              <w:br/>
            </w:r>
            <w:r w:rsidR="00616ED6">
              <w:rPr>
                <w:rFonts w:ascii="Times New Roman" w:eastAsia="Times New Roman" w:hAnsi="Times New Roman" w:cs="Times New Roman"/>
                <w:sz w:val="28"/>
                <w:szCs w:val="28"/>
              </w:rPr>
              <w:t>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w:t>
            </w:r>
            <w:r w:rsidR="00B121FF">
              <w:rPr>
                <w:rFonts w:ascii="Times New Roman" w:eastAsia="Times New Roman" w:hAnsi="Times New Roman" w:cs="Times New Roman"/>
                <w:sz w:val="28"/>
                <w:szCs w:val="28"/>
              </w:rPr>
              <w:br/>
            </w:r>
            <w:r w:rsidR="005E0828" w:rsidRPr="008C423B">
              <w:rPr>
                <w:rFonts w:ascii="Times New Roman" w:eastAsia="Times New Roman" w:hAnsi="Times New Roman" w:cs="Times New Roman"/>
                <w:sz w:val="28"/>
                <w:szCs w:val="28"/>
              </w:rPr>
              <w:t xml:space="preserve">на территории </w:t>
            </w:r>
            <w:r w:rsidR="00B121FF">
              <w:rPr>
                <w:rFonts w:ascii="Times New Roman" w:eastAsia="Times New Roman" w:hAnsi="Times New Roman" w:cs="Times New Roman"/>
                <w:sz w:val="28"/>
                <w:szCs w:val="28"/>
              </w:rPr>
              <w:t xml:space="preserve">Российской Федерации </w:t>
            </w:r>
            <w:r w:rsidR="005E0828" w:rsidRPr="008C423B">
              <w:rPr>
                <w:rFonts w:ascii="Times New Roman" w:eastAsia="Times New Roman" w:hAnsi="Times New Roman" w:cs="Times New Roman"/>
                <w:sz w:val="28"/>
                <w:szCs w:val="28"/>
              </w:rPr>
              <w:t xml:space="preserve"> </w:t>
            </w:r>
            <w:r w:rsidR="005E0828" w:rsidRPr="008C423B">
              <w:rPr>
                <w:rFonts w:ascii="Times New Roman" w:eastAsia="Times New Roman" w:hAnsi="Times New Roman" w:cs="Times New Roman"/>
                <w:sz w:val="28"/>
                <w:szCs w:val="28"/>
              </w:rPr>
              <w:br/>
              <w:t xml:space="preserve">в период </w:t>
            </w:r>
            <w:r w:rsidR="00CF57C5">
              <w:rPr>
                <w:rFonts w:ascii="Times New Roman" w:eastAsia="Times New Roman" w:hAnsi="Times New Roman" w:cs="Times New Roman"/>
                <w:sz w:val="28"/>
                <w:szCs w:val="28"/>
              </w:rPr>
              <w:t xml:space="preserve">с </w:t>
            </w:r>
            <w:r w:rsidR="0049074C">
              <w:rPr>
                <w:rFonts w:ascii="Times New Roman" w:eastAsia="Times New Roman" w:hAnsi="Times New Roman" w:cs="Times New Roman"/>
                <w:sz w:val="28"/>
                <w:szCs w:val="28"/>
              </w:rPr>
              <w:t>15</w:t>
            </w:r>
            <w:r w:rsidR="00BC0998">
              <w:rPr>
                <w:rFonts w:ascii="Times New Roman" w:eastAsia="Times New Roman" w:hAnsi="Times New Roman" w:cs="Times New Roman"/>
                <w:sz w:val="28"/>
                <w:szCs w:val="28"/>
              </w:rPr>
              <w:t xml:space="preserve"> по 22</w:t>
            </w:r>
            <w:r w:rsidR="0049074C">
              <w:rPr>
                <w:rFonts w:ascii="Times New Roman" w:eastAsia="Times New Roman" w:hAnsi="Times New Roman" w:cs="Times New Roman"/>
                <w:sz w:val="28"/>
                <w:szCs w:val="28"/>
              </w:rPr>
              <w:t xml:space="preserve"> </w:t>
            </w:r>
            <w:r w:rsidR="00630141">
              <w:rPr>
                <w:rFonts w:ascii="Times New Roman" w:eastAsia="Times New Roman" w:hAnsi="Times New Roman" w:cs="Times New Roman"/>
                <w:sz w:val="28"/>
                <w:szCs w:val="28"/>
              </w:rPr>
              <w:t>июля</w:t>
            </w:r>
            <w:r w:rsidR="00B21B38">
              <w:rPr>
                <w:rFonts w:ascii="Times New Roman" w:eastAsia="Times New Roman" w:hAnsi="Times New Roman" w:cs="Times New Roman"/>
                <w:sz w:val="28"/>
                <w:szCs w:val="28"/>
              </w:rPr>
              <w:t xml:space="preserve">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8C423B"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lastRenderedPageBreak/>
        <w:t>Сейсмическая обстановка</w:t>
      </w:r>
    </w:p>
    <w:p w14:paraId="75725F65" w14:textId="3C763084"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BC0998">
        <w:rPr>
          <w:rFonts w:ascii="Times New Roman" w:eastAsia="Times New Roman" w:hAnsi="Times New Roman" w:cs="Times New Roman"/>
          <w:i/>
          <w:sz w:val="28"/>
          <w:szCs w:val="28"/>
        </w:rPr>
        <w:t>12</w:t>
      </w:r>
      <w:r w:rsidR="00630141">
        <w:rPr>
          <w:rFonts w:ascii="Times New Roman" w:eastAsia="Times New Roman" w:hAnsi="Times New Roman" w:cs="Times New Roman"/>
          <w:i/>
          <w:sz w:val="28"/>
          <w:szCs w:val="28"/>
        </w:rPr>
        <w:t>.</w:t>
      </w:r>
      <w:r w:rsidR="003E4BF8">
        <w:rPr>
          <w:rFonts w:ascii="Times New Roman" w:eastAsia="Times New Roman" w:hAnsi="Times New Roman" w:cs="Times New Roman"/>
          <w:i/>
          <w:sz w:val="28"/>
          <w:szCs w:val="28"/>
        </w:rPr>
        <w:t>0</w:t>
      </w:r>
      <w:r w:rsidR="0049074C">
        <w:rPr>
          <w:rFonts w:ascii="Times New Roman" w:eastAsia="Times New Roman" w:hAnsi="Times New Roman" w:cs="Times New Roman"/>
          <w:i/>
          <w:sz w:val="28"/>
          <w:szCs w:val="28"/>
        </w:rPr>
        <w:t>7</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2869FD6D" w14:textId="77777777" w:rsidR="00A55169" w:rsidRDefault="00A55169" w:rsidP="00FC70F0">
      <w:pPr>
        <w:tabs>
          <w:tab w:val="left" w:pos="540"/>
        </w:tabs>
        <w:spacing w:after="0" w:line="240" w:lineRule="auto"/>
        <w:ind w:firstLine="567"/>
        <w:rPr>
          <w:rFonts w:ascii="Times New Roman" w:hAnsi="Times New Roman" w:cs="Times New Roman"/>
          <w:b/>
          <w:sz w:val="28"/>
          <w:szCs w:val="28"/>
        </w:rPr>
      </w:pPr>
    </w:p>
    <w:p w14:paraId="00F48D33"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5B2AAE">
        <w:rPr>
          <w:rFonts w:ascii="Times New Roman" w:eastAsia="Times New Roman" w:hAnsi="Times New Roman" w:cs="Times New Roman"/>
          <w:b/>
          <w:sz w:val="26"/>
          <w:szCs w:val="26"/>
          <w:lang w:eastAsia="ru-RU"/>
        </w:rPr>
        <w:t xml:space="preserve">С </w:t>
      </w:r>
      <w:r w:rsidRPr="00272B6A">
        <w:rPr>
          <w:rFonts w:ascii="Times New Roman" w:eastAsia="Times New Roman" w:hAnsi="Times New Roman" w:cs="Times New Roman"/>
          <w:b/>
          <w:sz w:val="28"/>
          <w:szCs w:val="28"/>
          <w:lang w:eastAsia="ru-RU"/>
        </w:rPr>
        <w:t>вероятностью 0,1 сохраняется фоновый риск ЧС</w:t>
      </w:r>
      <w:r w:rsidRPr="00272B6A">
        <w:rPr>
          <w:rFonts w:ascii="Times New Roman" w:eastAsia="Times New Roman" w:hAnsi="Times New Roman" w:cs="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sidRPr="00272B6A">
        <w:rPr>
          <w:rFonts w:ascii="Times New Roman" w:eastAsia="Times New Roman" w:hAnsi="Times New Roman" w:cs="Times New Roman"/>
          <w:i/>
          <w:sz w:val="28"/>
          <w:szCs w:val="28"/>
          <w:lang w:eastAsia="ru-RU"/>
        </w:rPr>
        <w:t xml:space="preserve">(общим </w:t>
      </w:r>
      <w:proofErr w:type="spellStart"/>
      <w:r w:rsidRPr="00272B6A">
        <w:rPr>
          <w:rFonts w:ascii="Times New Roman" w:eastAsia="Times New Roman" w:hAnsi="Times New Roman" w:cs="Times New Roman"/>
          <w:i/>
          <w:sz w:val="28"/>
          <w:szCs w:val="28"/>
          <w:lang w:eastAsia="ru-RU"/>
        </w:rPr>
        <w:t>сейсморайонированием</w:t>
      </w:r>
      <w:proofErr w:type="spellEnd"/>
      <w:r w:rsidRPr="00272B6A">
        <w:rPr>
          <w:rFonts w:ascii="Times New Roman" w:eastAsia="Times New Roman" w:hAnsi="Times New Roman" w:cs="Times New Roman"/>
          <w:i/>
          <w:sz w:val="28"/>
          <w:szCs w:val="28"/>
          <w:lang w:eastAsia="ru-RU"/>
        </w:rPr>
        <w:t>)</w:t>
      </w:r>
      <w:r w:rsidRPr="00272B6A">
        <w:rPr>
          <w:rFonts w:ascii="Times New Roman" w:eastAsia="Times New Roman" w:hAnsi="Times New Roman" w:cs="Times New Roman"/>
          <w:sz w:val="28"/>
          <w:szCs w:val="28"/>
          <w:lang w:eastAsia="ru-RU"/>
        </w:rPr>
        <w:t xml:space="preserve"> и цунами из-за возможных сильных землетрясений в Тихом океане.</w:t>
      </w:r>
    </w:p>
    <w:p w14:paraId="40D98B89"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272B6A">
        <w:rPr>
          <w:rFonts w:ascii="Times New Roman" w:eastAsia="Arial Unicode MS" w:hAnsi="Times New Roman" w:cs="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sidRPr="00272B6A">
        <w:rPr>
          <w:rFonts w:ascii="Times New Roman" w:eastAsia="Arial Unicode MS" w:hAnsi="Times New Roman" w:cs="Times New Roman"/>
          <w:i/>
          <w:sz w:val="28"/>
          <w:szCs w:val="28"/>
          <w:lang w:eastAsia="ru-RU"/>
        </w:rPr>
        <w:t>(СФ РЭС)</w:t>
      </w:r>
      <w:r w:rsidRPr="00272B6A">
        <w:rPr>
          <w:rFonts w:ascii="Times New Roman" w:eastAsia="Arial Unicode MS" w:hAnsi="Times New Roman" w:cs="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74CACE79"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районе Северных Курильских островов</w:t>
      </w:r>
    </w:p>
    <w:p w14:paraId="235FFD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14:paraId="347DC6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Средних Курильских островов </w:t>
      </w:r>
      <w:r w:rsidRPr="00272B6A">
        <w:rPr>
          <w:rFonts w:ascii="Times New Roman" w:eastAsia="Times New Roman" w:hAnsi="Times New Roman" w:cs="Times New Roman"/>
          <w:sz w:val="28"/>
          <w:szCs w:val="28"/>
          <w:lang w:eastAsia="ru-RU"/>
        </w:rPr>
        <w:t>землетрясения с интенсивностью сотрясений 7 и более баллов по 12-балльной шкале MSK-64 не ожидаются.</w:t>
      </w:r>
    </w:p>
    <w:p w14:paraId="5825D6B8"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Южных Курильских островов </w:t>
      </w:r>
    </w:p>
    <w:p w14:paraId="3EAB33AD"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 xml:space="preserve">В г. Курильск, </w:t>
      </w:r>
      <w:proofErr w:type="spellStart"/>
      <w:r w:rsidRPr="00272B6A">
        <w:rPr>
          <w:rFonts w:ascii="Times New Roman" w:eastAsia="Times New Roman" w:hAnsi="Times New Roman" w:cs="Times New Roman"/>
          <w:sz w:val="28"/>
          <w:szCs w:val="28"/>
          <w:lang w:eastAsia="ru-RU"/>
        </w:rPr>
        <w:t>пгт</w:t>
      </w:r>
      <w:proofErr w:type="spellEnd"/>
      <w:r w:rsidRPr="00272B6A">
        <w:rPr>
          <w:rFonts w:ascii="Times New Roman" w:eastAsia="Times New Roman" w:hAnsi="Times New Roman" w:cs="Times New Roman"/>
          <w:sz w:val="28"/>
          <w:szCs w:val="28"/>
          <w:lang w:eastAsia="ru-RU"/>
        </w:rPr>
        <w:t xml:space="preserve">. Южно-Курильск и с. </w:t>
      </w:r>
      <w:proofErr w:type="spellStart"/>
      <w:r w:rsidRPr="00272B6A">
        <w:rPr>
          <w:rFonts w:ascii="Times New Roman" w:eastAsia="Times New Roman" w:hAnsi="Times New Roman" w:cs="Times New Roman"/>
          <w:sz w:val="28"/>
          <w:szCs w:val="28"/>
          <w:lang w:eastAsia="ru-RU"/>
        </w:rPr>
        <w:t>Малокурильское</w:t>
      </w:r>
      <w:proofErr w:type="spellEnd"/>
      <w:r w:rsidRPr="00272B6A">
        <w:rPr>
          <w:rFonts w:ascii="Times New Roman" w:eastAsia="Times New Roman" w:hAnsi="Times New Roman" w:cs="Times New Roman"/>
          <w:sz w:val="28"/>
          <w:szCs w:val="28"/>
          <w:lang w:eastAsia="ru-RU"/>
        </w:rPr>
        <w:t xml:space="preserve"> землетрясения с интенсивностью сотрясений 7 и более баллов по 12-балльной шкале MSK-64 не ожидаются.</w:t>
      </w:r>
    </w:p>
    <w:p w14:paraId="48EA3DBA"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Сахалинском регионе</w:t>
      </w:r>
    </w:p>
    <w:p w14:paraId="5D4EE627"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318E3D24" w14:textId="52F602E3" w:rsidR="0049074C" w:rsidRDefault="005B2AAE" w:rsidP="005B2AAE">
      <w:pPr>
        <w:widowControl w:val="0"/>
        <w:shd w:val="clear" w:color="auto" w:fill="FFFFFF"/>
        <w:tabs>
          <w:tab w:val="left" w:pos="3390"/>
        </w:tabs>
        <w:spacing w:after="0" w:line="240" w:lineRule="auto"/>
        <w:ind w:right="23" w:firstLine="567"/>
        <w:contextualSpacing/>
        <w:rPr>
          <w:rFonts w:ascii="Times New Roman" w:eastAsia="Arial Unicode MS" w:hAnsi="Times New Roman" w:cs="Times New Roman"/>
          <w:sz w:val="28"/>
          <w:szCs w:val="28"/>
          <w:lang w:eastAsia="ru-RU"/>
        </w:rPr>
      </w:pPr>
      <w:r w:rsidRPr="00272B6A">
        <w:rPr>
          <w:rFonts w:ascii="Times New Roman" w:eastAsia="Arial Unicode MS" w:hAnsi="Times New Roman" w:cs="Times New Roman"/>
          <w:b/>
          <w:sz w:val="28"/>
          <w:szCs w:val="28"/>
          <w:lang w:eastAsia="ru-RU"/>
        </w:rPr>
        <w:t>Оценка сейсмической опасности на ближайшую неделю по Камчатскому краю</w:t>
      </w:r>
      <w:r w:rsidRPr="00272B6A">
        <w:rPr>
          <w:rFonts w:ascii="Times New Roman" w:eastAsia="Arial Unicode MS" w:hAnsi="Times New Roman" w:cs="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w:t>
      </w:r>
      <w:r w:rsidR="0049074C" w:rsidRPr="0049074C">
        <w:rPr>
          <w:rFonts w:ascii="Times New Roman" w:eastAsia="Arial Unicode MS" w:hAnsi="Times New Roman" w:cs="Times New Roman"/>
          <w:sz w:val="28"/>
          <w:szCs w:val="28"/>
          <w:lang w:eastAsia="ru-RU"/>
        </w:rPr>
        <w:t>№100</w:t>
      </w:r>
      <w:r w:rsidR="004255A4">
        <w:rPr>
          <w:rFonts w:ascii="Times New Roman" w:eastAsia="Arial Unicode MS" w:hAnsi="Times New Roman" w:cs="Times New Roman"/>
          <w:sz w:val="28"/>
          <w:szCs w:val="28"/>
          <w:lang w:eastAsia="ru-RU"/>
        </w:rPr>
        <w:t>8</w:t>
      </w:r>
      <w:r w:rsidR="0049074C" w:rsidRPr="0049074C">
        <w:rPr>
          <w:rFonts w:ascii="Times New Roman" w:eastAsia="Arial Unicode MS" w:hAnsi="Times New Roman" w:cs="Times New Roman"/>
          <w:sz w:val="28"/>
          <w:szCs w:val="28"/>
          <w:lang w:eastAsia="ru-RU"/>
        </w:rPr>
        <w:t xml:space="preserve"> (144</w:t>
      </w:r>
      <w:r w:rsidR="004255A4">
        <w:rPr>
          <w:rFonts w:ascii="Times New Roman" w:eastAsia="Arial Unicode MS" w:hAnsi="Times New Roman" w:cs="Times New Roman"/>
          <w:sz w:val="28"/>
          <w:szCs w:val="28"/>
          <w:lang w:eastAsia="ru-RU"/>
        </w:rPr>
        <w:t>6</w:t>
      </w:r>
      <w:r w:rsidR="0049074C" w:rsidRPr="0049074C">
        <w:rPr>
          <w:rFonts w:ascii="Times New Roman" w:eastAsia="Arial Unicode MS" w:hAnsi="Times New Roman" w:cs="Times New Roman"/>
          <w:sz w:val="28"/>
          <w:szCs w:val="28"/>
          <w:lang w:eastAsia="ru-RU"/>
        </w:rPr>
        <w:t xml:space="preserve">) </w:t>
      </w:r>
      <w:r w:rsidR="0049074C">
        <w:rPr>
          <w:rFonts w:ascii="Times New Roman" w:eastAsia="Arial Unicode MS" w:hAnsi="Times New Roman" w:cs="Times New Roman"/>
          <w:sz w:val="28"/>
          <w:szCs w:val="28"/>
          <w:lang w:eastAsia="ru-RU"/>
        </w:rPr>
        <w:t>от</w:t>
      </w:r>
      <w:r w:rsidR="0049074C" w:rsidRPr="0049074C">
        <w:rPr>
          <w:rFonts w:ascii="Times New Roman" w:eastAsia="Arial Unicode MS" w:hAnsi="Times New Roman" w:cs="Times New Roman"/>
          <w:sz w:val="28"/>
          <w:szCs w:val="28"/>
          <w:lang w:eastAsia="ru-RU"/>
        </w:rPr>
        <w:t xml:space="preserve"> </w:t>
      </w:r>
      <w:r w:rsidR="004255A4">
        <w:rPr>
          <w:rFonts w:ascii="Times New Roman" w:eastAsia="Arial Unicode MS" w:hAnsi="Times New Roman" w:cs="Times New Roman"/>
          <w:sz w:val="28"/>
          <w:szCs w:val="28"/>
          <w:lang w:eastAsia="ru-RU"/>
        </w:rPr>
        <w:t>12</w:t>
      </w:r>
      <w:r w:rsidR="0049074C" w:rsidRPr="0049074C">
        <w:rPr>
          <w:rFonts w:ascii="Times New Roman" w:eastAsia="Arial Unicode MS" w:hAnsi="Times New Roman" w:cs="Times New Roman"/>
          <w:sz w:val="28"/>
          <w:szCs w:val="28"/>
          <w:lang w:eastAsia="ru-RU"/>
        </w:rPr>
        <w:t xml:space="preserve"> июля 2024 г.</w:t>
      </w:r>
    </w:p>
    <w:p w14:paraId="5666FE8E" w14:textId="77777777" w:rsidR="004255A4" w:rsidRPr="004255A4" w:rsidRDefault="004255A4" w:rsidP="004255A4">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4255A4">
        <w:rPr>
          <w:rFonts w:ascii="Times New Roman" w:eastAsia="Times New Roman" w:hAnsi="Times New Roman" w:cs="Times New Roman"/>
          <w:bCs/>
          <w:sz w:val="28"/>
          <w:szCs w:val="28"/>
          <w:lang w:eastAsia="ru-RU"/>
        </w:rPr>
        <w:t xml:space="preserve">Уровень сейсмичности Камчатского участка зоны </w:t>
      </w:r>
      <w:proofErr w:type="spellStart"/>
      <w:r w:rsidRPr="004255A4">
        <w:rPr>
          <w:rFonts w:ascii="Times New Roman" w:eastAsia="Times New Roman" w:hAnsi="Times New Roman" w:cs="Times New Roman"/>
          <w:bCs/>
          <w:sz w:val="28"/>
          <w:szCs w:val="28"/>
          <w:lang w:eastAsia="ru-RU"/>
        </w:rPr>
        <w:t>субдукции</w:t>
      </w:r>
      <w:proofErr w:type="spellEnd"/>
      <w:r w:rsidRPr="004255A4">
        <w:rPr>
          <w:rFonts w:ascii="Times New Roman" w:eastAsia="Times New Roman" w:hAnsi="Times New Roman" w:cs="Times New Roman"/>
          <w:bCs/>
          <w:sz w:val="28"/>
          <w:szCs w:val="28"/>
          <w:lang w:eastAsia="ru-RU"/>
        </w:rPr>
        <w:t xml:space="preserve"> (по состоянию на 11 июля 2024 г.) – высокий по шкале СОУС’09.</w:t>
      </w:r>
    </w:p>
    <w:p w14:paraId="590384D9" w14:textId="484079B5" w:rsidR="005B2AAE" w:rsidRPr="00272B6A" w:rsidRDefault="004255A4" w:rsidP="004255A4">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8"/>
          <w:szCs w:val="28"/>
          <w:lang w:eastAsia="ru-RU"/>
        </w:rPr>
      </w:pPr>
      <w:r w:rsidRPr="004255A4">
        <w:rPr>
          <w:rFonts w:ascii="Times New Roman" w:eastAsia="Times New Roman" w:hAnsi="Times New Roman" w:cs="Times New Roman"/>
          <w:bCs/>
          <w:sz w:val="28"/>
          <w:szCs w:val="28"/>
          <w:lang w:eastAsia="ru-RU"/>
        </w:rPr>
        <w:t>Произошедшие 07 июля 2024 г. землетрясения с магнитудой М</w:t>
      </w:r>
      <w:proofErr w:type="gramStart"/>
      <w:r w:rsidRPr="004255A4">
        <w:rPr>
          <w:rFonts w:ascii="Times New Roman" w:eastAsia="Times New Roman" w:hAnsi="Times New Roman" w:cs="Times New Roman"/>
          <w:bCs/>
          <w:sz w:val="28"/>
          <w:szCs w:val="28"/>
          <w:lang w:eastAsia="ru-RU"/>
        </w:rPr>
        <w:t>L</w:t>
      </w:r>
      <w:proofErr w:type="gramEnd"/>
      <w:r w:rsidRPr="004255A4">
        <w:rPr>
          <w:rFonts w:ascii="Times New Roman" w:eastAsia="Times New Roman" w:hAnsi="Times New Roman" w:cs="Times New Roman"/>
          <w:bCs/>
          <w:sz w:val="28"/>
          <w:szCs w:val="28"/>
          <w:lang w:eastAsia="ru-RU"/>
        </w:rPr>
        <w:t xml:space="preserve"> ~ 6 увеличивают вероятность возникновения более сильного события с магнитудой М ≥ 7.5 в течение недели в Камчатском заливе</w:t>
      </w:r>
      <w:r w:rsidR="005B2AAE" w:rsidRPr="00272B6A">
        <w:rPr>
          <w:rFonts w:ascii="Times New Roman" w:eastAsia="Times New Roman" w:hAnsi="Times New Roman" w:cs="Times New Roman"/>
          <w:bCs/>
          <w:sz w:val="28"/>
          <w:szCs w:val="28"/>
          <w:lang w:eastAsia="ru-RU"/>
        </w:rPr>
        <w:t>.</w:t>
      </w:r>
    </w:p>
    <w:p w14:paraId="770C59C9" w14:textId="2A75070D" w:rsidR="005B2AAE" w:rsidRPr="00272B6A" w:rsidRDefault="005B2AAE" w:rsidP="005B2AAE">
      <w:pPr>
        <w:tabs>
          <w:tab w:val="right" w:pos="10205"/>
        </w:tabs>
        <w:spacing w:after="0" w:line="240" w:lineRule="auto"/>
        <w:ind w:firstLine="559"/>
        <w:rPr>
          <w:rFonts w:ascii="Times New Roman" w:eastAsia="Times New Roman" w:hAnsi="Times New Roman" w:cs="Times New Roman"/>
          <w:sz w:val="28"/>
          <w:szCs w:val="28"/>
          <w:lang w:eastAsia="ru-RU"/>
        </w:rPr>
      </w:pPr>
      <w:r w:rsidRPr="00272B6A">
        <w:rPr>
          <w:rFonts w:ascii="Times New Roman" w:eastAsia="Arial Unicode MS" w:hAnsi="Times New Roman" w:cs="Times New Roman"/>
          <w:b/>
          <w:sz w:val="28"/>
          <w:szCs w:val="28"/>
          <w:lang w:eastAsia="ru-RU"/>
        </w:rPr>
        <w:t xml:space="preserve">Среднесрочная оценка сейсмической опасности до 01 </w:t>
      </w:r>
      <w:r w:rsidR="003D246A">
        <w:rPr>
          <w:rFonts w:ascii="Times New Roman" w:eastAsia="Arial Unicode MS" w:hAnsi="Times New Roman" w:cs="Times New Roman"/>
          <w:b/>
          <w:sz w:val="28"/>
          <w:szCs w:val="28"/>
          <w:lang w:eastAsia="ru-RU"/>
        </w:rPr>
        <w:t xml:space="preserve">декабря </w:t>
      </w:r>
      <w:r w:rsidRPr="00272B6A">
        <w:rPr>
          <w:rFonts w:ascii="Times New Roman" w:eastAsia="Arial Unicode MS" w:hAnsi="Times New Roman" w:cs="Times New Roman"/>
          <w:b/>
          <w:sz w:val="28"/>
          <w:szCs w:val="28"/>
          <w:lang w:eastAsia="ru-RU"/>
        </w:rPr>
        <w:t>2024 года.</w:t>
      </w:r>
    </w:p>
    <w:p w14:paraId="2FDD75DF" w14:textId="77777777" w:rsidR="005B2AAE" w:rsidRPr="00272B6A" w:rsidRDefault="005B2AAE" w:rsidP="00B121FF">
      <w:pPr>
        <w:spacing w:after="0" w:line="240" w:lineRule="auto"/>
        <w:ind w:left="119" w:right="-2" w:firstLine="448"/>
        <w:rPr>
          <w:rFonts w:ascii="Times New Roman" w:eastAsia="Times New Roma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Камчатского залива, Камчатского пролива </w:t>
      </w:r>
      <w:r w:rsidRPr="00272B6A">
        <w:rPr>
          <w:rFonts w:ascii="Times New Roman" w:eastAsia="SimSun" w:hAnsi="Times New Roman" w:cs="Times New Roman"/>
          <w:i/>
          <w:sz w:val="28"/>
          <w:szCs w:val="28"/>
          <w:lang w:eastAsia="ru-RU"/>
        </w:rPr>
        <w:t>(включая район о. Беринга)</w:t>
      </w:r>
      <w:r w:rsidRPr="00272B6A">
        <w:rPr>
          <w:rFonts w:ascii="Times New Roman" w:eastAsia="SimSun" w:hAnsi="Times New Roman" w:cs="Times New Roman"/>
          <w:sz w:val="28"/>
          <w:szCs w:val="28"/>
          <w:lang w:eastAsia="ru-RU"/>
        </w:rPr>
        <w:t xml:space="preserve"> и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полуострова. По комплексу сейсмологических данных вероятность сильного </w:t>
      </w:r>
      <w:r w:rsidRPr="00272B6A">
        <w:rPr>
          <w:rFonts w:ascii="Times New Roman" w:eastAsia="SimSun" w:hAnsi="Times New Roman" w:cs="Times New Roman"/>
          <w:i/>
          <w:iCs/>
          <w:sz w:val="28"/>
          <w:szCs w:val="28"/>
          <w:lang w:eastAsia="ru-RU"/>
        </w:rPr>
        <w:t>(М &gt;7.0)</w:t>
      </w:r>
      <w:r w:rsidRPr="00272B6A">
        <w:rPr>
          <w:rFonts w:ascii="Times New Roman" w:eastAsia="SimSun" w:hAnsi="Times New Roman" w:cs="Times New Roman"/>
          <w:sz w:val="28"/>
          <w:szCs w:val="28"/>
          <w:lang w:eastAsia="ru-RU"/>
        </w:rPr>
        <w:t xml:space="preserve"> землетрясения превышает многолетнее среднее значение в 8-12 раз.</w:t>
      </w:r>
    </w:p>
    <w:p w14:paraId="5DFFBD9B" w14:textId="77777777" w:rsidR="005B2AAE" w:rsidRDefault="005B2AAE" w:rsidP="00B121FF">
      <w:pPr>
        <w:spacing w:after="0" w:line="240" w:lineRule="auto"/>
        <w:ind w:left="119" w:right="-2" w:firstLine="448"/>
        <w:rPr>
          <w:rFonts w:ascii="Times New Roman" w:eastAsia="SimSu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w:t>
      </w:r>
      <w:proofErr w:type="spellStart"/>
      <w:r w:rsidRPr="00272B6A">
        <w:rPr>
          <w:rFonts w:ascii="Times New Roman" w:eastAsia="SimSun" w:hAnsi="Times New Roman" w:cs="Times New Roman"/>
          <w:sz w:val="28"/>
          <w:szCs w:val="28"/>
          <w:lang w:eastAsia="ru-RU"/>
        </w:rPr>
        <w:t>Авачинского</w:t>
      </w:r>
      <w:proofErr w:type="spellEnd"/>
      <w:r w:rsidRPr="00272B6A">
        <w:rPr>
          <w:rFonts w:ascii="Times New Roman" w:eastAsia="SimSun" w:hAnsi="Times New Roman" w:cs="Times New Roman"/>
          <w:sz w:val="28"/>
          <w:szCs w:val="28"/>
          <w:lang w:eastAsia="ru-RU"/>
        </w:rPr>
        <w:t xml:space="preserve">,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заливов юга Камчатки. По комплексу сейсмологических данных вероятность возникновения землетрясения с М</w:t>
      </w:r>
      <w:r w:rsidRPr="00272B6A">
        <w:rPr>
          <w:rFonts w:ascii="Times New Roman" w:eastAsia="Times New Roman" w:hAnsi="Times New Roman" w:cs="Times New Roman"/>
          <w:bCs/>
          <w:sz w:val="28"/>
          <w:szCs w:val="28"/>
          <w:lang w:eastAsia="ru-RU"/>
        </w:rPr>
        <w:t xml:space="preserve"> ≥ </w:t>
      </w:r>
      <w:r w:rsidRPr="00272B6A">
        <w:rPr>
          <w:rFonts w:ascii="Times New Roman" w:eastAsia="SimSun" w:hAnsi="Times New Roman" w:cs="Times New Roman"/>
          <w:sz w:val="28"/>
          <w:szCs w:val="28"/>
          <w:lang w:eastAsia="ru-RU"/>
        </w:rPr>
        <w:t>7.0 превышает многолетнее среднее значение в 10-15 раз.</w:t>
      </w:r>
    </w:p>
    <w:p w14:paraId="28DA1944" w14:textId="77777777" w:rsidR="00EB4FA5" w:rsidRDefault="00EB4FA5" w:rsidP="00B121FF">
      <w:pPr>
        <w:spacing w:after="0" w:line="240" w:lineRule="auto"/>
        <w:ind w:left="119" w:right="-2" w:firstLine="448"/>
        <w:rPr>
          <w:rFonts w:ascii="Times New Roman" w:eastAsia="SimSun" w:hAnsi="Times New Roman" w:cs="Times New Roman"/>
          <w:sz w:val="28"/>
          <w:szCs w:val="28"/>
          <w:lang w:eastAsia="ru-RU"/>
        </w:rPr>
      </w:pPr>
    </w:p>
    <w:p w14:paraId="52080684" w14:textId="77777777" w:rsidR="00EB4FA5" w:rsidRDefault="00EB4FA5" w:rsidP="00B121FF">
      <w:pPr>
        <w:spacing w:after="0" w:line="240" w:lineRule="auto"/>
        <w:ind w:left="119" w:right="-2" w:firstLine="448"/>
        <w:rPr>
          <w:rFonts w:ascii="Times New Roman" w:eastAsia="SimSun" w:hAnsi="Times New Roman" w:cs="Times New Roman"/>
          <w:sz w:val="28"/>
          <w:szCs w:val="28"/>
          <w:lang w:eastAsia="ru-RU"/>
        </w:rPr>
      </w:pPr>
    </w:p>
    <w:p w14:paraId="18EED45E" w14:textId="77777777" w:rsidR="00EB4FA5" w:rsidRDefault="00EB4FA5" w:rsidP="00B121FF">
      <w:pPr>
        <w:spacing w:after="0" w:line="240" w:lineRule="auto"/>
        <w:ind w:left="119" w:right="-2" w:firstLine="448"/>
        <w:rPr>
          <w:rFonts w:ascii="Times New Roman" w:eastAsia="SimSun" w:hAnsi="Times New Roman" w:cs="Times New Roman"/>
          <w:sz w:val="28"/>
          <w:szCs w:val="28"/>
          <w:lang w:eastAsia="ru-RU"/>
        </w:rPr>
      </w:pPr>
    </w:p>
    <w:p w14:paraId="1D55C888" w14:textId="77777777" w:rsidR="00EB4FA5" w:rsidRPr="00272B6A" w:rsidRDefault="00EB4FA5" w:rsidP="00B121FF">
      <w:pPr>
        <w:spacing w:after="0" w:line="240" w:lineRule="auto"/>
        <w:ind w:left="119" w:right="-2" w:firstLine="448"/>
        <w:rPr>
          <w:rFonts w:ascii="Times New Roman" w:eastAsia="Times New Roman" w:hAnsi="Times New Roman" w:cs="Times New Roman"/>
          <w:sz w:val="28"/>
          <w:szCs w:val="28"/>
          <w:lang w:eastAsia="ru-RU"/>
        </w:rPr>
      </w:pP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lastRenderedPageBreak/>
        <w:t>Гидрологическая обстановка</w:t>
      </w:r>
    </w:p>
    <w:p w14:paraId="3655C59F" w14:textId="033127C8"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4255A4">
        <w:rPr>
          <w:rFonts w:ascii="Times New Roman" w:eastAsia="Times New Roman" w:hAnsi="Times New Roman" w:cs="Times New Roman"/>
          <w:i/>
          <w:sz w:val="28"/>
          <w:szCs w:val="28"/>
        </w:rPr>
        <w:t>12</w:t>
      </w:r>
      <w:r w:rsidR="0049074C">
        <w:rPr>
          <w:rFonts w:ascii="Times New Roman" w:eastAsia="Times New Roman" w:hAnsi="Times New Roman" w:cs="Times New Roman"/>
          <w:i/>
          <w:sz w:val="28"/>
          <w:szCs w:val="28"/>
        </w:rPr>
        <w:t>.07</w:t>
      </w:r>
      <w:r w:rsidR="00272B6A" w:rsidRPr="00272B6A">
        <w:rPr>
          <w:rFonts w:ascii="Times New Roman" w:eastAsia="Times New Roman" w:hAnsi="Times New Roman" w:cs="Times New Roman"/>
          <w:i/>
          <w:sz w:val="28"/>
          <w:szCs w:val="28"/>
        </w:rPr>
        <w:t xml:space="preserve">.2024 </w:t>
      </w:r>
      <w:r w:rsidRPr="00584312">
        <w:rPr>
          <w:rFonts w:ascii="Times New Roman" w:eastAsia="Times New Roman" w:hAnsi="Times New Roman" w:cs="Times New Roman"/>
          <w:i/>
          <w:sz w:val="28"/>
          <w:szCs w:val="28"/>
        </w:rPr>
        <w:t>г.)</w:t>
      </w:r>
    </w:p>
    <w:p w14:paraId="281EA075" w14:textId="77777777" w:rsidR="00EB4FA5" w:rsidRDefault="004255A4" w:rsidP="004255A4">
      <w:pPr>
        <w:spacing w:before="240" w:after="0"/>
        <w:ind w:firstLine="720"/>
        <w:rPr>
          <w:rFonts w:ascii="Times New Roman" w:hAnsi="Times New Roman" w:cs="Times New Roman"/>
          <w:sz w:val="28"/>
          <w:szCs w:val="28"/>
        </w:rPr>
      </w:pPr>
      <w:r w:rsidRPr="00EB4FA5">
        <w:rPr>
          <w:rFonts w:ascii="Times New Roman" w:hAnsi="Times New Roman" w:cs="Times New Roman"/>
          <w:b/>
          <w:sz w:val="28"/>
          <w:szCs w:val="28"/>
        </w:rPr>
        <w:t>Рост уровня воды</w:t>
      </w:r>
      <w:r w:rsidRPr="004255A4">
        <w:rPr>
          <w:rFonts w:ascii="Times New Roman" w:hAnsi="Times New Roman" w:cs="Times New Roman"/>
          <w:sz w:val="28"/>
          <w:szCs w:val="28"/>
        </w:rPr>
        <w:t xml:space="preserve"> (на 0,2-1,0 м за сутки) наблюдается на отдельных реках Башкортостана, Иркутской области, Республики Саха-Якутия, Чукотского </w:t>
      </w:r>
      <w:proofErr w:type="spellStart"/>
      <w:r w:rsidRPr="004255A4">
        <w:rPr>
          <w:rFonts w:ascii="Times New Roman" w:hAnsi="Times New Roman" w:cs="Times New Roman"/>
          <w:sz w:val="28"/>
          <w:szCs w:val="28"/>
        </w:rPr>
        <w:t>а.о</w:t>
      </w:r>
      <w:proofErr w:type="spellEnd"/>
      <w:r w:rsidRPr="004255A4">
        <w:rPr>
          <w:rFonts w:ascii="Times New Roman" w:hAnsi="Times New Roman" w:cs="Times New Roman"/>
          <w:sz w:val="28"/>
          <w:szCs w:val="28"/>
        </w:rPr>
        <w:t xml:space="preserve">., Забайкальского и Хабаровского краев. </w:t>
      </w:r>
    </w:p>
    <w:p w14:paraId="541AADF7" w14:textId="77777777" w:rsidR="00EB4FA5" w:rsidRDefault="004255A4" w:rsidP="00EB4FA5">
      <w:pPr>
        <w:spacing w:after="0"/>
        <w:ind w:firstLine="720"/>
        <w:rPr>
          <w:rFonts w:ascii="Times New Roman" w:hAnsi="Times New Roman" w:cs="Times New Roman"/>
          <w:sz w:val="28"/>
          <w:szCs w:val="28"/>
        </w:rPr>
      </w:pPr>
      <w:r w:rsidRPr="004255A4">
        <w:rPr>
          <w:rFonts w:ascii="Times New Roman" w:hAnsi="Times New Roman" w:cs="Times New Roman"/>
          <w:sz w:val="28"/>
          <w:szCs w:val="28"/>
        </w:rPr>
        <w:t xml:space="preserve">Уровень воды </w:t>
      </w:r>
      <w:r w:rsidRPr="00EB4FA5">
        <w:rPr>
          <w:rFonts w:ascii="Times New Roman" w:hAnsi="Times New Roman" w:cs="Times New Roman"/>
          <w:b/>
          <w:sz w:val="28"/>
          <w:szCs w:val="28"/>
        </w:rPr>
        <w:t>превышает неблагоприятную отметку</w:t>
      </w:r>
      <w:r w:rsidRPr="004255A4">
        <w:rPr>
          <w:rFonts w:ascii="Times New Roman" w:hAnsi="Times New Roman" w:cs="Times New Roman"/>
          <w:sz w:val="28"/>
          <w:szCs w:val="28"/>
        </w:rPr>
        <w:t xml:space="preserve"> на водных объектах Волгоградской области и Хабаровского края. </w:t>
      </w:r>
    </w:p>
    <w:p w14:paraId="33341422" w14:textId="77777777" w:rsidR="00EB4FA5" w:rsidRDefault="004255A4" w:rsidP="00EB4FA5">
      <w:pPr>
        <w:spacing w:after="0"/>
        <w:ind w:firstLine="720"/>
        <w:rPr>
          <w:rFonts w:ascii="Times New Roman" w:hAnsi="Times New Roman" w:cs="Times New Roman"/>
          <w:sz w:val="28"/>
          <w:szCs w:val="28"/>
        </w:rPr>
      </w:pPr>
      <w:r w:rsidRPr="004255A4">
        <w:rPr>
          <w:rFonts w:ascii="Times New Roman" w:hAnsi="Times New Roman" w:cs="Times New Roman"/>
          <w:sz w:val="28"/>
          <w:szCs w:val="28"/>
        </w:rPr>
        <w:t xml:space="preserve">Температура воды в Москве-реке у г. Звенигород 22°. </w:t>
      </w:r>
    </w:p>
    <w:p w14:paraId="58E87ADF" w14:textId="6FF51957" w:rsidR="004255A4" w:rsidRPr="004255A4" w:rsidRDefault="004255A4" w:rsidP="00EB4FA5">
      <w:pPr>
        <w:spacing w:after="0"/>
        <w:ind w:firstLine="720"/>
        <w:rPr>
          <w:rFonts w:ascii="Times New Roman" w:hAnsi="Times New Roman" w:cs="Times New Roman"/>
          <w:sz w:val="28"/>
          <w:szCs w:val="28"/>
        </w:rPr>
      </w:pPr>
      <w:r w:rsidRPr="004255A4">
        <w:rPr>
          <w:rFonts w:ascii="Times New Roman" w:hAnsi="Times New Roman" w:cs="Times New Roman"/>
          <w:sz w:val="28"/>
          <w:szCs w:val="28"/>
        </w:rPr>
        <w:t xml:space="preserve">12-13 июля </w:t>
      </w:r>
      <w:r w:rsidRPr="00EB4FA5">
        <w:rPr>
          <w:rFonts w:ascii="Times New Roman" w:hAnsi="Times New Roman" w:cs="Times New Roman"/>
          <w:b/>
          <w:sz w:val="28"/>
          <w:szCs w:val="28"/>
        </w:rPr>
        <w:t>превышение отметки неблагоприятного</w:t>
      </w:r>
      <w:r w:rsidRPr="004255A4">
        <w:rPr>
          <w:rFonts w:ascii="Times New Roman" w:hAnsi="Times New Roman" w:cs="Times New Roman"/>
          <w:sz w:val="28"/>
          <w:szCs w:val="28"/>
        </w:rPr>
        <w:t xml:space="preserve"> явления </w:t>
      </w:r>
      <w:r w:rsidRPr="00EB4FA5">
        <w:rPr>
          <w:rFonts w:ascii="Times New Roman" w:hAnsi="Times New Roman" w:cs="Times New Roman"/>
          <w:b/>
          <w:sz w:val="28"/>
          <w:szCs w:val="28"/>
        </w:rPr>
        <w:t>ожидается</w:t>
      </w:r>
      <w:r w:rsidRPr="004255A4">
        <w:rPr>
          <w:rFonts w:ascii="Times New Roman" w:hAnsi="Times New Roman" w:cs="Times New Roman"/>
          <w:sz w:val="28"/>
          <w:szCs w:val="28"/>
        </w:rPr>
        <w:t xml:space="preserve"> на реках Ингушетии, Дагестана, Карачаево-Черкесской и Чеченской Республик, а также на </w:t>
      </w:r>
      <w:proofErr w:type="spellStart"/>
      <w:r w:rsidRPr="004255A4">
        <w:rPr>
          <w:rFonts w:ascii="Times New Roman" w:hAnsi="Times New Roman" w:cs="Times New Roman"/>
          <w:sz w:val="28"/>
          <w:szCs w:val="28"/>
        </w:rPr>
        <w:t>р</w:t>
      </w:r>
      <w:proofErr w:type="gramStart"/>
      <w:r w:rsidRPr="004255A4">
        <w:rPr>
          <w:rFonts w:ascii="Times New Roman" w:hAnsi="Times New Roman" w:cs="Times New Roman"/>
          <w:sz w:val="28"/>
          <w:szCs w:val="28"/>
        </w:rPr>
        <w:t>.Б</w:t>
      </w:r>
      <w:proofErr w:type="gramEnd"/>
      <w:r w:rsidRPr="004255A4">
        <w:rPr>
          <w:rFonts w:ascii="Times New Roman" w:hAnsi="Times New Roman" w:cs="Times New Roman"/>
          <w:sz w:val="28"/>
          <w:szCs w:val="28"/>
        </w:rPr>
        <w:t>ирюса</w:t>
      </w:r>
      <w:proofErr w:type="spellEnd"/>
      <w:r w:rsidRPr="004255A4">
        <w:rPr>
          <w:rFonts w:ascii="Times New Roman" w:hAnsi="Times New Roman" w:cs="Times New Roman"/>
          <w:sz w:val="28"/>
          <w:szCs w:val="28"/>
        </w:rPr>
        <w:t xml:space="preserve"> Иркутской области</w:t>
      </w:r>
    </w:p>
    <w:p w14:paraId="6E3BF2DC" w14:textId="69BEA130"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398B6316"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BC0998">
        <w:rPr>
          <w:rFonts w:ascii="Times New Roman" w:eastAsia="Times New Roman" w:hAnsi="Times New Roman" w:cs="Times New Roman"/>
          <w:i/>
          <w:sz w:val="28"/>
          <w:szCs w:val="28"/>
        </w:rPr>
        <w:t>12</w:t>
      </w:r>
      <w:r w:rsidR="0049074C">
        <w:rPr>
          <w:rFonts w:ascii="Times New Roman" w:eastAsia="Times New Roman" w:hAnsi="Times New Roman" w:cs="Times New Roman"/>
          <w:i/>
          <w:sz w:val="28"/>
          <w:szCs w:val="28"/>
        </w:rPr>
        <w:t>.07.</w:t>
      </w:r>
      <w:r w:rsidRPr="008C423B">
        <w:rPr>
          <w:rFonts w:ascii="Times New Roman" w:eastAsia="Times New Roman" w:hAnsi="Times New Roman" w:cs="Times New Roman"/>
          <w:i/>
          <w:sz w:val="28"/>
          <w:szCs w:val="28"/>
        </w:rPr>
        <w:t>2024 г.)</w:t>
      </w:r>
    </w:p>
    <w:p w14:paraId="1441234D" w14:textId="77777777" w:rsidR="00BC0998" w:rsidRPr="00BC0998" w:rsidRDefault="00BC0998" w:rsidP="00BC099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BC0998">
        <w:rPr>
          <w:rFonts w:ascii="Times New Roman" w:eastAsia="Arial Unicode MS" w:hAnsi="Times New Roman" w:cs="Arial Unicode MS"/>
          <w:color w:val="000000"/>
          <w:sz w:val="28"/>
          <w:szCs w:val="28"/>
          <w:u w:color="000000"/>
          <w:bdr w:val="nil"/>
          <w:lang w:eastAsia="ru-RU"/>
        </w:rPr>
        <w:t xml:space="preserve">За прошедшие сутки </w:t>
      </w:r>
      <w:r w:rsidRPr="00BC0998">
        <w:rPr>
          <w:rFonts w:ascii="Times New Roman" w:eastAsia="Arial Unicode MS" w:hAnsi="Times New Roman" w:cs="Arial Unicode MS"/>
          <w:i/>
          <w:color w:val="000000"/>
          <w:sz w:val="28"/>
          <w:szCs w:val="28"/>
          <w:u w:color="000000"/>
          <w:bdr w:val="nil"/>
          <w:lang w:eastAsia="ru-RU"/>
        </w:rPr>
        <w:t>11 июля</w:t>
      </w:r>
      <w:r w:rsidRPr="00BC0998">
        <w:rPr>
          <w:rFonts w:ascii="Times New Roman" w:eastAsia="Arial Unicode MS" w:hAnsi="Times New Roman" w:cs="Arial Unicode MS"/>
          <w:i/>
          <w:iCs/>
          <w:color w:val="000000"/>
          <w:sz w:val="28"/>
          <w:szCs w:val="28"/>
          <w:u w:color="000000"/>
          <w:bdr w:val="nil"/>
          <w:lang w:eastAsia="ru-RU"/>
        </w:rPr>
        <w:t xml:space="preserve"> 2024 года</w:t>
      </w:r>
      <w:r w:rsidRPr="00BC0998">
        <w:rPr>
          <w:rFonts w:ascii="Times New Roman" w:eastAsia="Arial Unicode MS" w:hAnsi="Times New Roman" w:cs="Arial Unicode MS"/>
          <w:color w:val="000000"/>
          <w:sz w:val="28"/>
          <w:szCs w:val="28"/>
          <w:u w:color="000000"/>
          <w:bdr w:val="nil"/>
          <w:lang w:eastAsia="ru-RU"/>
        </w:rPr>
        <w:t xml:space="preserve"> в </w:t>
      </w:r>
      <w:r w:rsidRPr="00BC0998">
        <w:rPr>
          <w:rFonts w:ascii="Times New Roman" w:eastAsia="Arial Unicode MS" w:hAnsi="Times New Roman" w:cs="Arial Unicode MS"/>
          <w:b/>
          <w:color w:val="000000"/>
          <w:sz w:val="28"/>
          <w:szCs w:val="28"/>
          <w:u w:color="000000"/>
          <w:bdr w:val="nil"/>
          <w:lang w:eastAsia="ru-RU"/>
        </w:rPr>
        <w:t xml:space="preserve">22 </w:t>
      </w:r>
      <w:r w:rsidRPr="00BC0998">
        <w:rPr>
          <w:rFonts w:ascii="Times New Roman" w:eastAsia="Arial Unicode MS" w:hAnsi="Times New Roman" w:cs="Arial Unicode MS"/>
          <w:color w:val="000000"/>
          <w:sz w:val="28"/>
          <w:szCs w:val="28"/>
          <w:u w:color="000000"/>
          <w:bdr w:val="nil"/>
          <w:lang w:eastAsia="ru-RU"/>
        </w:rPr>
        <w:t xml:space="preserve">регионах Российской Федерации лесопожарные службы и привлечённые лица </w:t>
      </w:r>
      <w:r w:rsidRPr="00BC0998">
        <w:rPr>
          <w:rFonts w:ascii="Times New Roman" w:eastAsia="Arial Unicode MS" w:hAnsi="Times New Roman" w:cs="Arial Unicode MS"/>
          <w:b/>
          <w:color w:val="000000"/>
          <w:sz w:val="28"/>
          <w:szCs w:val="28"/>
          <w:u w:color="000000"/>
          <w:bdr w:val="nil"/>
          <w:lang w:eastAsia="ru-RU"/>
        </w:rPr>
        <w:t>ликвидировали</w:t>
      </w:r>
      <w:r w:rsidRPr="00BC0998">
        <w:rPr>
          <w:rFonts w:ascii="Times New Roman" w:eastAsia="Arial Unicode MS" w:hAnsi="Times New Roman" w:cs="Arial Unicode MS"/>
          <w:color w:val="000000"/>
          <w:sz w:val="28"/>
          <w:szCs w:val="28"/>
          <w:u w:color="000000"/>
          <w:bdr w:val="nil"/>
          <w:lang w:eastAsia="ru-RU"/>
        </w:rPr>
        <w:t xml:space="preserve"> </w:t>
      </w:r>
      <w:r w:rsidRPr="00BC0998">
        <w:rPr>
          <w:rFonts w:ascii="Times New Roman" w:eastAsia="Arial Unicode MS" w:hAnsi="Times New Roman" w:cs="Arial Unicode MS"/>
          <w:b/>
          <w:color w:val="000000"/>
          <w:sz w:val="28"/>
          <w:szCs w:val="28"/>
          <w:u w:color="000000"/>
          <w:bdr w:val="nil"/>
          <w:lang w:eastAsia="ru-RU"/>
        </w:rPr>
        <w:t>122 лесных пожаров</w:t>
      </w:r>
      <w:r w:rsidRPr="00BC0998">
        <w:rPr>
          <w:rFonts w:ascii="Times New Roman" w:eastAsia="Arial Unicode MS" w:hAnsi="Times New Roman" w:cs="Arial Unicode MS"/>
          <w:color w:val="000000"/>
          <w:sz w:val="28"/>
          <w:szCs w:val="28"/>
          <w:u w:color="000000"/>
          <w:bdr w:val="nil"/>
          <w:lang w:eastAsia="ru-RU"/>
        </w:rPr>
        <w:t xml:space="preserve"> на площади, пройденной огнём</w:t>
      </w:r>
      <w:r w:rsidRPr="00BC0998">
        <w:rPr>
          <w:rFonts w:ascii="Times New Roman" w:eastAsia="Arial Unicode MS" w:hAnsi="Times New Roman" w:cs="Arial Unicode MS"/>
          <w:b/>
          <w:bCs/>
          <w:color w:val="000000"/>
          <w:sz w:val="28"/>
          <w:szCs w:val="28"/>
          <w:u w:color="000000"/>
          <w:bdr w:val="nil"/>
          <w:lang w:eastAsia="ru-RU"/>
        </w:rPr>
        <w:t xml:space="preserve"> 21 283 га</w:t>
      </w:r>
      <w:r w:rsidRPr="00BC0998">
        <w:rPr>
          <w:rFonts w:ascii="Times New Roman" w:eastAsia="Arial Unicode MS" w:hAnsi="Times New Roman" w:cs="Arial Unicode MS"/>
          <w:color w:val="000000"/>
          <w:sz w:val="28"/>
          <w:szCs w:val="28"/>
          <w:u w:color="000000"/>
          <w:bdr w:val="nil"/>
          <w:lang w:eastAsia="ru-RU"/>
        </w:rPr>
        <w:t>.</w:t>
      </w:r>
    </w:p>
    <w:p w14:paraId="21F3FAD2" w14:textId="77777777" w:rsidR="00BC0998" w:rsidRPr="00BC0998" w:rsidRDefault="00BC0998" w:rsidP="00BC099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bookmarkStart w:id="0" w:name="_headingh.1fob9te"/>
      <w:bookmarkEnd w:id="0"/>
      <w:proofErr w:type="gramStart"/>
      <w:r w:rsidRPr="00BC0998">
        <w:rPr>
          <w:rFonts w:ascii="Times New Roman" w:eastAsia="Arial Unicode MS" w:hAnsi="Times New Roman" w:cs="Arial Unicode MS"/>
          <w:color w:val="000000"/>
          <w:sz w:val="28"/>
          <w:szCs w:val="28"/>
          <w:u w:color="000000"/>
          <w:bdr w:val="nil"/>
          <w:lang w:eastAsia="ru-RU"/>
        </w:rPr>
        <w:t>Лесные пожары ликвидированы в Вологодской, Владимирской, Московской, Иркутской, Амурской, Херсонской, Запорожской, Самарской областях, республиках Карелия, Коми, Крым, Чувашской, Тыва, Саха (Якутия), Бурятия, Марий Эл, Алтайском, Красноярском, Хабаровском, Забайкальском краях, Ханты-Мансийском, Ямало-Ненецком автономных округах.</w:t>
      </w:r>
      <w:proofErr w:type="gramEnd"/>
    </w:p>
    <w:p w14:paraId="27EA0675" w14:textId="77777777" w:rsidR="00BC0998" w:rsidRPr="00BC0998" w:rsidRDefault="00BC0998" w:rsidP="00BC099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BC0998">
        <w:rPr>
          <w:rFonts w:ascii="Times New Roman" w:eastAsia="Arial Unicode MS" w:hAnsi="Times New Roman" w:cs="Arial Unicode MS"/>
          <w:color w:val="000000"/>
          <w:sz w:val="28"/>
          <w:szCs w:val="28"/>
          <w:u w:color="000000"/>
          <w:bdr w:val="nil"/>
          <w:lang w:eastAsia="ru-RU"/>
        </w:rPr>
        <w:t xml:space="preserve">По состоянию на </w:t>
      </w:r>
      <w:r w:rsidRPr="00BC0998">
        <w:rPr>
          <w:rFonts w:ascii="Times New Roman" w:eastAsia="Arial Unicode MS" w:hAnsi="Times New Roman" w:cs="Arial Unicode MS"/>
          <w:i/>
          <w:color w:val="000000"/>
          <w:sz w:val="28"/>
          <w:szCs w:val="28"/>
          <w:u w:color="000000"/>
          <w:bdr w:val="nil"/>
          <w:lang w:eastAsia="ru-RU"/>
        </w:rPr>
        <w:t>12 июля</w:t>
      </w:r>
      <w:r w:rsidRPr="00BC0998">
        <w:rPr>
          <w:rFonts w:ascii="Times New Roman" w:eastAsia="Arial Unicode MS" w:hAnsi="Times New Roman" w:cs="Arial Unicode MS"/>
          <w:i/>
          <w:iCs/>
          <w:color w:val="000000"/>
          <w:sz w:val="28"/>
          <w:szCs w:val="28"/>
          <w:u w:color="000000"/>
          <w:bdr w:val="nil"/>
          <w:lang w:eastAsia="ru-RU"/>
        </w:rPr>
        <w:t xml:space="preserve"> 2024 года</w:t>
      </w:r>
      <w:r w:rsidRPr="00BC0998">
        <w:rPr>
          <w:rFonts w:ascii="Times New Roman" w:eastAsia="Arial Unicode MS" w:hAnsi="Times New Roman" w:cs="Arial Unicode MS"/>
          <w:color w:val="000000"/>
          <w:sz w:val="28"/>
          <w:szCs w:val="28"/>
          <w:u w:color="000000"/>
          <w:bdr w:val="nil"/>
          <w:lang w:eastAsia="ru-RU"/>
        </w:rPr>
        <w:t xml:space="preserve"> на территории Российской Федерации действовало </w:t>
      </w:r>
      <w:r w:rsidRPr="00BC0998">
        <w:rPr>
          <w:rFonts w:ascii="Times New Roman" w:eastAsia="Arial Unicode MS" w:hAnsi="Times New Roman" w:cs="Arial Unicode MS"/>
          <w:b/>
          <w:color w:val="000000"/>
          <w:sz w:val="28"/>
          <w:szCs w:val="28"/>
          <w:u w:color="000000"/>
          <w:bdr w:val="nil"/>
          <w:lang w:eastAsia="ru-RU"/>
        </w:rPr>
        <w:t>413</w:t>
      </w:r>
      <w:r w:rsidRPr="00BC0998">
        <w:rPr>
          <w:rFonts w:ascii="Times New Roman" w:eastAsia="Arial Unicode MS" w:hAnsi="Times New Roman" w:cs="Arial Unicode MS"/>
          <w:color w:val="000000"/>
          <w:sz w:val="28"/>
          <w:szCs w:val="28"/>
          <w:u w:color="000000"/>
          <w:bdr w:val="nil"/>
          <w:lang w:eastAsia="ru-RU"/>
        </w:rPr>
        <w:t xml:space="preserve"> лесных пожаров на площади, пройдённой огнём,</w:t>
      </w:r>
      <w:r w:rsidRPr="00BC0998">
        <w:rPr>
          <w:rFonts w:ascii="Times New Roman" w:eastAsia="Arial Unicode MS" w:hAnsi="Times New Roman" w:cs="Arial Unicode MS"/>
          <w:color w:val="000000"/>
          <w:sz w:val="28"/>
          <w:szCs w:val="28"/>
          <w:u w:color="000000"/>
          <w:bdr w:val="nil"/>
          <w:lang w:eastAsia="ru-RU"/>
        </w:rPr>
        <w:br/>
      </w:r>
      <w:r w:rsidRPr="00BC0998">
        <w:rPr>
          <w:rFonts w:ascii="Times New Roman" w:eastAsia="Arial Unicode MS" w:hAnsi="Times New Roman" w:cs="Arial Unicode MS"/>
          <w:b/>
          <w:bCs/>
          <w:color w:val="000000"/>
          <w:sz w:val="28"/>
          <w:szCs w:val="28"/>
          <w:u w:color="000000"/>
          <w:bdr w:val="nil"/>
          <w:lang w:eastAsia="ru-RU"/>
        </w:rPr>
        <w:t>852 899 га,</w:t>
      </w:r>
      <w:r w:rsidRPr="00BC0998">
        <w:rPr>
          <w:rFonts w:ascii="Times New Roman" w:eastAsia="Arial Unicode MS" w:hAnsi="Times New Roman" w:cs="Arial Unicode MS"/>
          <w:color w:val="000000"/>
          <w:sz w:val="28"/>
          <w:szCs w:val="28"/>
          <w:u w:color="000000"/>
          <w:bdr w:val="nil"/>
          <w:lang w:eastAsia="ru-RU"/>
        </w:rPr>
        <w:t xml:space="preserve"> по которым проводились работы по активному тушению, в том числе:</w:t>
      </w:r>
    </w:p>
    <w:p w14:paraId="58068ADF"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- 147 пожаров на землях лесного фонда на площади, пройденной огнем, 534 559 га (Забайкальский край);</w:t>
      </w:r>
    </w:p>
    <w:p w14:paraId="0E0A7B16"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- 59 пожаров на землях лесного фонда на площади, пройденной огнем, 266 888 га (Республика Саха (Якутия));</w:t>
      </w:r>
    </w:p>
    <w:p w14:paraId="4320A7F3"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- 59 пожаров на землях лесного фонда на площади, пройденной огнем, 16 996 га (Республика Бурятия);</w:t>
      </w:r>
    </w:p>
    <w:p w14:paraId="56D7EE84"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- 42 пожара на землях лесного фонда на площади, пройденной огнем, 16 252 га (Амурская область);</w:t>
      </w:r>
    </w:p>
    <w:p w14:paraId="34E6249B"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- 4 пожара на землях лесного фонда на площади, пройденной огнем, 3 741 га (Хабаровский край); </w:t>
      </w:r>
    </w:p>
    <w:p w14:paraId="7C17224D"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- 33 пожара на землях лесного фонда на площади, пройденной огнем, 3 278 га (Иркутская область); </w:t>
      </w:r>
    </w:p>
    <w:p w14:paraId="1E8BD591"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- 19 пожаров на землях лесного фонда на площади, пройденной огнем, 1 475 га (Красноярский край); </w:t>
      </w:r>
    </w:p>
    <w:p w14:paraId="758CDD3C"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- 21 пожар на землях лесного фонда на площади, пройденной огнем, 391 га (Ханты-Мансийский АО (ЮГРА));</w:t>
      </w:r>
    </w:p>
    <w:p w14:paraId="38104487"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xml:space="preserve">- 5 пожаров на землях лесного фонда на площади, пройденной огнем, 225 га </w:t>
      </w:r>
      <w:r w:rsidRPr="00BC0998">
        <w:rPr>
          <w:rFonts w:ascii="Times New Roman" w:eastAsia="Arial Unicode MS" w:hAnsi="Times New Roman" w:cs="Arial Unicode MS"/>
          <w:iCs/>
          <w:color w:val="000000"/>
          <w:sz w:val="28"/>
          <w:szCs w:val="28"/>
          <w:u w:color="000000"/>
          <w:bdr w:val="nil"/>
          <w:lang w:eastAsia="ru-RU"/>
        </w:rPr>
        <w:lastRenderedPageBreak/>
        <w:t>(Республика Тыва);</w:t>
      </w:r>
    </w:p>
    <w:p w14:paraId="6321C116"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- 3 пожара на землях лесного фонда на площади, пройденной огнем, 46 га (Свердловская область);</w:t>
      </w:r>
    </w:p>
    <w:p w14:paraId="20F9653A"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землях лесного фонда на площади, пройденной огнем, 15 га (Республика Крым);</w:t>
      </w:r>
    </w:p>
    <w:p w14:paraId="1AAD1BB1"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землях лесного фонда на площади, пройденной огнем, 3 га (Ямало-Ненецкий автономный округ);</w:t>
      </w:r>
    </w:p>
    <w:p w14:paraId="7E0C22EC"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- 2 пожара на землях лесного фонда на площади, пройденной огнем, менее 1 га (Тюменская область);</w:t>
      </w:r>
    </w:p>
    <w:p w14:paraId="32A4BED5"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землях лесного фонда на площади, пройденной огнем, менее 1 га (Чувашская Республика);</w:t>
      </w:r>
    </w:p>
    <w:p w14:paraId="7539B809"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землях лесного фонда на площади, пройденной огнем, менее 1 га (Республика Коми);</w:t>
      </w:r>
    </w:p>
    <w:p w14:paraId="42561620"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площади, пройденной огнем, 413 га (Республика Бурятия);</w:t>
      </w:r>
    </w:p>
    <w:p w14:paraId="7B9B8FFB"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землях обороны и безопасности на площади, пройденной огнем, 155 га (Забайкальский край);</w:t>
      </w:r>
    </w:p>
    <w:p w14:paraId="19EF7F88"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- 3 пожара на землях особо охраняемых природных территорий на площади, пройденной огнем, 7 831 га (Амурская область:</w:t>
      </w:r>
      <w:proofErr w:type="gramEnd"/>
      <w:r w:rsidRPr="00BC0998">
        <w:rPr>
          <w:rFonts w:ascii="Times New Roman" w:eastAsia="Arial Unicode MS" w:hAnsi="Times New Roman" w:cs="Arial Unicode MS"/>
          <w:iCs/>
          <w:color w:val="000000"/>
          <w:sz w:val="28"/>
          <w:szCs w:val="28"/>
          <w:u w:color="000000"/>
          <w:bdr w:val="nil"/>
          <w:lang w:eastAsia="ru-RU"/>
        </w:rPr>
        <w:t xml:space="preserve"> </w:t>
      </w:r>
      <w:proofErr w:type="gramStart"/>
      <w:r w:rsidRPr="00BC0998">
        <w:rPr>
          <w:rFonts w:ascii="Times New Roman" w:eastAsia="Arial Unicode MS" w:hAnsi="Times New Roman" w:cs="Arial Unicode MS"/>
          <w:iCs/>
          <w:color w:val="000000"/>
          <w:sz w:val="28"/>
          <w:szCs w:val="28"/>
          <w:u w:color="000000"/>
          <w:bdr w:val="nil"/>
          <w:lang w:eastAsia="ru-RU"/>
        </w:rPr>
        <w:t>ГПЗ «Зейский», ГПЗ «</w:t>
      </w:r>
      <w:proofErr w:type="spellStart"/>
      <w:r w:rsidRPr="00BC0998">
        <w:rPr>
          <w:rFonts w:ascii="Times New Roman" w:eastAsia="Arial Unicode MS" w:hAnsi="Times New Roman" w:cs="Arial Unicode MS"/>
          <w:iCs/>
          <w:color w:val="000000"/>
          <w:sz w:val="28"/>
          <w:szCs w:val="28"/>
          <w:u w:color="000000"/>
          <w:bdr w:val="nil"/>
          <w:lang w:eastAsia="ru-RU"/>
        </w:rPr>
        <w:t>Норский</w:t>
      </w:r>
      <w:proofErr w:type="spellEnd"/>
      <w:r w:rsidRPr="00BC0998">
        <w:rPr>
          <w:rFonts w:ascii="Times New Roman" w:eastAsia="Arial Unicode MS" w:hAnsi="Times New Roman" w:cs="Arial Unicode MS"/>
          <w:iCs/>
          <w:color w:val="000000"/>
          <w:sz w:val="28"/>
          <w:szCs w:val="28"/>
          <w:u w:color="000000"/>
          <w:bdr w:val="nil"/>
          <w:lang w:eastAsia="ru-RU"/>
        </w:rPr>
        <w:t>»); </w:t>
      </w:r>
      <w:proofErr w:type="gramEnd"/>
    </w:p>
    <w:p w14:paraId="13FC34E3"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- 4 пожара на землях особо охраняемых природных территорий на площади, пройденной огнем, 266 га (Иркутская область:</w:t>
      </w:r>
      <w:proofErr w:type="gramEnd"/>
      <w:r w:rsidRPr="00BC0998">
        <w:rPr>
          <w:rFonts w:ascii="Times New Roman" w:eastAsia="Arial Unicode MS" w:hAnsi="Times New Roman" w:cs="Arial Unicode MS"/>
          <w:iCs/>
          <w:color w:val="000000"/>
          <w:sz w:val="28"/>
          <w:szCs w:val="28"/>
          <w:u w:color="000000"/>
          <w:bdr w:val="nil"/>
          <w:lang w:eastAsia="ru-RU"/>
        </w:rPr>
        <w:t xml:space="preserve"> </w:t>
      </w:r>
      <w:proofErr w:type="gramStart"/>
      <w:r w:rsidRPr="00BC0998">
        <w:rPr>
          <w:rFonts w:ascii="Times New Roman" w:eastAsia="Arial Unicode MS" w:hAnsi="Times New Roman" w:cs="Arial Unicode MS"/>
          <w:iCs/>
          <w:color w:val="000000"/>
          <w:sz w:val="28"/>
          <w:szCs w:val="28"/>
          <w:u w:color="000000"/>
          <w:bdr w:val="nil"/>
          <w:lang w:eastAsia="ru-RU"/>
        </w:rPr>
        <w:t>ГПЗ «</w:t>
      </w:r>
      <w:proofErr w:type="spellStart"/>
      <w:r w:rsidRPr="00BC0998">
        <w:rPr>
          <w:rFonts w:ascii="Times New Roman" w:eastAsia="Arial Unicode MS" w:hAnsi="Times New Roman" w:cs="Arial Unicode MS"/>
          <w:iCs/>
          <w:color w:val="000000"/>
          <w:sz w:val="28"/>
          <w:szCs w:val="28"/>
          <w:u w:color="000000"/>
          <w:bdr w:val="nil"/>
          <w:lang w:eastAsia="ru-RU"/>
        </w:rPr>
        <w:t>Витимский</w:t>
      </w:r>
      <w:proofErr w:type="spellEnd"/>
      <w:r w:rsidRPr="00BC0998">
        <w:rPr>
          <w:rFonts w:ascii="Times New Roman" w:eastAsia="Arial Unicode MS" w:hAnsi="Times New Roman" w:cs="Arial Unicode MS"/>
          <w:iCs/>
          <w:color w:val="000000"/>
          <w:sz w:val="28"/>
          <w:szCs w:val="28"/>
          <w:u w:color="000000"/>
          <w:bdr w:val="nil"/>
          <w:lang w:eastAsia="ru-RU"/>
        </w:rPr>
        <w:t>», ФГБУ «Заповедное Прибайкалье»);</w:t>
      </w:r>
      <w:proofErr w:type="gramEnd"/>
    </w:p>
    <w:p w14:paraId="4D85AFF2"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- 1 пожар на землях особо охраняемых природных территорий на площади, пройденной огнем, 81 га (Республика Саха (Якутия):</w:t>
      </w:r>
      <w:proofErr w:type="gramEnd"/>
      <w:r w:rsidRPr="00BC0998">
        <w:rPr>
          <w:rFonts w:ascii="Times New Roman" w:eastAsia="Arial Unicode MS" w:hAnsi="Times New Roman" w:cs="Arial Unicode MS"/>
          <w:iCs/>
          <w:color w:val="000000"/>
          <w:sz w:val="28"/>
          <w:szCs w:val="28"/>
          <w:u w:color="000000"/>
          <w:bdr w:val="nil"/>
          <w:lang w:eastAsia="ru-RU"/>
        </w:rPr>
        <w:t xml:space="preserve"> </w:t>
      </w:r>
      <w:proofErr w:type="gramStart"/>
      <w:r w:rsidRPr="00BC0998">
        <w:rPr>
          <w:rFonts w:ascii="Times New Roman" w:eastAsia="Arial Unicode MS" w:hAnsi="Times New Roman" w:cs="Arial Unicode MS"/>
          <w:iCs/>
          <w:color w:val="000000"/>
          <w:sz w:val="28"/>
          <w:szCs w:val="28"/>
          <w:u w:color="000000"/>
          <w:bdr w:val="nil"/>
          <w:lang w:eastAsia="ru-RU"/>
        </w:rPr>
        <w:t>ГПЗ «</w:t>
      </w:r>
      <w:proofErr w:type="spellStart"/>
      <w:r w:rsidRPr="00BC0998">
        <w:rPr>
          <w:rFonts w:ascii="Times New Roman" w:eastAsia="Arial Unicode MS" w:hAnsi="Times New Roman" w:cs="Arial Unicode MS"/>
          <w:iCs/>
          <w:color w:val="000000"/>
          <w:sz w:val="28"/>
          <w:szCs w:val="28"/>
          <w:u w:color="000000"/>
          <w:bdr w:val="nil"/>
          <w:lang w:eastAsia="ru-RU"/>
        </w:rPr>
        <w:t>Олёкминский</w:t>
      </w:r>
      <w:proofErr w:type="spellEnd"/>
      <w:r w:rsidRPr="00BC0998">
        <w:rPr>
          <w:rFonts w:ascii="Times New Roman" w:eastAsia="Arial Unicode MS" w:hAnsi="Times New Roman" w:cs="Arial Unicode MS"/>
          <w:iCs/>
          <w:color w:val="000000"/>
          <w:sz w:val="28"/>
          <w:szCs w:val="28"/>
          <w:u w:color="000000"/>
          <w:bdr w:val="nil"/>
          <w:lang w:eastAsia="ru-RU"/>
        </w:rPr>
        <w:t>»);</w:t>
      </w:r>
      <w:proofErr w:type="gramEnd"/>
    </w:p>
    <w:p w14:paraId="1CBBBBB2"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- 1 пожар на землях особо охраняемых природных территорий на площади, пройденной огнем, 26 га (Республика Бурятия:</w:t>
      </w:r>
      <w:proofErr w:type="gramEnd"/>
      <w:r w:rsidRPr="00BC0998">
        <w:rPr>
          <w:rFonts w:ascii="Times New Roman" w:eastAsia="Arial Unicode MS" w:hAnsi="Times New Roman" w:cs="Arial Unicode MS"/>
          <w:iCs/>
          <w:color w:val="000000"/>
          <w:sz w:val="28"/>
          <w:szCs w:val="28"/>
          <w:u w:color="000000"/>
          <w:bdr w:val="nil"/>
          <w:lang w:eastAsia="ru-RU"/>
        </w:rPr>
        <w:t xml:space="preserve"> </w:t>
      </w:r>
      <w:proofErr w:type="gramStart"/>
      <w:r w:rsidRPr="00BC0998">
        <w:rPr>
          <w:rFonts w:ascii="Times New Roman" w:eastAsia="Arial Unicode MS" w:hAnsi="Times New Roman" w:cs="Arial Unicode MS"/>
          <w:iCs/>
          <w:color w:val="000000"/>
          <w:sz w:val="28"/>
          <w:szCs w:val="28"/>
          <w:u w:color="000000"/>
          <w:bdr w:val="nil"/>
          <w:lang w:eastAsia="ru-RU"/>
        </w:rPr>
        <w:t>ГПБЗ «</w:t>
      </w:r>
      <w:proofErr w:type="spellStart"/>
      <w:r w:rsidRPr="00BC0998">
        <w:rPr>
          <w:rFonts w:ascii="Times New Roman" w:eastAsia="Arial Unicode MS" w:hAnsi="Times New Roman" w:cs="Arial Unicode MS"/>
          <w:iCs/>
          <w:color w:val="000000"/>
          <w:sz w:val="28"/>
          <w:szCs w:val="28"/>
          <w:u w:color="000000"/>
          <w:bdr w:val="nil"/>
          <w:lang w:eastAsia="ru-RU"/>
        </w:rPr>
        <w:t>Баргузинский</w:t>
      </w:r>
      <w:proofErr w:type="spellEnd"/>
      <w:r w:rsidRPr="00BC0998">
        <w:rPr>
          <w:rFonts w:ascii="Times New Roman" w:eastAsia="Arial Unicode MS" w:hAnsi="Times New Roman" w:cs="Arial Unicode MS"/>
          <w:iCs/>
          <w:color w:val="000000"/>
          <w:sz w:val="28"/>
          <w:szCs w:val="28"/>
          <w:u w:color="000000"/>
          <w:bdr w:val="nil"/>
          <w:lang w:eastAsia="ru-RU"/>
        </w:rPr>
        <w:t>»);</w:t>
      </w:r>
      <w:proofErr w:type="gramEnd"/>
    </w:p>
    <w:p w14:paraId="691C5AE7"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- 1 пожар на землях особо охраняемых природных территорий на площади, пройденной огнем, 15 га (Ханты-Мансийский АО (ЮГРА):</w:t>
      </w:r>
      <w:proofErr w:type="gramEnd"/>
      <w:r w:rsidRPr="00BC0998">
        <w:rPr>
          <w:rFonts w:ascii="Times New Roman" w:eastAsia="Arial Unicode MS" w:hAnsi="Times New Roman" w:cs="Arial Unicode MS"/>
          <w:iCs/>
          <w:color w:val="000000"/>
          <w:sz w:val="28"/>
          <w:szCs w:val="28"/>
          <w:u w:color="000000"/>
          <w:bdr w:val="nil"/>
          <w:lang w:eastAsia="ru-RU"/>
        </w:rPr>
        <w:t xml:space="preserve"> </w:t>
      </w:r>
      <w:proofErr w:type="gramStart"/>
      <w:r w:rsidRPr="00BC0998">
        <w:rPr>
          <w:rFonts w:ascii="Times New Roman" w:eastAsia="Arial Unicode MS" w:hAnsi="Times New Roman" w:cs="Arial Unicode MS"/>
          <w:iCs/>
          <w:color w:val="000000"/>
          <w:sz w:val="28"/>
          <w:szCs w:val="28"/>
          <w:u w:color="000000"/>
          <w:bdr w:val="nil"/>
          <w:lang w:eastAsia="ru-RU"/>
        </w:rPr>
        <w:t>ГПЗ «Малая Сосьва»);</w:t>
      </w:r>
      <w:proofErr w:type="gramEnd"/>
    </w:p>
    <w:p w14:paraId="7FD83571"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иных категориях земель на площади, пройденной огнем, 230 га (Запорожская область);</w:t>
      </w:r>
    </w:p>
    <w:p w14:paraId="248734FA"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иных категориях земель на площади, пройденной огнем, 10 га (Херсонская область);</w:t>
      </w:r>
    </w:p>
    <w:p w14:paraId="72081749"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t>- 1 пожар на иных категориях земель на площади, пройденной огнем, 3 га (Амурская область).</w:t>
      </w:r>
    </w:p>
    <w:p w14:paraId="3B723BC3"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proofErr w:type="gramStart"/>
      <w:r w:rsidRPr="00BC0998">
        <w:rPr>
          <w:rFonts w:ascii="Times New Roman" w:eastAsia="Arial Unicode MS" w:hAnsi="Times New Roman" w:cs="Arial Unicode MS"/>
          <w:iCs/>
          <w:color w:val="000000"/>
          <w:sz w:val="28"/>
          <w:szCs w:val="28"/>
          <w:u w:color="000000"/>
          <w:bdr w:val="nil"/>
          <w:lang w:eastAsia="ru-RU"/>
        </w:rPr>
        <w:t xml:space="preserve">В </w:t>
      </w:r>
      <w:r w:rsidRPr="00BC0998">
        <w:rPr>
          <w:rFonts w:ascii="Times New Roman" w:eastAsia="Arial Unicode MS" w:hAnsi="Times New Roman" w:cs="Arial Unicode MS"/>
          <w:b/>
          <w:iCs/>
          <w:color w:val="000000"/>
          <w:sz w:val="28"/>
          <w:szCs w:val="28"/>
          <w:u w:color="000000"/>
          <w:bdr w:val="nil"/>
          <w:lang w:eastAsia="ru-RU"/>
        </w:rPr>
        <w:t>5 км</w:t>
      </w:r>
      <w:r w:rsidRPr="00BC0998">
        <w:rPr>
          <w:rFonts w:ascii="Times New Roman" w:eastAsia="Arial Unicode MS" w:hAnsi="Times New Roman" w:cs="Arial Unicode MS"/>
          <w:iCs/>
          <w:color w:val="000000"/>
          <w:sz w:val="28"/>
          <w:szCs w:val="28"/>
          <w:u w:color="000000"/>
          <w:bdr w:val="nil"/>
          <w:lang w:eastAsia="ru-RU"/>
        </w:rPr>
        <w:t xml:space="preserve"> зоне от населенных пунктов действует </w:t>
      </w:r>
      <w:r w:rsidRPr="00BC0998">
        <w:rPr>
          <w:rFonts w:ascii="Times New Roman" w:eastAsia="Arial Unicode MS" w:hAnsi="Times New Roman" w:cs="Arial Unicode MS"/>
          <w:b/>
          <w:iCs/>
          <w:color w:val="000000"/>
          <w:sz w:val="28"/>
          <w:szCs w:val="28"/>
          <w:u w:color="000000"/>
          <w:bdr w:val="nil"/>
          <w:lang w:eastAsia="ru-RU"/>
        </w:rPr>
        <w:t>16</w:t>
      </w:r>
      <w:r w:rsidRPr="00BC0998">
        <w:rPr>
          <w:rFonts w:ascii="Times New Roman" w:eastAsia="Arial Unicode MS" w:hAnsi="Times New Roman" w:cs="Arial Unicode MS"/>
          <w:iCs/>
          <w:color w:val="000000"/>
          <w:sz w:val="28"/>
          <w:szCs w:val="28"/>
          <w:u w:color="000000"/>
          <w:bdr w:val="nil"/>
          <w:lang w:eastAsia="ru-RU"/>
        </w:rPr>
        <w:t xml:space="preserve"> очагов лесных пожаров </w:t>
      </w:r>
      <w:r w:rsidRPr="00BC0998">
        <w:rPr>
          <w:rFonts w:ascii="Times New Roman" w:eastAsia="Arial Unicode MS" w:hAnsi="Times New Roman" w:cs="Arial Unicode MS"/>
          <w:iCs/>
          <w:color w:val="000000"/>
          <w:sz w:val="28"/>
          <w:szCs w:val="28"/>
          <w:u w:color="000000"/>
          <w:bdr w:val="nil"/>
          <w:lang w:eastAsia="ru-RU"/>
        </w:rPr>
        <w:br/>
        <w:t>(</w:t>
      </w:r>
      <w:r w:rsidRPr="00BC0998">
        <w:rPr>
          <w:rFonts w:ascii="Times New Roman" w:eastAsia="Arial Unicode MS" w:hAnsi="Times New Roman" w:cs="Arial Unicode MS"/>
          <w:b/>
          <w:iCs/>
          <w:color w:val="000000"/>
          <w:sz w:val="28"/>
          <w:szCs w:val="28"/>
          <w:u w:color="000000"/>
          <w:bdr w:val="nil"/>
          <w:lang w:eastAsia="ru-RU"/>
        </w:rPr>
        <w:t>8</w:t>
      </w:r>
      <w:r w:rsidRPr="00BC0998">
        <w:rPr>
          <w:rFonts w:ascii="Times New Roman" w:eastAsia="Arial Unicode MS" w:hAnsi="Times New Roman" w:cs="Arial Unicode MS"/>
          <w:iCs/>
          <w:color w:val="000000"/>
          <w:sz w:val="28"/>
          <w:szCs w:val="28"/>
          <w:u w:color="000000"/>
          <w:bdr w:val="nil"/>
          <w:lang w:eastAsia="ru-RU"/>
        </w:rPr>
        <w:t xml:space="preserve"> – Забайкальский край, по </w:t>
      </w:r>
      <w:r w:rsidRPr="00BC0998">
        <w:rPr>
          <w:rFonts w:ascii="Times New Roman" w:eastAsia="Arial Unicode MS" w:hAnsi="Times New Roman" w:cs="Arial Unicode MS"/>
          <w:b/>
          <w:iCs/>
          <w:color w:val="000000"/>
          <w:sz w:val="28"/>
          <w:szCs w:val="28"/>
          <w:u w:color="000000"/>
          <w:bdr w:val="nil"/>
          <w:lang w:eastAsia="ru-RU"/>
        </w:rPr>
        <w:t>2</w:t>
      </w:r>
      <w:r w:rsidRPr="00BC0998">
        <w:rPr>
          <w:rFonts w:ascii="Times New Roman" w:eastAsia="Arial Unicode MS" w:hAnsi="Times New Roman" w:cs="Arial Unicode MS"/>
          <w:iCs/>
          <w:color w:val="000000"/>
          <w:sz w:val="28"/>
          <w:szCs w:val="28"/>
          <w:u w:color="000000"/>
          <w:bdr w:val="nil"/>
          <w:lang w:eastAsia="ru-RU"/>
        </w:rPr>
        <w:t xml:space="preserve"> – Красноярский край, Республика Бурятия и Амурская область, </w:t>
      </w:r>
      <w:r w:rsidRPr="00BC0998">
        <w:rPr>
          <w:rFonts w:ascii="Times New Roman" w:eastAsia="Arial Unicode MS" w:hAnsi="Times New Roman" w:cs="Arial Unicode MS"/>
          <w:b/>
          <w:iCs/>
          <w:color w:val="000000"/>
          <w:sz w:val="28"/>
          <w:szCs w:val="28"/>
          <w:u w:color="000000"/>
          <w:bdr w:val="nil"/>
          <w:lang w:eastAsia="ru-RU"/>
        </w:rPr>
        <w:t>по одному</w:t>
      </w:r>
      <w:r w:rsidRPr="00BC0998">
        <w:rPr>
          <w:rFonts w:ascii="Times New Roman" w:eastAsia="Arial Unicode MS" w:hAnsi="Times New Roman" w:cs="Arial Unicode MS"/>
          <w:iCs/>
          <w:color w:val="000000"/>
          <w:sz w:val="28"/>
          <w:szCs w:val="28"/>
          <w:u w:color="000000"/>
          <w:bdr w:val="nil"/>
          <w:lang w:eastAsia="ru-RU"/>
        </w:rPr>
        <w:t xml:space="preserve"> – Республика Крым и Свердловская область) лесных пожаров на площади </w:t>
      </w:r>
      <w:r w:rsidRPr="00BC0998">
        <w:rPr>
          <w:rFonts w:ascii="Times New Roman" w:eastAsia="Arial Unicode MS" w:hAnsi="Times New Roman" w:cs="Arial Unicode MS"/>
          <w:b/>
          <w:iCs/>
          <w:color w:val="000000"/>
          <w:sz w:val="28"/>
          <w:szCs w:val="28"/>
          <w:u w:color="000000"/>
          <w:bdr w:val="nil"/>
          <w:lang w:eastAsia="ru-RU"/>
        </w:rPr>
        <w:t>3 666,7 га</w:t>
      </w:r>
      <w:r w:rsidRPr="00BC0998">
        <w:rPr>
          <w:rFonts w:ascii="Times New Roman" w:eastAsia="Arial Unicode MS" w:hAnsi="Times New Roman" w:cs="Arial Unicode MS"/>
          <w:iCs/>
          <w:color w:val="000000"/>
          <w:sz w:val="28"/>
          <w:szCs w:val="28"/>
          <w:u w:color="000000"/>
          <w:bdr w:val="nil"/>
          <w:lang w:eastAsia="ru-RU"/>
        </w:rPr>
        <w:t xml:space="preserve">, из них </w:t>
      </w:r>
      <w:r w:rsidRPr="00BC0998">
        <w:rPr>
          <w:rFonts w:ascii="Times New Roman" w:eastAsia="Arial Unicode MS" w:hAnsi="Times New Roman" w:cs="Arial Unicode MS"/>
          <w:b/>
          <w:iCs/>
          <w:color w:val="000000"/>
          <w:sz w:val="28"/>
          <w:szCs w:val="28"/>
          <w:u w:color="000000"/>
          <w:bdr w:val="nil"/>
          <w:lang w:eastAsia="ru-RU"/>
        </w:rPr>
        <w:t>7</w:t>
      </w:r>
      <w:r w:rsidRPr="00BC0998">
        <w:rPr>
          <w:rFonts w:ascii="Times New Roman" w:eastAsia="Arial Unicode MS" w:hAnsi="Times New Roman" w:cs="Arial Unicode MS"/>
          <w:iCs/>
          <w:color w:val="000000"/>
          <w:sz w:val="28"/>
          <w:szCs w:val="28"/>
          <w:u w:color="000000"/>
          <w:bdr w:val="nil"/>
          <w:lang w:eastAsia="ru-RU"/>
        </w:rPr>
        <w:t xml:space="preserve"> очагов (</w:t>
      </w:r>
      <w:r w:rsidRPr="00BC0998">
        <w:rPr>
          <w:rFonts w:ascii="Times New Roman" w:eastAsia="Arial Unicode MS" w:hAnsi="Times New Roman" w:cs="Arial Unicode MS"/>
          <w:b/>
          <w:iCs/>
          <w:color w:val="000000"/>
          <w:sz w:val="28"/>
          <w:szCs w:val="28"/>
          <w:u w:color="000000"/>
          <w:bdr w:val="nil"/>
          <w:lang w:eastAsia="ru-RU"/>
        </w:rPr>
        <w:t>5</w:t>
      </w:r>
      <w:r w:rsidRPr="00BC0998">
        <w:rPr>
          <w:rFonts w:ascii="Times New Roman" w:eastAsia="Arial Unicode MS" w:hAnsi="Times New Roman" w:cs="Arial Unicode MS"/>
          <w:iCs/>
          <w:color w:val="000000"/>
          <w:sz w:val="28"/>
          <w:szCs w:val="28"/>
          <w:u w:color="000000"/>
          <w:bdr w:val="nil"/>
          <w:lang w:eastAsia="ru-RU"/>
        </w:rPr>
        <w:t xml:space="preserve"> – Забайкальский край, </w:t>
      </w:r>
      <w:r w:rsidRPr="00BC0998">
        <w:rPr>
          <w:rFonts w:ascii="Times New Roman" w:eastAsia="Arial Unicode MS" w:hAnsi="Times New Roman" w:cs="Arial Unicode MS"/>
          <w:b/>
          <w:iCs/>
          <w:color w:val="000000"/>
          <w:sz w:val="28"/>
          <w:szCs w:val="28"/>
          <w:u w:color="000000"/>
          <w:bdr w:val="nil"/>
          <w:lang w:eastAsia="ru-RU"/>
        </w:rPr>
        <w:t>по одному</w:t>
      </w:r>
      <w:r w:rsidRPr="00BC0998">
        <w:rPr>
          <w:rFonts w:ascii="Times New Roman" w:eastAsia="Arial Unicode MS" w:hAnsi="Times New Roman" w:cs="Arial Unicode MS"/>
          <w:iCs/>
          <w:color w:val="000000"/>
          <w:sz w:val="28"/>
          <w:szCs w:val="28"/>
          <w:u w:color="000000"/>
          <w:bdr w:val="nil"/>
          <w:lang w:eastAsia="ru-RU"/>
        </w:rPr>
        <w:t xml:space="preserve"> – Республика Крым и Свердловская область) лесных пожаров на площади </w:t>
      </w:r>
      <w:r w:rsidRPr="00BC0998">
        <w:rPr>
          <w:rFonts w:ascii="Times New Roman" w:eastAsia="Arial Unicode MS" w:hAnsi="Times New Roman" w:cs="Arial Unicode MS"/>
          <w:b/>
          <w:iCs/>
          <w:color w:val="000000"/>
          <w:sz w:val="28"/>
          <w:szCs w:val="28"/>
          <w:u w:color="000000"/>
          <w:bdr w:val="nil"/>
          <w:lang w:eastAsia="ru-RU"/>
        </w:rPr>
        <w:t>2 437,7 га</w:t>
      </w:r>
      <w:r w:rsidRPr="00BC0998">
        <w:rPr>
          <w:rFonts w:ascii="Times New Roman" w:eastAsia="Arial Unicode MS" w:hAnsi="Times New Roman" w:cs="Arial Unicode MS"/>
          <w:iCs/>
          <w:color w:val="000000"/>
          <w:sz w:val="28"/>
          <w:szCs w:val="28"/>
          <w:u w:color="000000"/>
          <w:bdr w:val="nil"/>
          <w:lang w:eastAsia="ru-RU"/>
        </w:rPr>
        <w:t xml:space="preserve"> – </w:t>
      </w:r>
      <w:r w:rsidRPr="00BC0998">
        <w:rPr>
          <w:rFonts w:ascii="Times New Roman" w:eastAsia="Arial Unicode MS" w:hAnsi="Times New Roman" w:cs="Arial Unicode MS"/>
          <w:b/>
          <w:iCs/>
          <w:color w:val="000000"/>
          <w:sz w:val="28"/>
          <w:szCs w:val="28"/>
          <w:u w:color="000000"/>
          <w:bdr w:val="nil"/>
          <w:lang w:eastAsia="ru-RU"/>
        </w:rPr>
        <w:t>локализованы</w:t>
      </w:r>
      <w:r w:rsidRPr="00BC0998">
        <w:rPr>
          <w:rFonts w:ascii="Times New Roman" w:eastAsia="Arial Unicode MS" w:hAnsi="Times New Roman" w:cs="Arial Unicode MS"/>
          <w:iCs/>
          <w:color w:val="000000"/>
          <w:sz w:val="28"/>
          <w:szCs w:val="28"/>
          <w:u w:color="000000"/>
          <w:bdr w:val="nil"/>
          <w:lang w:eastAsia="ru-RU"/>
        </w:rPr>
        <w:t>.</w:t>
      </w:r>
      <w:proofErr w:type="gramEnd"/>
    </w:p>
    <w:p w14:paraId="286B8594" w14:textId="77777777" w:rsidR="00BC0998" w:rsidRPr="00BC0998" w:rsidRDefault="00BC0998" w:rsidP="00BC0998">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bCs/>
          <w:color w:val="000000"/>
          <w:sz w:val="28"/>
          <w:szCs w:val="28"/>
          <w:u w:color="000000"/>
          <w:bdr w:val="nil"/>
          <w:lang w:eastAsia="ru-RU"/>
        </w:rPr>
      </w:pPr>
      <w:r w:rsidRPr="00BC0998">
        <w:rPr>
          <w:rFonts w:ascii="Times New Roman" w:eastAsia="Arial Unicode MS" w:hAnsi="Times New Roman" w:cs="Arial Unicode MS"/>
          <w:iCs/>
          <w:color w:val="000000"/>
          <w:sz w:val="28"/>
          <w:szCs w:val="28"/>
          <w:u w:color="000000"/>
          <w:bdr w:val="nil"/>
          <w:lang w:eastAsia="ru-RU"/>
        </w:rPr>
        <w:tab/>
      </w:r>
      <w:r w:rsidRPr="00BC0998">
        <w:rPr>
          <w:rFonts w:ascii="Times New Roman" w:eastAsia="Arial Unicode MS" w:hAnsi="Times New Roman" w:cs="Arial Unicode MS"/>
          <w:iCs/>
          <w:color w:val="000000"/>
          <w:sz w:val="28"/>
          <w:szCs w:val="28"/>
          <w:u w:color="000000"/>
          <w:bdr w:val="nil"/>
          <w:lang w:eastAsia="ru-RU"/>
        </w:rPr>
        <w:tab/>
      </w:r>
      <w:r w:rsidRPr="00BC0998">
        <w:rPr>
          <w:rFonts w:ascii="Times New Roman" w:eastAsia="Arial Unicode MS" w:hAnsi="Times New Roman" w:cs="Arial Unicode MS"/>
          <w:bCs/>
          <w:color w:val="000000"/>
          <w:sz w:val="28"/>
          <w:szCs w:val="28"/>
          <w:u w:color="000000"/>
          <w:bdr w:val="nil"/>
          <w:lang w:eastAsia="ru-RU"/>
        </w:rPr>
        <w:t>Пожароопасный</w:t>
      </w:r>
      <w:r w:rsidRPr="00BC0998">
        <w:rPr>
          <w:rFonts w:ascii="Times New Roman" w:eastAsia="Arial Unicode MS" w:hAnsi="Times New Roman" w:cs="Arial Unicode MS"/>
          <w:b/>
          <w:bCs/>
          <w:color w:val="000000"/>
          <w:sz w:val="28"/>
          <w:szCs w:val="28"/>
          <w:u w:color="000000"/>
          <w:bdr w:val="nil"/>
          <w:lang w:eastAsia="ru-RU"/>
        </w:rPr>
        <w:t xml:space="preserve"> сезон </w:t>
      </w:r>
      <w:r w:rsidRPr="00BC0998">
        <w:rPr>
          <w:rFonts w:ascii="Times New Roman" w:eastAsia="Arial Unicode MS" w:hAnsi="Times New Roman" w:cs="Arial Unicode MS"/>
          <w:bCs/>
          <w:color w:val="000000"/>
          <w:sz w:val="28"/>
          <w:szCs w:val="28"/>
          <w:u w:color="000000"/>
          <w:bdr w:val="nil"/>
          <w:lang w:eastAsia="ru-RU"/>
        </w:rPr>
        <w:t>открыт</w:t>
      </w:r>
      <w:r w:rsidRPr="00BC0998">
        <w:rPr>
          <w:rFonts w:ascii="Times New Roman" w:eastAsia="Arial Unicode MS" w:hAnsi="Times New Roman" w:cs="Arial Unicode MS"/>
          <w:color w:val="000000"/>
          <w:sz w:val="28"/>
          <w:szCs w:val="28"/>
          <w:u w:color="000000"/>
          <w:bdr w:val="nil"/>
          <w:lang w:eastAsia="ru-RU"/>
        </w:rPr>
        <w:t xml:space="preserve"> в </w:t>
      </w:r>
      <w:r w:rsidRPr="00BC0998">
        <w:rPr>
          <w:rFonts w:ascii="Times New Roman" w:eastAsia="Arial Unicode MS" w:hAnsi="Times New Roman" w:cs="Arial Unicode MS"/>
          <w:b/>
          <w:bCs/>
          <w:color w:val="000000"/>
          <w:sz w:val="28"/>
          <w:szCs w:val="28"/>
          <w:u w:color="000000"/>
          <w:bdr w:val="nil"/>
          <w:lang w:eastAsia="ru-RU"/>
        </w:rPr>
        <w:t xml:space="preserve">87 субъектах </w:t>
      </w:r>
      <w:r w:rsidRPr="00BC0998">
        <w:rPr>
          <w:rFonts w:ascii="Times New Roman" w:eastAsia="Arial Unicode MS" w:hAnsi="Times New Roman" w:cs="Arial Unicode MS"/>
          <w:bCs/>
          <w:color w:val="000000"/>
          <w:sz w:val="28"/>
          <w:szCs w:val="28"/>
          <w:u w:color="000000"/>
          <w:bdr w:val="nil"/>
          <w:lang w:eastAsia="ru-RU"/>
        </w:rPr>
        <w:t>Российской Федерации.</w:t>
      </w:r>
    </w:p>
    <w:p w14:paraId="3FF03B28" w14:textId="77777777" w:rsidR="00BC0998" w:rsidRPr="00BC0998" w:rsidRDefault="00BC0998" w:rsidP="00BC099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bCs/>
          <w:color w:val="000000"/>
          <w:sz w:val="28"/>
          <w:szCs w:val="28"/>
          <w:u w:color="000000"/>
          <w:bdr w:val="nil"/>
          <w:lang w:eastAsia="ru-RU"/>
        </w:rPr>
      </w:pPr>
      <w:r w:rsidRPr="00BC0998">
        <w:rPr>
          <w:rFonts w:ascii="Times New Roman" w:eastAsia="Arial Unicode MS" w:hAnsi="Times New Roman" w:cs="Arial Unicode MS"/>
          <w:b/>
          <w:bCs/>
          <w:color w:val="000000"/>
          <w:sz w:val="28"/>
          <w:szCs w:val="28"/>
          <w:u w:color="000000"/>
          <w:bdr w:val="nil"/>
          <w:lang w:eastAsia="ru-RU"/>
        </w:rPr>
        <w:t xml:space="preserve">Режим ЧС </w:t>
      </w:r>
      <w:r w:rsidRPr="00BC0998">
        <w:rPr>
          <w:rFonts w:ascii="Times New Roman" w:eastAsia="Arial Unicode MS" w:hAnsi="Times New Roman" w:cs="Arial Unicode MS"/>
          <w:bCs/>
          <w:color w:val="000000"/>
          <w:sz w:val="28"/>
          <w:szCs w:val="28"/>
          <w:u w:color="000000"/>
          <w:bdr w:val="nil"/>
          <w:lang w:eastAsia="ru-RU"/>
        </w:rPr>
        <w:t xml:space="preserve">введён в </w:t>
      </w:r>
      <w:r w:rsidRPr="00BC0998">
        <w:rPr>
          <w:rFonts w:ascii="Times New Roman" w:eastAsia="Arial Unicode MS" w:hAnsi="Times New Roman" w:cs="Arial Unicode MS"/>
          <w:b/>
          <w:bCs/>
          <w:color w:val="000000"/>
          <w:sz w:val="28"/>
          <w:szCs w:val="28"/>
          <w:u w:color="000000"/>
          <w:bdr w:val="nil"/>
          <w:lang w:eastAsia="ru-RU"/>
        </w:rPr>
        <w:t>8 субъектах Российской Федерации</w:t>
      </w:r>
      <w:r w:rsidRPr="00BC0998">
        <w:rPr>
          <w:rFonts w:ascii="Times New Roman" w:eastAsia="Arial Unicode MS" w:hAnsi="Times New Roman" w:cs="Arial Unicode MS"/>
          <w:bCs/>
          <w:color w:val="000000"/>
          <w:sz w:val="28"/>
          <w:szCs w:val="28"/>
          <w:u w:color="000000"/>
          <w:bdr w:val="nil"/>
          <w:lang w:eastAsia="ru-RU"/>
        </w:rPr>
        <w:t>:</w:t>
      </w:r>
      <w:r w:rsidRPr="00BC0998">
        <w:rPr>
          <w:rFonts w:ascii="Times New Roman" w:eastAsia="Arial Unicode MS" w:hAnsi="Times New Roman" w:cs="Arial Unicode MS"/>
          <w:b/>
          <w:bCs/>
          <w:color w:val="000000"/>
          <w:sz w:val="28"/>
          <w:szCs w:val="28"/>
          <w:u w:color="000000"/>
          <w:bdr w:val="nil"/>
          <w:lang w:eastAsia="ru-RU"/>
        </w:rPr>
        <w:t xml:space="preserve"> </w:t>
      </w:r>
      <w:r w:rsidRPr="00BC0998">
        <w:rPr>
          <w:rFonts w:ascii="Times New Roman" w:eastAsia="Arial Unicode MS" w:hAnsi="Times New Roman" w:cs="Arial Unicode MS"/>
          <w:bCs/>
          <w:color w:val="000000"/>
          <w:sz w:val="28"/>
          <w:szCs w:val="28"/>
          <w:u w:color="000000"/>
          <w:bdr w:val="nil"/>
          <w:lang w:eastAsia="ru-RU"/>
        </w:rPr>
        <w:t xml:space="preserve">на всей территории Амурской области, республик Саха (Якутия), Бурятия, Забайкальского, Красноярского краев, в </w:t>
      </w:r>
      <w:proofErr w:type="spellStart"/>
      <w:r w:rsidRPr="00BC0998">
        <w:rPr>
          <w:rFonts w:ascii="Times New Roman" w:eastAsia="Arial Unicode MS" w:hAnsi="Times New Roman" w:cs="Arial Unicode MS"/>
          <w:bCs/>
          <w:color w:val="000000"/>
          <w:sz w:val="28"/>
          <w:szCs w:val="28"/>
          <w:u w:color="000000"/>
          <w:bdr w:val="nil"/>
          <w:lang w:eastAsia="ru-RU"/>
        </w:rPr>
        <w:t>Бодайбинском</w:t>
      </w:r>
      <w:proofErr w:type="spellEnd"/>
      <w:r w:rsidRPr="00BC0998">
        <w:rPr>
          <w:rFonts w:ascii="Times New Roman" w:eastAsia="Arial Unicode MS" w:hAnsi="Times New Roman" w:cs="Arial Unicode MS"/>
          <w:bCs/>
          <w:color w:val="000000"/>
          <w:sz w:val="28"/>
          <w:szCs w:val="28"/>
          <w:u w:color="000000"/>
          <w:bdr w:val="nil"/>
          <w:lang w:eastAsia="ru-RU"/>
        </w:rPr>
        <w:t xml:space="preserve"> муниципальном районе Иркутской области, в </w:t>
      </w:r>
      <w:proofErr w:type="spellStart"/>
      <w:r w:rsidRPr="00BC0998">
        <w:rPr>
          <w:rFonts w:ascii="Times New Roman" w:eastAsia="Arial Unicode MS" w:hAnsi="Times New Roman" w:cs="Arial Unicode MS"/>
          <w:bCs/>
          <w:color w:val="000000"/>
          <w:sz w:val="28"/>
          <w:szCs w:val="28"/>
          <w:u w:color="000000"/>
          <w:bdr w:val="nil"/>
          <w:lang w:eastAsia="ru-RU"/>
        </w:rPr>
        <w:t>Тугуро-Чумиканском</w:t>
      </w:r>
      <w:proofErr w:type="spellEnd"/>
      <w:r w:rsidRPr="00BC0998">
        <w:rPr>
          <w:rFonts w:ascii="Times New Roman" w:eastAsia="Arial Unicode MS" w:hAnsi="Times New Roman" w:cs="Arial Unicode MS"/>
          <w:bCs/>
          <w:color w:val="000000"/>
          <w:sz w:val="28"/>
          <w:szCs w:val="28"/>
          <w:u w:color="000000"/>
          <w:bdr w:val="nil"/>
          <w:lang w:eastAsia="ru-RU"/>
        </w:rPr>
        <w:t xml:space="preserve"> муниципальном районе Хабаровского края, в </w:t>
      </w:r>
      <w:proofErr w:type="spellStart"/>
      <w:r w:rsidRPr="00BC0998">
        <w:rPr>
          <w:rFonts w:ascii="Times New Roman" w:eastAsia="Arial Unicode MS" w:hAnsi="Times New Roman" w:cs="Arial Unicode MS"/>
          <w:bCs/>
          <w:color w:val="000000"/>
          <w:sz w:val="28"/>
          <w:szCs w:val="28"/>
          <w:u w:color="000000"/>
          <w:bdr w:val="nil"/>
          <w:lang w:eastAsia="ru-RU"/>
        </w:rPr>
        <w:t>Каа-Хемском</w:t>
      </w:r>
      <w:proofErr w:type="spellEnd"/>
      <w:r w:rsidRPr="00BC0998">
        <w:rPr>
          <w:rFonts w:ascii="Times New Roman" w:eastAsia="Arial Unicode MS" w:hAnsi="Times New Roman" w:cs="Arial Unicode MS"/>
          <w:bCs/>
          <w:color w:val="000000"/>
          <w:sz w:val="28"/>
          <w:szCs w:val="28"/>
          <w:u w:color="000000"/>
          <w:bdr w:val="nil"/>
          <w:lang w:eastAsia="ru-RU"/>
        </w:rPr>
        <w:t xml:space="preserve"> муниципальном районе Республики Тыва.</w:t>
      </w:r>
    </w:p>
    <w:p w14:paraId="7E1A56CD" w14:textId="77777777" w:rsidR="00BC0998" w:rsidRPr="00BC0998" w:rsidRDefault="00BC0998" w:rsidP="00BC099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BC0998">
        <w:rPr>
          <w:rFonts w:ascii="Times New Roman" w:eastAsia="Arial Unicode MS" w:hAnsi="Times New Roman" w:cs="Arial Unicode MS"/>
          <w:b/>
          <w:bCs/>
          <w:color w:val="000000"/>
          <w:sz w:val="28"/>
          <w:szCs w:val="28"/>
          <w:u w:color="000000"/>
          <w:bdr w:val="nil"/>
          <w:lang w:eastAsia="ru-RU"/>
        </w:rPr>
        <w:lastRenderedPageBreak/>
        <w:t>Особый</w:t>
      </w:r>
      <w:r w:rsidRPr="00BC0998">
        <w:rPr>
          <w:rFonts w:ascii="Times New Roman" w:eastAsia="Arial Unicode MS" w:hAnsi="Times New Roman" w:cs="Arial Unicode MS"/>
          <w:color w:val="000000"/>
          <w:sz w:val="28"/>
          <w:szCs w:val="28"/>
          <w:u w:color="000000"/>
          <w:bdr w:val="nil"/>
          <w:lang w:eastAsia="ru-RU"/>
        </w:rPr>
        <w:t xml:space="preserve"> </w:t>
      </w:r>
      <w:r w:rsidRPr="00BC0998">
        <w:rPr>
          <w:rFonts w:ascii="Times New Roman" w:eastAsia="Arial Unicode MS" w:hAnsi="Times New Roman" w:cs="Arial Unicode MS"/>
          <w:b/>
          <w:bCs/>
          <w:color w:val="000000"/>
          <w:sz w:val="28"/>
          <w:szCs w:val="28"/>
          <w:u w:color="000000"/>
          <w:bdr w:val="nil"/>
          <w:lang w:eastAsia="ru-RU"/>
        </w:rPr>
        <w:t>противопожарный</w:t>
      </w:r>
      <w:r w:rsidRPr="00BC0998">
        <w:rPr>
          <w:rFonts w:ascii="Times New Roman" w:eastAsia="Arial Unicode MS" w:hAnsi="Times New Roman" w:cs="Arial Unicode MS"/>
          <w:color w:val="000000"/>
          <w:sz w:val="28"/>
          <w:szCs w:val="28"/>
          <w:u w:color="000000"/>
          <w:bdr w:val="nil"/>
          <w:lang w:eastAsia="ru-RU"/>
        </w:rPr>
        <w:t xml:space="preserve"> </w:t>
      </w:r>
      <w:r w:rsidRPr="00BC0998">
        <w:rPr>
          <w:rFonts w:ascii="Times New Roman" w:eastAsia="Arial Unicode MS" w:hAnsi="Times New Roman" w:cs="Arial Unicode MS"/>
          <w:b/>
          <w:bCs/>
          <w:color w:val="000000"/>
          <w:sz w:val="28"/>
          <w:szCs w:val="28"/>
          <w:u w:color="000000"/>
          <w:bdr w:val="nil"/>
          <w:lang w:eastAsia="ru-RU"/>
        </w:rPr>
        <w:t>режим</w:t>
      </w:r>
      <w:r w:rsidRPr="00BC0998">
        <w:rPr>
          <w:rFonts w:ascii="Times New Roman" w:eastAsia="Arial Unicode MS" w:hAnsi="Times New Roman" w:cs="Arial Unicode MS"/>
          <w:color w:val="000000"/>
          <w:sz w:val="28"/>
          <w:szCs w:val="28"/>
          <w:u w:color="000000"/>
          <w:bdr w:val="nil"/>
          <w:lang w:eastAsia="ru-RU"/>
        </w:rPr>
        <w:t xml:space="preserve"> в </w:t>
      </w:r>
      <w:r w:rsidRPr="00BC0998">
        <w:rPr>
          <w:rFonts w:ascii="Times New Roman" w:eastAsia="Arial Unicode MS" w:hAnsi="Times New Roman" w:cs="Arial Unicode MS"/>
          <w:b/>
          <w:bCs/>
          <w:color w:val="000000"/>
          <w:sz w:val="28"/>
          <w:szCs w:val="28"/>
          <w:u w:color="000000"/>
          <w:bdr w:val="nil"/>
          <w:lang w:eastAsia="ru-RU"/>
        </w:rPr>
        <w:t>54 субъектах</w:t>
      </w:r>
      <w:r w:rsidRPr="00BC0998">
        <w:rPr>
          <w:rFonts w:ascii="Times New Roman" w:eastAsia="Arial Unicode MS" w:hAnsi="Times New Roman" w:cs="Arial Unicode MS"/>
          <w:color w:val="000000"/>
          <w:sz w:val="28"/>
          <w:szCs w:val="28"/>
          <w:u w:color="000000"/>
          <w:bdr w:val="nil"/>
          <w:lang w:eastAsia="ru-RU"/>
        </w:rPr>
        <w:t xml:space="preserve"> Российской Федерации: </w:t>
      </w:r>
      <w:bookmarkStart w:id="1" w:name="_headingh.3znysh7"/>
      <w:bookmarkEnd w:id="1"/>
      <w:r w:rsidRPr="00BC0998">
        <w:rPr>
          <w:rFonts w:ascii="Times New Roman" w:eastAsia="Arial Unicode MS" w:hAnsi="Times New Roman" w:cs="Arial Unicode MS"/>
          <w:color w:val="000000"/>
          <w:sz w:val="28"/>
          <w:szCs w:val="28"/>
          <w:u w:color="000000"/>
          <w:bdr w:val="nil"/>
          <w:lang w:eastAsia="ru-RU"/>
        </w:rPr>
        <w:t xml:space="preserve">на всей территории Белгородской, Владимирской, Воронежской, Курской, </w:t>
      </w:r>
      <w:proofErr w:type="gramStart"/>
      <w:r w:rsidRPr="00BC0998">
        <w:rPr>
          <w:rFonts w:ascii="Times New Roman" w:eastAsia="Arial Unicode MS" w:hAnsi="Times New Roman" w:cs="Arial Unicode MS"/>
          <w:color w:val="000000"/>
          <w:sz w:val="28"/>
          <w:szCs w:val="28"/>
          <w:u w:color="000000"/>
          <w:bdr w:val="nil"/>
          <w:lang w:eastAsia="ru-RU"/>
        </w:rPr>
        <w:t>Липецкой, Московской, Орловской, Рязанской, Тамбовской, Тверской, Ленинградской, Волгоградской, Ростовской, Кировской, Нижегородской, Пензенской, Самарской, Саратовской, Ульяновской, Курганской, Свердловской, Иркутской, Херсонской областей,  республик Крым, Дагестан, Карачаево-Черкессия, Башкортостан, Марий Эл, Мордовия, Удмуртия, Чувашия, Бурятия, Саха (Якутия), Забайкальского краев, в 5 муниципальных образованиях Калужской области, в 25 муниципальных образованиях Костромской области, в 1 муниципальном образовании Смоленской области, в 3 муниципальных образованиях Мурманской области, в 17 муниципальных образованиях Республики Карелия, в 10 муниципальных образованиях Республики Коми, в 8 муниципальных образованиях Астраханской области, в 40 муниципальных образованиях Краснодарского края, в 1 муниципальном образовании Республики Адыгея, в 6 муниципальных образованиях Республики Калмыкия, в 1 муниципальном образовании Оренбургской области, в 1 муниципальном образовании</w:t>
      </w:r>
      <w:proofErr w:type="gramEnd"/>
      <w:r w:rsidRPr="00BC0998">
        <w:rPr>
          <w:rFonts w:ascii="Times New Roman" w:eastAsia="Arial Unicode MS" w:hAnsi="Times New Roman" w:cs="Arial Unicode MS"/>
          <w:color w:val="000000"/>
          <w:sz w:val="28"/>
          <w:szCs w:val="28"/>
          <w:u w:color="000000"/>
          <w:bdr w:val="nil"/>
          <w:lang w:eastAsia="ru-RU"/>
        </w:rPr>
        <w:t xml:space="preserve"> Ханты-Мансийского АО, в 57 муниципальных образованиях Красноярского края, в 1 муниципальном образовании Республики Алтай, в 8 муниципальных образованиях Амурской области, в 1 муниципальном образовании Камчатского края, в 7 муниципальных образованиях Магаданской области, в 1 муниципальном образовании Приморского края, в 16 муниципальных образованиях Хабаровского края, в 2 муниципальных образованиях Чукотского АО.         </w:t>
      </w:r>
    </w:p>
    <w:p w14:paraId="7EFACD96" w14:textId="77777777" w:rsidR="00EB4FA5" w:rsidRDefault="00EB4FA5" w:rsidP="003D246A">
      <w:pPr>
        <w:tabs>
          <w:tab w:val="left" w:pos="8789"/>
        </w:tabs>
        <w:spacing w:after="0"/>
        <w:rPr>
          <w:rFonts w:ascii="Times New Roman" w:eastAsia="Times New Roman" w:hAnsi="Times New Roman" w:cs="Times New Roman"/>
          <w:sz w:val="28"/>
          <w:szCs w:val="28"/>
        </w:rPr>
      </w:pPr>
    </w:p>
    <w:p w14:paraId="73BAB698" w14:textId="4BAE6768" w:rsidR="003D246A" w:rsidRPr="003D246A" w:rsidRDefault="007F44E6" w:rsidP="003D246A">
      <w:pPr>
        <w:tabs>
          <w:tab w:val="left" w:pos="8789"/>
        </w:tabs>
        <w:spacing w:after="0"/>
        <w:rPr>
          <w:rFonts w:ascii="Times New Roman" w:eastAsia="Times New Roman" w:hAnsi="Times New Roman" w:cs="Times New Roman"/>
          <w:sz w:val="28"/>
          <w:szCs w:val="28"/>
        </w:rPr>
      </w:pPr>
      <w:bookmarkStart w:id="2" w:name="_GoBack"/>
      <w:r w:rsidRPr="004318A6">
        <w:rPr>
          <w:noProof/>
          <w:sz w:val="28"/>
          <w:szCs w:val="28"/>
          <w:lang w:eastAsia="ru-RU"/>
        </w:rPr>
        <w:drawing>
          <wp:anchor distT="0" distB="0" distL="114300" distR="114300" simplePos="0" relativeHeight="251659264" behindDoc="1" locked="0" layoutInCell="1" allowOverlap="1" wp14:anchorId="79CDDDA8" wp14:editId="2F67A654">
            <wp:simplePos x="0" y="0"/>
            <wp:positionH relativeFrom="column">
              <wp:posOffset>3294380</wp:posOffset>
            </wp:positionH>
            <wp:positionV relativeFrom="paragraph">
              <wp:posOffset>90170</wp:posOffset>
            </wp:positionV>
            <wp:extent cx="1371600" cy="681355"/>
            <wp:effectExtent l="0" t="0" r="0" b="444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0627_101534.jpg"/>
                    <pic:cNvPicPr/>
                  </pic:nvPicPr>
                  <pic:blipFill>
                    <a:blip r:embed="rId11" cstate="print">
                      <a:extLst>
                        <a:ext uri="{BEBA8EAE-BF5A-486C-A8C5-ECC9F3942E4B}">
                          <a14:imgProps xmlns:a14="http://schemas.microsoft.com/office/drawing/2010/main">
                            <a14:imgLayer r:embed="rId1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371600" cy="681355"/>
                    </a:xfrm>
                    <a:prstGeom prst="rect">
                      <a:avLst/>
                    </a:prstGeom>
                  </pic:spPr>
                </pic:pic>
              </a:graphicData>
            </a:graphic>
            <wp14:sizeRelH relativeFrom="page">
              <wp14:pctWidth>0</wp14:pctWidth>
            </wp14:sizeRelH>
            <wp14:sizeRelV relativeFrom="page">
              <wp14:pctHeight>0</wp14:pctHeight>
            </wp14:sizeRelV>
          </wp:anchor>
        </w:drawing>
      </w:r>
      <w:bookmarkEnd w:id="2"/>
    </w:p>
    <w:p w14:paraId="5CFBEC50" w14:textId="31CE2000" w:rsidR="003D246A" w:rsidRPr="003D246A" w:rsidRDefault="003D246A" w:rsidP="003D246A">
      <w:pPr>
        <w:tabs>
          <w:tab w:val="left" w:pos="8789"/>
        </w:tabs>
        <w:spacing w:after="0"/>
        <w:rPr>
          <w:rFonts w:ascii="Times New Roman" w:eastAsia="Times New Roman" w:hAnsi="Times New Roman" w:cs="Times New Roman"/>
          <w:sz w:val="28"/>
          <w:szCs w:val="28"/>
        </w:rPr>
      </w:pPr>
      <w:r w:rsidRPr="003D246A">
        <w:rPr>
          <w:rFonts w:ascii="Times New Roman" w:eastAsia="Times New Roman" w:hAnsi="Times New Roman" w:cs="Times New Roman"/>
          <w:sz w:val="28"/>
          <w:szCs w:val="28"/>
        </w:rPr>
        <w:t xml:space="preserve">Заместитель начальника </w:t>
      </w:r>
      <w:r>
        <w:rPr>
          <w:rFonts w:ascii="Times New Roman" w:eastAsia="Times New Roman" w:hAnsi="Times New Roman" w:cs="Times New Roman"/>
          <w:sz w:val="28"/>
          <w:szCs w:val="28"/>
        </w:rPr>
        <w:t xml:space="preserve">5 НИЦ                                                               </w:t>
      </w:r>
      <w:r w:rsidRPr="003D246A">
        <w:rPr>
          <w:rFonts w:ascii="Times New Roman" w:eastAsia="Times New Roman" w:hAnsi="Times New Roman" w:cs="Times New Roman"/>
          <w:sz w:val="28"/>
          <w:szCs w:val="28"/>
        </w:rPr>
        <w:t xml:space="preserve">А.П. </w:t>
      </w:r>
      <w:proofErr w:type="spellStart"/>
      <w:r w:rsidRPr="003D246A">
        <w:rPr>
          <w:rFonts w:ascii="Times New Roman" w:eastAsia="Times New Roman" w:hAnsi="Times New Roman" w:cs="Times New Roman"/>
          <w:sz w:val="28"/>
          <w:szCs w:val="28"/>
        </w:rPr>
        <w:t>Кедало</w:t>
      </w:r>
      <w:proofErr w:type="spellEnd"/>
    </w:p>
    <w:p w14:paraId="47A5A615" w14:textId="16B1EEF1" w:rsidR="003D246A" w:rsidRPr="003D246A" w:rsidRDefault="00BC0998" w:rsidP="003D246A">
      <w:pPr>
        <w:tabs>
          <w:tab w:val="left" w:pos="8789"/>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49074C">
        <w:rPr>
          <w:rFonts w:ascii="Times New Roman" w:eastAsia="Times New Roman" w:hAnsi="Times New Roman" w:cs="Times New Roman"/>
          <w:sz w:val="28"/>
          <w:szCs w:val="28"/>
        </w:rPr>
        <w:t xml:space="preserve"> июля </w:t>
      </w:r>
      <w:r w:rsidR="003D246A" w:rsidRPr="003D246A">
        <w:rPr>
          <w:rFonts w:ascii="Times New Roman" w:eastAsia="Times New Roman" w:hAnsi="Times New Roman" w:cs="Times New Roman"/>
          <w:sz w:val="28"/>
          <w:szCs w:val="28"/>
        </w:rPr>
        <w:t>2024 года</w:t>
      </w:r>
    </w:p>
    <w:p w14:paraId="38E1587C" w14:textId="77777777" w:rsidR="003D246A" w:rsidRPr="003D246A" w:rsidRDefault="003D246A" w:rsidP="003D246A">
      <w:pPr>
        <w:tabs>
          <w:tab w:val="left" w:pos="8789"/>
        </w:tabs>
        <w:spacing w:after="0"/>
        <w:rPr>
          <w:rFonts w:ascii="Times New Roman" w:eastAsia="Times New Roman" w:hAnsi="Times New Roman" w:cs="Times New Roman"/>
          <w:sz w:val="28"/>
          <w:szCs w:val="28"/>
        </w:rPr>
      </w:pPr>
    </w:p>
    <w:p w14:paraId="7CC46417" w14:textId="6D7FF695" w:rsidR="005554A4" w:rsidRDefault="005554A4" w:rsidP="003D246A">
      <w:pPr>
        <w:tabs>
          <w:tab w:val="left" w:pos="8789"/>
        </w:tabs>
        <w:spacing w:after="0"/>
        <w:rPr>
          <w:rFonts w:ascii="Times New Roman" w:eastAsia="Times New Roman" w:hAnsi="Times New Roman" w:cs="Times New Roman"/>
          <w:sz w:val="28"/>
          <w:szCs w:val="28"/>
        </w:rPr>
      </w:pPr>
    </w:p>
    <w:sectPr w:rsidR="005554A4" w:rsidSect="005B2AAE">
      <w:footerReference w:type="default" r:id="rId13"/>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E8346" w14:textId="77777777" w:rsidR="00126956" w:rsidRDefault="00126956">
      <w:pPr>
        <w:spacing w:after="0" w:line="240" w:lineRule="auto"/>
      </w:pPr>
      <w:r>
        <w:separator/>
      </w:r>
    </w:p>
  </w:endnote>
  <w:endnote w:type="continuationSeparator" w:id="0">
    <w:p w14:paraId="306BD48A" w14:textId="77777777" w:rsidR="00126956" w:rsidRDefault="0012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B4FA5">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A1258" w14:textId="77777777" w:rsidR="00126956" w:rsidRDefault="00126956">
      <w:pPr>
        <w:spacing w:after="0" w:line="240" w:lineRule="auto"/>
      </w:pPr>
      <w:r>
        <w:separator/>
      </w:r>
    </w:p>
  </w:footnote>
  <w:footnote w:type="continuationSeparator" w:id="0">
    <w:p w14:paraId="6384B733" w14:textId="77777777" w:rsidR="00126956" w:rsidRDefault="00126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1289"/>
    <w:rsid w:val="00152B87"/>
    <w:rsid w:val="00166CC7"/>
    <w:rsid w:val="001B5440"/>
    <w:rsid w:val="001D3432"/>
    <w:rsid w:val="001E0BC2"/>
    <w:rsid w:val="001E4C8A"/>
    <w:rsid w:val="001E5F62"/>
    <w:rsid w:val="001E6DD5"/>
    <w:rsid w:val="002003B2"/>
    <w:rsid w:val="00206728"/>
    <w:rsid w:val="00210154"/>
    <w:rsid w:val="00232E47"/>
    <w:rsid w:val="00241BFB"/>
    <w:rsid w:val="00254321"/>
    <w:rsid w:val="00260D90"/>
    <w:rsid w:val="002679A1"/>
    <w:rsid w:val="00271654"/>
    <w:rsid w:val="00272B6A"/>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51B9B"/>
    <w:rsid w:val="003A2162"/>
    <w:rsid w:val="003B031C"/>
    <w:rsid w:val="003D246A"/>
    <w:rsid w:val="003D63BE"/>
    <w:rsid w:val="003E4BF8"/>
    <w:rsid w:val="003F475C"/>
    <w:rsid w:val="003F69C4"/>
    <w:rsid w:val="003F7E22"/>
    <w:rsid w:val="004001B8"/>
    <w:rsid w:val="00406315"/>
    <w:rsid w:val="00407670"/>
    <w:rsid w:val="00410A1A"/>
    <w:rsid w:val="004255A4"/>
    <w:rsid w:val="00433A09"/>
    <w:rsid w:val="00471641"/>
    <w:rsid w:val="00481FE8"/>
    <w:rsid w:val="004904C0"/>
    <w:rsid w:val="0049074C"/>
    <w:rsid w:val="004A349B"/>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12C6"/>
    <w:rsid w:val="005B266F"/>
    <w:rsid w:val="005B2AAE"/>
    <w:rsid w:val="005C440F"/>
    <w:rsid w:val="005D5FA3"/>
    <w:rsid w:val="005D731B"/>
    <w:rsid w:val="005E0828"/>
    <w:rsid w:val="005F38DC"/>
    <w:rsid w:val="006127DD"/>
    <w:rsid w:val="00616ED6"/>
    <w:rsid w:val="00630141"/>
    <w:rsid w:val="0063331A"/>
    <w:rsid w:val="006336EA"/>
    <w:rsid w:val="006349BA"/>
    <w:rsid w:val="00653338"/>
    <w:rsid w:val="0065601A"/>
    <w:rsid w:val="00670F49"/>
    <w:rsid w:val="00686686"/>
    <w:rsid w:val="00686F8D"/>
    <w:rsid w:val="0069151C"/>
    <w:rsid w:val="006B75CC"/>
    <w:rsid w:val="006D2BFA"/>
    <w:rsid w:val="006E3724"/>
    <w:rsid w:val="006E4408"/>
    <w:rsid w:val="006F547F"/>
    <w:rsid w:val="00703411"/>
    <w:rsid w:val="007041B0"/>
    <w:rsid w:val="00723572"/>
    <w:rsid w:val="0073434E"/>
    <w:rsid w:val="007403C8"/>
    <w:rsid w:val="00741C7E"/>
    <w:rsid w:val="007773AF"/>
    <w:rsid w:val="007801A3"/>
    <w:rsid w:val="00790192"/>
    <w:rsid w:val="007B770B"/>
    <w:rsid w:val="007C551F"/>
    <w:rsid w:val="007C55F0"/>
    <w:rsid w:val="007E4F54"/>
    <w:rsid w:val="007F11F4"/>
    <w:rsid w:val="007F44E6"/>
    <w:rsid w:val="007F4C61"/>
    <w:rsid w:val="00812F7C"/>
    <w:rsid w:val="00826A7D"/>
    <w:rsid w:val="00856CB7"/>
    <w:rsid w:val="00857BA0"/>
    <w:rsid w:val="00857F14"/>
    <w:rsid w:val="0086492F"/>
    <w:rsid w:val="00882E13"/>
    <w:rsid w:val="00884FBD"/>
    <w:rsid w:val="00885C47"/>
    <w:rsid w:val="00892A4A"/>
    <w:rsid w:val="00896C56"/>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73AAF"/>
    <w:rsid w:val="00973EAA"/>
    <w:rsid w:val="00985FB7"/>
    <w:rsid w:val="00987A16"/>
    <w:rsid w:val="009972AD"/>
    <w:rsid w:val="009A01EE"/>
    <w:rsid w:val="009B6F54"/>
    <w:rsid w:val="009D7235"/>
    <w:rsid w:val="009F4182"/>
    <w:rsid w:val="00A0132B"/>
    <w:rsid w:val="00A02E54"/>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E2739"/>
    <w:rsid w:val="00B004CA"/>
    <w:rsid w:val="00B0097C"/>
    <w:rsid w:val="00B01ABD"/>
    <w:rsid w:val="00B121FF"/>
    <w:rsid w:val="00B133A9"/>
    <w:rsid w:val="00B21AF4"/>
    <w:rsid w:val="00B21B38"/>
    <w:rsid w:val="00B25F66"/>
    <w:rsid w:val="00B300E1"/>
    <w:rsid w:val="00B37990"/>
    <w:rsid w:val="00B41212"/>
    <w:rsid w:val="00B443FA"/>
    <w:rsid w:val="00B60A60"/>
    <w:rsid w:val="00B80739"/>
    <w:rsid w:val="00B95A96"/>
    <w:rsid w:val="00BB5C6B"/>
    <w:rsid w:val="00BC0998"/>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57C5"/>
    <w:rsid w:val="00CF655D"/>
    <w:rsid w:val="00CF7911"/>
    <w:rsid w:val="00D0071D"/>
    <w:rsid w:val="00D01CAF"/>
    <w:rsid w:val="00D04687"/>
    <w:rsid w:val="00D27221"/>
    <w:rsid w:val="00D305E4"/>
    <w:rsid w:val="00D87118"/>
    <w:rsid w:val="00DC06CF"/>
    <w:rsid w:val="00DC5228"/>
    <w:rsid w:val="00E07AFA"/>
    <w:rsid w:val="00E112DA"/>
    <w:rsid w:val="00E21263"/>
    <w:rsid w:val="00E23596"/>
    <w:rsid w:val="00E51668"/>
    <w:rsid w:val="00E519CA"/>
    <w:rsid w:val="00E539ED"/>
    <w:rsid w:val="00E622B2"/>
    <w:rsid w:val="00E67DB8"/>
    <w:rsid w:val="00E7671A"/>
    <w:rsid w:val="00E80CBF"/>
    <w:rsid w:val="00E92F6D"/>
    <w:rsid w:val="00EA0EC4"/>
    <w:rsid w:val="00EB4007"/>
    <w:rsid w:val="00EB4FA5"/>
    <w:rsid w:val="00EB772C"/>
    <w:rsid w:val="00EC1A1B"/>
    <w:rsid w:val="00ED6319"/>
    <w:rsid w:val="00EE6C4E"/>
    <w:rsid w:val="00EF2566"/>
    <w:rsid w:val="00F00093"/>
    <w:rsid w:val="00F07546"/>
    <w:rsid w:val="00F1387A"/>
    <w:rsid w:val="00F15315"/>
    <w:rsid w:val="00F227E2"/>
    <w:rsid w:val="00F83372"/>
    <w:rsid w:val="00F83AA5"/>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799421230">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07/relationships/hdphoto" Target="media/hdphoto1.wd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244BB0-9208-4B15-BB42-D947E90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7796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Воробьёва Юлия Николаевна</cp:lastModifiedBy>
  <cp:revision>2</cp:revision>
  <cp:lastPrinted>2024-06-28T10:49:00Z</cp:lastPrinted>
  <dcterms:created xsi:type="dcterms:W3CDTF">2024-07-12T10:51:00Z</dcterms:created>
  <dcterms:modified xsi:type="dcterms:W3CDTF">2024-07-12T10:51:00Z</dcterms:modified>
</cp:coreProperties>
</file>