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_rels/footer2.xml.rels" ContentType="application/vnd.openxmlformats-package.relationship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media/image1.jpeg" ContentType="image/jpeg"/>
  <Override PartName="/word/media/image2.png" ContentType="image/png"/>
  <Override PartName="/word/footer2.xml" ContentType="application/vnd.openxmlformats-officedocument.wordprocessingml.foot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pPr w:bottomFromText="0" w:horzAnchor="margin" w:leftFromText="180" w:rightFromText="180" w:tblpX="-142" w:tblpY="541" w:topFromText="0" w:vertAnchor="page"/>
        <w:tblW w:w="10065" w:type="dxa"/>
        <w:jc w:val="left"/>
        <w:tblInd w:w="128" w:type="dxa"/>
        <w:tblLayout w:type="fixed"/>
        <w:tblCellMar>
          <w:top w:w="0" w:type="dxa"/>
          <w:left w:w="12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4778"/>
        <w:gridCol w:w="5286"/>
      </w:tblGrid>
      <w:tr>
        <w:trPr>
          <w:trHeight w:val="4876" w:hRule="atLeast"/>
        </w:trPr>
        <w:tc>
          <w:tcPr>
            <w:tcW w:w="477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-108" w:hanging="0"/>
              <w:jc w:val="center"/>
              <w:rPr>
                <w:color w:val="666666"/>
                <w:sz w:val="24"/>
                <w:szCs w:val="24"/>
              </w:rPr>
            </w:pPr>
            <w:r>
              <w:rPr/>
              <w:drawing>
                <wp:inline distT="0" distB="0" distL="0" distR="0">
                  <wp:extent cx="542925" cy="733425"/>
                  <wp:effectExtent l="0" t="0" r="0" b="0"/>
                  <wp:docPr id="1" name="Рисунок 2" descr="C:\Users\BOLSHAGIN\Pictures\15-gerb-mchs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C:\Users\BOLSHAGIN\Pictures\15-gerb-mchs-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grayscl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76"/>
              <w:ind w:right="34" w:hanging="0"/>
              <w:jc w:val="center"/>
              <w:outlineLvl w:val="0"/>
              <w:rPr>
                <w:bCs/>
                <w:kern w:val="2"/>
                <w:szCs w:val="28"/>
                <w:u w:val="single"/>
                <w:lang w:eastAsia="en-US"/>
              </w:rPr>
            </w:pPr>
            <w:r>
              <w:rPr>
                <w:bCs/>
                <w:kern w:val="2"/>
                <w:szCs w:val="28"/>
                <w:u w:val="single"/>
                <w:lang w:eastAsia="en-US"/>
              </w:rPr>
              <w:t>МЧС РОССИИ</w:t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ФЕДЕРАЛЬНОЕ ГОСУДАРСТВЕННОЕ</w:t>
            </w:r>
          </w:p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БЮДЖЕТНОЕ УЧРЕЖДЕНИЕ</w:t>
            </w:r>
          </w:p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«ВСЕРОССИЙСКИЙ НАУЧНО-ИССЛЕДОВАТЕЛЬСКИЙ ИНСТИТУТ ПО ПРОБЛЕМАМ ГРАЖДАНСКОЙ ОБОРОНЫ И ЧРЕЗВЫЧАЙНЫХ СИТУАЦИЙ МЧС РОССИИ»</w:t>
            </w:r>
          </w:p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(ФЕДЕРАЛЬНЫЙ ЦЕНТР НАУКИ И</w:t>
            </w:r>
          </w:p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ВЫСОКИХ ТЕХНОЛОГИЙ)</w:t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ФГБУ ВНИИ ГОЧС (ФЦ)</w:t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b/>
                <w:b/>
                <w:sz w:val="10"/>
                <w:szCs w:val="18"/>
                <w:lang w:eastAsia="en-US"/>
              </w:rPr>
            </w:pPr>
            <w:r>
              <w:rPr>
                <w:rFonts w:eastAsia="Calibri"/>
                <w:b/>
                <w:sz w:val="10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ул. Давыдковская, 7, г. Москва, 121352</w:t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Тел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.: 8 (495) 287 73 05</w:t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E-mail: vniigochs@vniigochs.ru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-108" w:hanging="0"/>
              <w:jc w:val="center"/>
              <w:rPr>
                <w:color w:val="666666"/>
                <w:sz w:val="20"/>
                <w:szCs w:val="24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http://www.vniigochs.ru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-108" w:hanging="0"/>
              <w:rPr>
                <w:color w:val="FFFFFF"/>
                <w:lang w:val="en-US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6" wp14:anchorId="70C92344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181610</wp:posOffset>
                      </wp:positionV>
                      <wp:extent cx="2519680" cy="387985"/>
                      <wp:effectExtent l="0" t="0" r="0" b="4445"/>
                      <wp:wrapNone/>
                      <wp:docPr id="2" name="Надпись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8920" cy="387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26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rect id="shape_0" ID="Надпись 2" stroked="f" style="position:absolute;margin-left:19.95pt;margin-top:14.3pt;width:198.3pt;height:30.45pt;mso-wrap-style:none;v-text-anchor:middle" wp14:anchorId="70C92344">
                      <v:fill o:detectmouseclick="t" on="false"/>
                      <v:stroke color="#3465a4" weight="9360" joinstyle="miter" endcap="flat"/>
                      <v:textbox>
                        <w:txbxContent>
                          <w:p>
                            <w:pPr>
                              <w:pStyle w:val="Style26"/>
                              <w:widowControl w:val="false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color w:val="FFFFFF"/>
                <w:lang w:val="en-US"/>
              </w:rPr>
              <w:t>11  DSNUMBER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-108" w:hanging="0"/>
              <w:jc w:val="center"/>
              <w:rPr>
                <w:color w:val="666666"/>
                <w:lang w:val="en-US"/>
              </w:rPr>
            </w:pPr>
            <w:r>
              <w:rPr>
                <w:color w:val="666666"/>
                <w:lang w:val="en-US"/>
              </w:rPr>
              <w:t>_____________№_____________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-108" w:hanging="0"/>
              <w:jc w:val="center"/>
              <w:rPr>
                <w:color w:val="666666"/>
              </w:rPr>
            </w:pPr>
            <w:r>
              <w:rPr>
                <w:color w:val="666666"/>
              </w:rPr>
              <w:t>На №________________________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5243" w:hanging="0"/>
              <w:jc w:val="center"/>
              <w:rPr>
                <w:color w:val="666666"/>
              </w:rPr>
            </w:pPr>
            <w:r>
              <w:rPr>
                <w:color w:val="666666"/>
              </w:rPr>
            </w:r>
          </w:p>
        </w:tc>
        <w:tc>
          <w:tcPr>
            <w:tcW w:w="5286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left="606" w:hanging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left="606" w:hanging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left="606" w:hanging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</w:r>
          </w:p>
          <w:p>
            <w:pPr>
              <w:pStyle w:val="Normal"/>
              <w:widowControl w:val="false"/>
              <w:ind w:left="324" w:hanging="0"/>
              <w:jc w:val="center"/>
              <w:rPr>
                <w:szCs w:val="28"/>
              </w:rPr>
            </w:pPr>
            <w:r>
              <w:rPr>
                <w:szCs w:val="28"/>
              </w:rPr>
              <w:t>МЧС России</w:t>
            </w:r>
          </w:p>
          <w:p>
            <w:pPr>
              <w:pStyle w:val="Normal"/>
              <w:widowControl w:val="false"/>
              <w:ind w:left="324" w:hanging="0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ind w:left="324" w:hanging="0"/>
              <w:jc w:val="center"/>
              <w:rPr>
                <w:szCs w:val="28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4" wp14:anchorId="78DDF9AB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170180</wp:posOffset>
                      </wp:positionV>
                      <wp:extent cx="751205" cy="614680"/>
                      <wp:effectExtent l="38100" t="19050" r="30480" b="33655"/>
                      <wp:wrapNone/>
                      <wp:docPr id="4" name="5-конечная звезда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0600" cy="614160"/>
                              </a:xfrm>
                              <a:prstGeom prst="star5">
                                <a:avLst>
                                  <a:gd name="adj" fmla="val 19098"/>
                                  <a:gd name="hf" fmla="val 105146"/>
                                  <a:gd name="vf" fmla="val 11055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shapetype_12" coordsize="21600,21600" o:spt="12" adj="4125" path="m@9@13l@24@27l10800,l@25@27l@12@13l@26@28l@11@14l10800@29l@10@14l@23@28xe">
                      <v:stroke joinstyle="miter"/>
                      <v:formulas>
                        <v:f eqn="val #0"/>
                        <v:f eqn="prod 1 22712 2"/>
                        <v:f eqn="prod 1 23880 2"/>
                        <v:f eqn="sumangle 0 18 0"/>
                        <v:f eqn="cos @1 @3"/>
                        <v:f eqn="sumangle 0 306 0"/>
                        <v:f eqn="cos @1 @5"/>
                        <v:f eqn="sin @2 @3"/>
                        <v:f eqn="sin @2 @5"/>
                        <v:f eqn="sum 10800 0 @4"/>
                        <v:f eqn="sum 10800 0 @6"/>
                        <v:f eqn="sum 10800 @6 0"/>
                        <v:f eqn="sum 10800 @4 0"/>
                        <v:f eqn="sum @2 0 @7"/>
                        <v:f eqn="sum @2 0 @8"/>
                        <v:f eqn="prod @1 @0 10800"/>
                        <v:f eqn="prod @2 @0 10800"/>
                        <v:f eqn="sumangle 0 342 0"/>
                        <v:f eqn="cos @15 @17"/>
                        <v:f eqn="sumangle 0 54 0"/>
                        <v:f eqn="cos @15 @19"/>
                        <v:f eqn="sin @16 @19"/>
                        <v:f eqn="sin @16 @17"/>
                        <v:f eqn="sum 10800 0 @18"/>
                        <v:f eqn="sum 10800 0 @20"/>
                        <v:f eqn="sum 10800 @20 0"/>
                        <v:f eqn="sum 10800 @18 0"/>
                        <v:f eqn="sum @2 0 @21"/>
                        <v:f eqn="sum @2 0 @22"/>
                        <v:f eqn="sum @2 @16 0"/>
                        <v:f eqn="sum @2 0 @16"/>
                      </v:formulas>
                      <v:path gradientshapeok="t" o:connecttype="rect" textboxrect="@23,@27,@26,@29"/>
                      <v:handles>
                        <v:h position="10800,@30"/>
                      </v:handles>
                    </v:shapetype>
                    <v:shape id="shape_0" ID="5-конечная звезда 5" fillcolor="white" stroked="t" style="position:absolute;margin-left:-2.8pt;margin-top:13.4pt;width:59.05pt;height:48.3pt;mso-wrap-style:none;v-text-anchor:middle" wp14:anchorId="78DDF9AB" type="shapetype_12">
                      <v:fill o:detectmouseclick="t" type="solid" color2="black"/>
                      <v:stroke color="white" weight="25560" joinstyle="round" endcap="flat"/>
                      <w10:wrap type="none"/>
                    </v:shape>
                  </w:pict>
                </mc:Fallback>
              </mc:AlternateContent>
            </w:r>
            <w:r>
              <w:rPr>
                <w:szCs w:val="28"/>
              </w:rPr>
              <w:t>(согласно списку рассылки)</w:t>
            </w:r>
          </w:p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</w:tr>
    </w:tbl>
    <w:p>
      <w:pPr>
        <w:pStyle w:val="Normal"/>
        <w:rPr>
          <w:color w:val="FFFFFF" w:themeColor="background1"/>
          <w:spacing w:val="-2"/>
          <w:szCs w:val="28"/>
        </w:rPr>
      </w:pPr>
      <w:r>
        <w:rPr>
          <w:color w:val="FFFFFF" w:themeColor="background1"/>
          <w:spacing w:val="-2"/>
          <w:szCs w:val="28"/>
        </w:rPr>
        <w:t>О направлении оценки целесообразности</w:t>
      </w:r>
    </w:p>
    <w:p>
      <w:pPr>
        <w:pStyle w:val="Normal"/>
        <w:spacing w:before="0" w:after="240"/>
        <w:jc w:val="center"/>
        <w:rPr/>
      </w:pPr>
      <w:r>
        <w:rPr>
          <w:szCs w:val="28"/>
        </w:rPr>
        <w:t>Уважаемые коллеги!</w:t>
      </w:r>
    </w:p>
    <w:p>
      <w:pPr>
        <w:pStyle w:val="Normal"/>
        <w:spacing w:lineRule="auto" w:line="276"/>
        <w:ind w:firstLine="709"/>
        <w:jc w:val="both"/>
        <w:rPr/>
      </w:pPr>
      <w:r>
        <w:rPr/>
        <w:t>Направляем вам прогноз чрезвычайных ситуаций природно-техногенного характера на территории Российской Федерации в период с 12 по 19 августа   2024 г.</w:t>
      </w:r>
    </w:p>
    <w:p>
      <w:pPr>
        <w:pStyle w:val="Normal"/>
        <w:spacing w:lineRule="auto" w:line="276"/>
        <w:ind w:firstLine="709"/>
        <w:jc w:val="both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/>
        <w:t xml:space="preserve">Приложения: </w:t>
        <w:tab/>
        <w:t>1. Бюллетень прогноза на 7 л. в 1 экз.</w:t>
      </w:r>
    </w:p>
    <w:p>
      <w:pPr>
        <w:pStyle w:val="Normal"/>
        <w:spacing w:lineRule="auto" w:line="276"/>
        <w:ind w:left="1416" w:firstLine="708"/>
        <w:jc w:val="both"/>
        <w:rPr/>
      </w:pPr>
      <w:r>
        <w:rPr/>
        <w:t>2. Картографический материал к прогнозу на 10 л. в 1 экз.</w:t>
      </w:r>
    </w:p>
    <w:p>
      <w:pPr>
        <w:pStyle w:val="Normal"/>
        <w:spacing w:lineRule="auto" w:line="276"/>
        <w:ind w:left="1416" w:firstLine="708"/>
        <w:jc w:val="both"/>
        <w:rPr/>
      </w:pPr>
      <w:r>
        <w:rPr/>
        <w:t>3. Справочный материал к прогнозу на 6 л. в 1 экз.</w:t>
      </w:r>
    </w:p>
    <w:p>
      <w:pPr>
        <w:pStyle w:val="Style25"/>
        <w:tabs>
          <w:tab w:val="clear" w:pos="708"/>
          <w:tab w:val="left" w:pos="3080" w:leader="none"/>
        </w:tabs>
        <w:spacing w:before="0" w:after="0"/>
        <w:ind w:left="0" w:hanging="0"/>
        <w:rPr>
          <w:color w:val="FFFFFF" w:themeColor="background1"/>
          <w:szCs w:val="28"/>
        </w:rPr>
      </w:pPr>
      <w:r>
        <w:rPr>
          <w:color w:val="FFFFFF" w:themeColor="background1"/>
          <w:szCs w:val="28"/>
        </w:rPr>
        <w:t xml:space="preserve">С уважением, </w:t>
      </w:r>
    </w:p>
    <w:p>
      <w:pPr>
        <w:pStyle w:val="Style25"/>
        <w:tabs>
          <w:tab w:val="clear" w:pos="708"/>
          <w:tab w:val="left" w:pos="3080" w:leader="none"/>
        </w:tabs>
        <w:spacing w:before="0" w:after="0"/>
        <w:ind w:left="284" w:hanging="0"/>
        <w:rPr>
          <w:szCs w:val="28"/>
        </w:rPr>
      </w:pPr>
      <w:r>
        <w:rPr>
          <w:szCs w:val="28"/>
        </w:rPr>
      </w:r>
    </w:p>
    <w:tbl>
      <w:tblPr>
        <w:tblW w:w="9923" w:type="dxa"/>
        <w:jc w:val="left"/>
        <w:tblInd w:w="0" w:type="dxa"/>
        <w:tblLayout w:type="fixed"/>
        <w:tblCellMar>
          <w:top w:w="0" w:type="dxa"/>
          <w:left w:w="2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4535"/>
        <w:gridCol w:w="2866"/>
        <w:gridCol w:w="2522"/>
      </w:tblGrid>
      <w:tr>
        <w:trPr>
          <w:trHeight w:val="519" w:hRule="exact"/>
          <w:cantSplit w:val="true"/>
        </w:trPr>
        <w:tc>
          <w:tcPr>
            <w:tcW w:w="4535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szCs w:val="28"/>
              </w:rPr>
              <w:t>Заместитель начальника института</w:t>
            </w:r>
          </w:p>
        </w:tc>
        <w:tc>
          <w:tcPr>
            <w:tcW w:w="286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color w:val="FFFFFF"/>
              </w:rPr>
            </w:pPr>
            <w:r>
              <w:rPr>
                <w:color w:val="FFFFFF"/>
              </w:rPr>
            </w:r>
          </w:p>
        </w:tc>
        <w:tc>
          <w:tcPr>
            <w:tcW w:w="2522" w:type="dxa"/>
            <w:tcBorders/>
            <w:shd w:color="auto" w:fill="auto" w:val="clear"/>
          </w:tcPr>
          <w:p>
            <w:pPr>
              <w:pStyle w:val="Normal"/>
              <w:widowControl w:val="false"/>
              <w:ind w:right="142" w:hanging="0"/>
              <w:jc w:val="right"/>
              <w:rPr>
                <w:color w:val="000000"/>
              </w:rPr>
            </w:pPr>
            <w:r>
              <w:rPr>
                <w:szCs w:val="28"/>
              </w:rPr>
              <w:t>В.Б. Мошков</w:t>
            </w:r>
          </w:p>
        </w:tc>
      </w:tr>
      <w:tr>
        <w:trPr>
          <w:trHeight w:val="414" w:hRule="exact"/>
          <w:cantSplit w:val="true"/>
        </w:trPr>
        <w:tc>
          <w:tcPr>
            <w:tcW w:w="7401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FFFFFF"/>
              </w:rPr>
            </w:pPr>
            <w:r>
              <w:rPr>
                <w:color w:val="FFFFFF"/>
                <w:lang w:val="en-US"/>
              </w:rPr>
              <w:t>DSSIGNATURE</w:t>
            </w:r>
          </w:p>
        </w:tc>
        <w:tc>
          <w:tcPr>
            <w:tcW w:w="2522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1"/>
        <w:spacing w:lineRule="auto" w:line="240" w:before="0" w:after="0"/>
        <w:jc w:val="center"/>
        <w:rPr>
          <w:rFonts w:ascii="Times New Roman" w:hAnsi="Times New Roman"/>
          <w:b w:val="false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  <w:bookmarkStart w:id="0" w:name="_GoBack"/>
      <w:bookmarkStart w:id="1" w:name="_GoBack"/>
      <w:bookmarkEnd w:id="1"/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8"/>
          <w:szCs w:val="20"/>
        </w:rPr>
      </w:pPr>
      <w:r>
        <w:rPr>
          <w:sz w:val="18"/>
          <w:szCs w:val="20"/>
        </w:rPr>
        <w:t>Моськин Константин Дмитриевич</w:t>
      </w:r>
    </w:p>
    <w:p>
      <w:pPr>
        <w:pStyle w:val="Normal"/>
        <w:jc w:val="both"/>
        <w:rPr>
          <w:sz w:val="16"/>
          <w:szCs w:val="18"/>
        </w:rPr>
      </w:pPr>
      <w:r>
        <w:rPr>
          <w:rFonts w:eastAsia="Calibri"/>
          <w:sz w:val="20"/>
          <w:szCs w:val="20"/>
          <w:lang w:val="en-US" w:eastAsia="en-US"/>
        </w:rPr>
        <w:t>8 (495) 287 73 05</w:t>
      </w:r>
      <w:r>
        <w:rPr>
          <w:rFonts w:eastAsia="Calibri"/>
          <w:sz w:val="20"/>
          <w:szCs w:val="20"/>
          <w:lang w:eastAsia="en-US"/>
        </w:rPr>
        <w:t xml:space="preserve"> доб. 43-46</w:t>
      </w:r>
    </w:p>
    <w:sectPr>
      <w:headerReference w:type="even" r:id="rId3"/>
      <w:headerReference w:type="default" r:id="rId4"/>
      <w:footerReference w:type="even" r:id="rId5"/>
      <w:footerReference w:type="default" r:id="rId6"/>
      <w:type w:val="nextPage"/>
      <w:pgSz w:w="11906" w:h="16838"/>
      <w:pgMar w:left="1418" w:right="567" w:header="454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ind w:left="-426" w:right="8929" w:hanging="0"/>
      <w:rPr>
        <w:sz w:val="16"/>
        <w:szCs w:val="16"/>
      </w:rPr>
    </w:pPr>
    <w:r>
      <w:rPr/>
      <mc:AlternateContent>
        <mc:Choice Requires="wps">
          <w:drawing>
            <wp:anchor behindDoc="1" distT="0" distB="0" distL="0" distR="0" simplePos="0" locked="0" layoutInCell="0" allowOverlap="1" relativeHeight="5" wp14:anchorId="4016C9B1">
              <wp:simplePos x="0" y="0"/>
              <wp:positionH relativeFrom="column">
                <wp:posOffset>-447675</wp:posOffset>
              </wp:positionH>
              <wp:positionV relativeFrom="paragraph">
                <wp:posOffset>-41910</wp:posOffset>
              </wp:positionV>
              <wp:extent cx="7138035" cy="1270"/>
              <wp:effectExtent l="0" t="0" r="25400" b="19050"/>
              <wp:wrapNone/>
              <wp:docPr id="5" name="AutoShape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37360" cy="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ID="AutoShape 3" stroked="t" style="position:absolute;margin-left:-35.25pt;margin-top:-3.3pt;width:561.95pt;height:0pt;mso-wrap-style:none;v-text-anchor:middle" wp14:anchorId="4016C9B1" type="shapetype_32">
              <v:fill o:detectmouseclick="t" on="false"/>
              <v:stroke color="black" weight="9360" joinstyle="round" endcap="flat"/>
              <w10:wrap type="none"/>
            </v:shape>
          </w:pict>
        </mc:Fallback>
      </mc:AlternateContent>
      <w:drawing>
        <wp:inline distT="0" distB="0" distL="0" distR="0">
          <wp:extent cx="352425" cy="361950"/>
          <wp:effectExtent l="0" t="0" r="0" b="0"/>
          <wp:docPr id="6" name="Рисунок 22" descr="http://kk.docdat.com/pars_docs/refs/491/490646/490646_html_5def699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Рисунок 22" descr="http://kk.docdat.com/pars_docs/refs/491/490646/490646_html_5def6990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042517505"/>
    </w:sdtPr>
    <w:sdtContent>
      <w:p>
        <w:pPr>
          <w:pStyle w:val="Style23"/>
          <w:jc w:val="center"/>
          <w:rPr>
            <w:color w:val="FFFFFF" w:themeColor="background1"/>
          </w:rPr>
        </w:pPr>
        <w:r>
          <w:rPr>
            <w:color w:val="FFFFFF" w:themeColor="background1"/>
          </w:rPr>
          <w:fldChar w:fldCharType="begin"/>
        </w:r>
        <w:r>
          <w:rPr>
            <w:color w:val="FFFFFF"/>
          </w:rPr>
          <w:instrText> PAGE </w:instrText>
        </w:r>
        <w:r>
          <w:rPr>
            <w:color w:val="FFFFFF"/>
          </w:rPr>
          <w:fldChar w:fldCharType="separate"/>
        </w:r>
        <w:r>
          <w:rPr>
            <w:color w:val="FFFFFF"/>
          </w:rPr>
          <w:t>1</w:t>
        </w:r>
        <w:r>
          <w:rPr>
            <w:color w:val="FFFFFF"/>
          </w:rPr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44"/>
  <w:defaultTabStop w:val="708"/>
  <w:autoHyphenation w:val="true"/>
  <w:evenAndOddHeaders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1efa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1e7ac6"/>
    <w:pPr>
      <w:keepNext w:val="true"/>
      <w:spacing w:lineRule="auto" w:line="276" w:before="240" w:after="60"/>
      <w:outlineLvl w:val="0"/>
    </w:pPr>
    <w:rPr>
      <w:rFonts w:ascii="Cambria" w:hAnsi="Cambria"/>
      <w:b/>
      <w:bCs/>
      <w:kern w:val="2"/>
      <w:sz w:val="32"/>
      <w:szCs w:val="32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uiPriority w:val="99"/>
    <w:semiHidden/>
    <w:qFormat/>
    <w:rsid w:val="00f41efa"/>
    <w:rPr>
      <w:rFonts w:ascii="Tahoma" w:hAnsi="Tahoma" w:cs="Tahoma"/>
      <w:sz w:val="16"/>
      <w:szCs w:val="16"/>
    </w:rPr>
  </w:style>
  <w:style w:type="character" w:styleId="Style14" w:customStyle="1">
    <w:name w:val="Верхний колонтитул Знак"/>
    <w:basedOn w:val="DefaultParagraphFont"/>
    <w:link w:val="a9"/>
    <w:uiPriority w:val="99"/>
    <w:qFormat/>
    <w:rsid w:val="00893d93"/>
    <w:rPr>
      <w:rFonts w:ascii="Times New Roman" w:hAnsi="Times New Roman"/>
      <w:sz w:val="28"/>
    </w:rPr>
  </w:style>
  <w:style w:type="character" w:styleId="Style15" w:customStyle="1">
    <w:name w:val="Нижний колонтитул Знак"/>
    <w:basedOn w:val="DefaultParagraphFont"/>
    <w:link w:val="ab"/>
    <w:uiPriority w:val="99"/>
    <w:qFormat/>
    <w:rsid w:val="00893d93"/>
    <w:rPr>
      <w:rFonts w:ascii="Times New Roman" w:hAnsi="Times New Roman"/>
      <w:sz w:val="28"/>
    </w:rPr>
  </w:style>
  <w:style w:type="character" w:styleId="PlaceholderText">
    <w:name w:val="Placeholder Text"/>
    <w:basedOn w:val="DefaultParagraphFont"/>
    <w:uiPriority w:val="99"/>
    <w:semiHidden/>
    <w:qFormat/>
    <w:rsid w:val="000b1ed1"/>
    <w:rPr>
      <w:color w:val="808080"/>
    </w:rPr>
  </w:style>
  <w:style w:type="character" w:styleId="Style16" w:customStyle="1">
    <w:name w:val="Основной текст с отступом Знак"/>
    <w:basedOn w:val="DefaultParagraphFont"/>
    <w:link w:val="ae"/>
    <w:uiPriority w:val="99"/>
    <w:qFormat/>
    <w:rsid w:val="00e40bca"/>
    <w:rPr>
      <w:rFonts w:ascii="Times New Roman" w:hAnsi="Times New Roman"/>
      <w:sz w:val="28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1e7ac6"/>
    <w:rPr>
      <w:rFonts w:ascii="Cambria" w:hAnsi="Cambria"/>
      <w:b/>
      <w:bCs/>
      <w:kern w:val="2"/>
      <w:sz w:val="32"/>
      <w:szCs w:val="32"/>
      <w:lang w:eastAsia="en-US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rsid w:val="00c86a98"/>
    <w:pPr>
      <w:spacing w:lineRule="auto" w:line="276" w:before="0" w:after="140"/>
    </w:pPr>
    <w:rPr/>
  </w:style>
  <w:style w:type="paragraph" w:styleId="Style19">
    <w:name w:val="List"/>
    <w:basedOn w:val="Style18"/>
    <w:rsid w:val="00c86a9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2" w:customStyle="1">
    <w:name w:val="Заголовок1"/>
    <w:basedOn w:val="Normal"/>
    <w:next w:val="Style18"/>
    <w:qFormat/>
    <w:rsid w:val="00c86a98"/>
    <w:pPr>
      <w:keepNext w:val="true"/>
      <w:spacing w:before="240" w:after="120"/>
    </w:pPr>
    <w:rPr>
      <w:rFonts w:ascii="Liberation Sans" w:hAnsi="Liberation Sans" w:eastAsia="Microsoft YaHei" w:cs="Arial"/>
      <w:szCs w:val="28"/>
    </w:rPr>
  </w:style>
  <w:style w:type="paragraph" w:styleId="Caption">
    <w:name w:val="caption"/>
    <w:basedOn w:val="Normal"/>
    <w:qFormat/>
    <w:rsid w:val="00c86a9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3" w:customStyle="1">
    <w:name w:val="Указатель1"/>
    <w:basedOn w:val="Normal"/>
    <w:qFormat/>
    <w:rsid w:val="00c86a98"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rsid w:val="00f41efa"/>
    <w:pPr/>
    <w:rPr>
      <w:rFonts w:ascii="Tahoma" w:hAnsi="Tahoma" w:cs="Tahoma"/>
      <w:sz w:val="16"/>
      <w:szCs w:val="16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a"/>
    <w:uiPriority w:val="99"/>
    <w:unhideWhenUsed/>
    <w:rsid w:val="00893d9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ac"/>
    <w:uiPriority w:val="99"/>
    <w:unhideWhenUsed/>
    <w:rsid w:val="00893d9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Body Text Indent"/>
    <w:basedOn w:val="Normal"/>
    <w:link w:val="af"/>
    <w:uiPriority w:val="99"/>
    <w:unhideWhenUsed/>
    <w:rsid w:val="00e40bca"/>
    <w:pPr>
      <w:spacing w:before="0" w:after="120"/>
      <w:ind w:left="283" w:hanging="0"/>
    </w:pPr>
    <w:rPr/>
  </w:style>
  <w:style w:type="paragraph" w:styleId="NoSpacing">
    <w:name w:val="No Spacing"/>
    <w:uiPriority w:val="1"/>
    <w:qFormat/>
    <w:rsid w:val="006909fb"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eastAsia="en-US" w:val="ru-RU" w:bidi="ar-SA"/>
    </w:rPr>
  </w:style>
  <w:style w:type="paragraph" w:styleId="Default" w:customStyle="1">
    <w:name w:val="Default"/>
    <w:qFormat/>
    <w:rsid w:val="001e7ac6"/>
    <w:pPr>
      <w:widowControl/>
      <w:bidi w:val="0"/>
      <w:spacing w:before="0" w:after="0"/>
      <w:jc w:val="left"/>
    </w:pPr>
    <w:rPr>
      <w:rFonts w:ascii="Times New Roman" w:hAnsi="Times New Roman" w:eastAsia="Calibri" w:eastAsiaTheme="minorHAnsi" w:cs="Times New Roman"/>
      <w:color w:val="000000"/>
      <w:kern w:val="0"/>
      <w:sz w:val="24"/>
      <w:szCs w:val="24"/>
      <w:lang w:eastAsia="en-US" w:val="ru-RU" w:bidi="ar-SA"/>
    </w:rPr>
  </w:style>
  <w:style w:type="paragraph" w:styleId="Style2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ea1e66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19686-731B-45C6-B157-E86885CC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LibreOffice/7.0.3.1$Linux_X86_64 LibreOffice_project/00$Build-1</Application>
  <Pages>1</Pages>
  <Words>130</Words>
  <Characters>836</Characters>
  <CharactersWithSpaces>942</CharactersWithSpaces>
  <Paragraphs>31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2024-03-07T08:51:00Z</dcterms:created>
  <dc:creator>Microsoft Office User</dc:creator>
  <dc:description/>
  <dc:language>ru-RU</dc:language>
  <cp:lastModifiedBy/>
  <cp:lastPrinted>2024-08-02T10:16:00Z</cp:lastPrinted>
  <dcterms:modified xsi:type="dcterms:W3CDTF">2024-08-09T14:07:03Z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