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402849">
        <w:rPr>
          <w:b/>
          <w:sz w:val="26"/>
          <w:szCs w:val="26"/>
        </w:rPr>
        <w:t>4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5C2D2B">
        <w:rPr>
          <w:rFonts w:eastAsia="Arial Unicode MS"/>
          <w:b/>
          <w:szCs w:val="24"/>
        </w:rPr>
        <w:t>Гоцык</w:t>
      </w:r>
      <w:proofErr w:type="spellEnd"/>
      <w:r w:rsidR="005C2D2B">
        <w:rPr>
          <w:rFonts w:eastAsia="Arial Unicode MS"/>
          <w:b/>
          <w:szCs w:val="24"/>
        </w:rPr>
        <w:t xml:space="preserve"> Натальи Александровны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5C2D2B">
      <w:pPr>
        <w:pStyle w:val="T-15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402849">
        <w:rPr>
          <w:szCs w:val="28"/>
        </w:rPr>
        <w:t>4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proofErr w:type="spellStart"/>
      <w:r w:rsidR="005C2D2B" w:rsidRPr="005C2D2B">
        <w:rPr>
          <w:rFonts w:eastAsia="Arial Unicode MS"/>
          <w:szCs w:val="24"/>
        </w:rPr>
        <w:t>Гоцык</w:t>
      </w:r>
      <w:proofErr w:type="spellEnd"/>
      <w:r w:rsidR="005C2D2B" w:rsidRPr="005C2D2B">
        <w:rPr>
          <w:rFonts w:eastAsia="Arial Unicode MS"/>
          <w:szCs w:val="24"/>
        </w:rPr>
        <w:t xml:space="preserve"> Натальи Александровны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  <w:bookmarkStart w:id="2" w:name="_GoBack"/>
      <w:bookmarkEnd w:id="2"/>
    </w:p>
    <w:p w:rsidR="00353B97" w:rsidRPr="005C2D2B" w:rsidRDefault="00353B97" w:rsidP="005C2D2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proofErr w:type="spellStart"/>
      <w:r w:rsidR="005C2D2B" w:rsidRPr="005C2D2B">
        <w:rPr>
          <w:rFonts w:eastAsia="Arial Unicode MS"/>
          <w:sz w:val="28"/>
          <w:szCs w:val="28"/>
        </w:rPr>
        <w:t>Гоцык</w:t>
      </w:r>
      <w:proofErr w:type="spellEnd"/>
      <w:r w:rsidR="005C2D2B" w:rsidRPr="005C2D2B">
        <w:rPr>
          <w:rFonts w:eastAsia="Arial Unicode MS"/>
          <w:sz w:val="28"/>
          <w:szCs w:val="28"/>
        </w:rPr>
        <w:t xml:space="preserve"> Наталь</w:t>
      </w:r>
      <w:r w:rsidR="005C2D2B">
        <w:rPr>
          <w:rFonts w:eastAsia="Arial Unicode MS"/>
          <w:sz w:val="28"/>
          <w:szCs w:val="28"/>
        </w:rPr>
        <w:t>ю Александровну, 15 июня 1990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5C2D2B">
        <w:rPr>
          <w:sz w:val="28"/>
          <w:szCs w:val="28"/>
        </w:rPr>
        <w:t>00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5C2D2B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proofErr w:type="spellStart"/>
      <w:r w:rsidR="005C2D2B" w:rsidRPr="005C2D2B">
        <w:rPr>
          <w:rFonts w:eastAsia="Arial Unicode MS"/>
          <w:szCs w:val="24"/>
        </w:rPr>
        <w:t>Гоцык</w:t>
      </w:r>
      <w:proofErr w:type="spellEnd"/>
      <w:r w:rsidR="005C2D2B" w:rsidRPr="005C2D2B">
        <w:rPr>
          <w:rFonts w:eastAsia="Arial Unicode MS"/>
          <w:szCs w:val="24"/>
        </w:rPr>
        <w:t xml:space="preserve"> Наталь</w:t>
      </w:r>
      <w:r w:rsidR="005C2D2B">
        <w:rPr>
          <w:rFonts w:eastAsia="Arial Unicode MS"/>
          <w:szCs w:val="24"/>
        </w:rPr>
        <w:t>е</w:t>
      </w:r>
      <w:r w:rsidR="005C2D2B" w:rsidRPr="005C2D2B">
        <w:rPr>
          <w:rFonts w:eastAsia="Arial Unicode MS"/>
          <w:szCs w:val="24"/>
        </w:rPr>
        <w:t xml:space="preserve"> Александровн</w:t>
      </w:r>
      <w:r w:rsidR="005C2D2B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5C2D2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proofErr w:type="spellStart"/>
      <w:r w:rsidR="005C2D2B">
        <w:rPr>
          <w:rFonts w:eastAsia="Arial Unicode MS"/>
          <w:sz w:val="28"/>
          <w:szCs w:val="28"/>
        </w:rPr>
        <w:t>Гоцык</w:t>
      </w:r>
      <w:proofErr w:type="spellEnd"/>
      <w:r w:rsidR="005C2D2B">
        <w:rPr>
          <w:rFonts w:eastAsia="Arial Unicode MS"/>
          <w:sz w:val="28"/>
          <w:szCs w:val="28"/>
        </w:rPr>
        <w:t xml:space="preserve"> Наталье Александровне</w:t>
      </w:r>
      <w:r w:rsidR="005C2D2B" w:rsidRPr="005C2D2B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5C2D2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5C2D2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7D" w:rsidRDefault="000D007D" w:rsidP="00990016">
      <w:r>
        <w:separator/>
      </w:r>
    </w:p>
  </w:endnote>
  <w:endnote w:type="continuationSeparator" w:id="0">
    <w:p w:rsidR="000D007D" w:rsidRDefault="000D007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7D" w:rsidRDefault="000D007D" w:rsidP="00990016">
      <w:r>
        <w:separator/>
      </w:r>
    </w:p>
  </w:footnote>
  <w:footnote w:type="continuationSeparator" w:id="0">
    <w:p w:rsidR="000D007D" w:rsidRDefault="000D007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40284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D007D"/>
    <w:rsid w:val="00110DDE"/>
    <w:rsid w:val="001537A5"/>
    <w:rsid w:val="00174470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F5C39"/>
    <w:rsid w:val="0040284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6577-CB20-44B2-A4D5-278B144C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2024-11-12T08:17:00Z</cp:lastPrinted>
  <dcterms:created xsi:type="dcterms:W3CDTF">2024-11-06T12:49:00Z</dcterms:created>
  <dcterms:modified xsi:type="dcterms:W3CDTF">2024-11-12T08:18:00Z</dcterms:modified>
</cp:coreProperties>
</file>