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AD85F" w14:textId="77777777" w:rsidR="008402E5" w:rsidRPr="008813DD" w:rsidRDefault="008402E5" w:rsidP="00880BAA">
      <w:pPr>
        <w:widowControl w:val="0"/>
        <w:spacing w:line="360" w:lineRule="auto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8813DD">
        <w:rPr>
          <w:rFonts w:ascii="Times New Roman" w:hAnsi="Times New Roman" w:cs="Times New Roman"/>
          <w:b/>
          <w:color w:val="auto"/>
          <w:sz w:val="32"/>
          <w:szCs w:val="32"/>
        </w:rPr>
        <w:t>Уважаемая Людмила Николаевна, уважаемые депутаты и участники публичных слушаний!</w:t>
      </w:r>
    </w:p>
    <w:p w14:paraId="010B684B" w14:textId="77777777" w:rsidR="008402E5" w:rsidRPr="008813DD" w:rsidRDefault="008402E5" w:rsidP="00882052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B050"/>
        </w:rPr>
      </w:pPr>
    </w:p>
    <w:p w14:paraId="662A5CCA" w14:textId="134FE58E" w:rsidR="000A4F8B" w:rsidRPr="008813DD" w:rsidRDefault="000A4F8B" w:rsidP="00882052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На </w:t>
      </w:r>
      <w:r w:rsidR="003B74CC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общественное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обсуждение представлен трехлетний проект бюджета. Основополагающими документам</w:t>
      </w:r>
      <w:bookmarkStart w:id="0" w:name="_GoBack"/>
      <w:bookmarkEnd w:id="0"/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и для составления бюджета являлись Основные направления бюджетной и налоговой политики Называевского муниципального района на 2025 год и на плановый период 2026 и 2027 годов, Основные показатели социально-экономического развития Называевского муниципального района на 2025 год и на период до 2027 года, проекты муниципальных программ</w:t>
      </w:r>
      <w:r w:rsidR="003B74CC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14:paraId="3C4E2552" w14:textId="77777777" w:rsidR="003B74CC" w:rsidRPr="008813DD" w:rsidRDefault="008402E5" w:rsidP="00882052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Проект </w:t>
      </w:r>
      <w:r w:rsidR="006317F0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бюджета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подготовлен в соответствии с требованиями, установленными Бюджетным кодексом Российской Федерации, Положением «О бюджетном процессе в Называевском муниципальном районе» и Положением «О межбюджетных отношениях в Называевском муниципальном районе»</w:t>
      </w:r>
      <w:r w:rsidR="000A4F8B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14:paraId="2DACA611" w14:textId="1C72BECD" w:rsidR="008402E5" w:rsidRPr="008813DD" w:rsidRDefault="000A4F8B" w:rsidP="00882052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П</w:t>
      </w:r>
      <w:r w:rsidR="000F2EC0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роект </w:t>
      </w:r>
      <w:r w:rsidR="00391FED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бюджета 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одобрен комиссией по финансово-экономическим </w:t>
      </w:r>
      <w:proofErr w:type="gramStart"/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вопросам</w:t>
      </w:r>
      <w:proofErr w:type="gramEnd"/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4600C1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 чем свидетельствует сводное заключение от 15 ноября 2024 года 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Совета муниципального района.</w:t>
      </w:r>
    </w:p>
    <w:p w14:paraId="536BA315" w14:textId="51BE3479" w:rsidR="008402E5" w:rsidRPr="008813DD" w:rsidRDefault="00784E6E" w:rsidP="00882052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Общий объём доходов на 2025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год спланирован в </w:t>
      </w:r>
      <w:r w:rsidR="00E70A37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объёме 820 863,0</w:t>
      </w:r>
      <w:r w:rsidR="000456E7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рублей, </w:t>
      </w:r>
      <w:r w:rsidR="00E70A37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что на 225 494,7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рублей меньше, чем в действующем бюджете текущего</w:t>
      </w:r>
      <w:r w:rsidR="003F6E93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год, но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на 119 382,8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рублей больше к первоначал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ьному плану 2024</w:t>
      </w:r>
      <w:r w:rsidR="00E71550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года 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(701 480,2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руб.)</w:t>
      </w:r>
      <w:r w:rsidR="00A55A03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14:paraId="635C37DA" w14:textId="1A0C4852" w:rsidR="008402E5" w:rsidRPr="008813DD" w:rsidRDefault="008402E5" w:rsidP="009E5AEB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Налого</w:t>
      </w:r>
      <w:r w:rsidR="00090729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вые и неналоговые доходы на 2025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год </w:t>
      </w:r>
      <w:r w:rsidR="0010703E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сформированы</w:t>
      </w:r>
      <w:r w:rsidR="00090729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в объёме 220 354,4</w:t>
      </w:r>
      <w:r w:rsidR="00A07AA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рублей, что на </w:t>
      </w:r>
      <w:r w:rsidR="00090729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3 224,5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рублей или на </w:t>
      </w:r>
      <w:r w:rsidR="00090729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1,4</w:t>
      </w:r>
      <w:r w:rsidR="00A14786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процент</w:t>
      </w:r>
      <w:r w:rsidR="0081153C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а</w:t>
      </w:r>
      <w:r w:rsidR="00090729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ниже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, чем в уточненн</w:t>
      </w:r>
      <w:r w:rsidR="009835F4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ом бюджете 2024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года.</w:t>
      </w:r>
      <w:r w:rsidR="0081153C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14:paraId="63D798D5" w14:textId="20FC7D2B" w:rsidR="008402E5" w:rsidRPr="008813DD" w:rsidRDefault="008402E5" w:rsidP="00EC370A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Рост,</w:t>
      </w:r>
      <w:r w:rsidR="001035C8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согласно проекту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, предусмотрен по следующим источникам:</w:t>
      </w:r>
    </w:p>
    <w:p w14:paraId="610F2022" w14:textId="65313A21" w:rsidR="001302D4" w:rsidRPr="008813DD" w:rsidRDefault="008402E5" w:rsidP="00EC370A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- налог на доходы физических лиц планируется на 202</w:t>
      </w:r>
      <w:r w:rsidR="0022781D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5 год в объеме 200 499,0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тыс. руб.,  (</w:t>
      </w:r>
      <w:r w:rsidR="0022781D" w:rsidRPr="008813DD">
        <w:rPr>
          <w:rFonts w:ascii="Times New Roman" w:hAnsi="Times New Roman" w:cs="Times New Roman"/>
          <w:bCs/>
          <w:i/>
          <w:color w:val="auto"/>
          <w:sz w:val="28"/>
          <w:szCs w:val="28"/>
        </w:rPr>
        <w:t>201 089,9</w:t>
      </w:r>
      <w:r w:rsidRPr="008813DD">
        <w:rPr>
          <w:rFonts w:ascii="Times New Roman" w:hAnsi="Times New Roman" w:cs="Times New Roman"/>
          <w:bCs/>
          <w:i/>
          <w:color w:val="auto"/>
          <w:sz w:val="28"/>
          <w:szCs w:val="28"/>
        </w:rPr>
        <w:t xml:space="preserve"> тыс. </w:t>
      </w:r>
      <w:r w:rsidR="0022781D" w:rsidRPr="008813DD">
        <w:rPr>
          <w:rFonts w:ascii="Times New Roman" w:hAnsi="Times New Roman" w:cs="Times New Roman"/>
          <w:bCs/>
          <w:i/>
          <w:color w:val="auto"/>
          <w:sz w:val="28"/>
          <w:szCs w:val="28"/>
        </w:rPr>
        <w:t>руб. первоначальный план на 2024</w:t>
      </w:r>
      <w:r w:rsidR="00A55A03" w:rsidRPr="008813DD">
        <w:rPr>
          <w:rFonts w:ascii="Times New Roman" w:hAnsi="Times New Roman" w:cs="Times New Roman"/>
          <w:bCs/>
          <w:i/>
          <w:color w:val="auto"/>
          <w:sz w:val="28"/>
          <w:szCs w:val="28"/>
        </w:rPr>
        <w:t xml:space="preserve"> </w:t>
      </w:r>
      <w:r w:rsidRPr="008813DD">
        <w:rPr>
          <w:rFonts w:ascii="Times New Roman" w:hAnsi="Times New Roman" w:cs="Times New Roman"/>
          <w:bCs/>
          <w:i/>
          <w:color w:val="auto"/>
          <w:sz w:val="28"/>
          <w:szCs w:val="28"/>
        </w:rPr>
        <w:t>г</w:t>
      </w:r>
      <w:r w:rsidR="00A55A03" w:rsidRPr="008813DD">
        <w:rPr>
          <w:rFonts w:ascii="Times New Roman" w:hAnsi="Times New Roman" w:cs="Times New Roman"/>
          <w:bCs/>
          <w:i/>
          <w:color w:val="auto"/>
          <w:sz w:val="28"/>
          <w:szCs w:val="28"/>
        </w:rPr>
        <w:t>од</w:t>
      </w:r>
      <w:r w:rsidR="007D145B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) что на 6,3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процента выше ожидаемого испо</w:t>
      </w:r>
      <w:r w:rsidR="007D145B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лнения по данному налогу </w:t>
      </w:r>
      <w:r w:rsidR="00A57602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за</w:t>
      </w:r>
      <w:r w:rsidR="0022781D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2024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год </w:t>
      </w:r>
      <w:r w:rsidR="00790F38" w:rsidRPr="008813DD">
        <w:rPr>
          <w:rFonts w:ascii="Times New Roman" w:hAnsi="Times New Roman" w:cs="Times New Roman"/>
          <w:bCs/>
          <w:i/>
          <w:color w:val="auto"/>
          <w:sz w:val="28"/>
          <w:szCs w:val="28"/>
        </w:rPr>
        <w:t>(188 626,8</w:t>
      </w:r>
      <w:r w:rsidRPr="008813DD">
        <w:rPr>
          <w:rFonts w:ascii="Times New Roman" w:hAnsi="Times New Roman" w:cs="Times New Roman"/>
          <w:bCs/>
          <w:i/>
          <w:color w:val="auto"/>
          <w:sz w:val="28"/>
          <w:szCs w:val="28"/>
        </w:rPr>
        <w:t xml:space="preserve"> тыс. руб. ожидаемое исполнение)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EA5E4C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в связи с </w:t>
      </w:r>
      <w:r w:rsidR="001302D4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увеличением фонда </w:t>
      </w:r>
      <w:r w:rsidR="00E93558" w:rsidRPr="008813DD"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 xml:space="preserve">начисленной заработной </w:t>
      </w:r>
      <w:r w:rsidR="001302D4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оплаты.</w:t>
      </w:r>
    </w:p>
    <w:p w14:paraId="1C50A2C1" w14:textId="77777777" w:rsidR="008402E5" w:rsidRPr="008813DD" w:rsidRDefault="008402E5" w:rsidP="00EC370A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НДФЛ в структуре налоговых и неналоговых доходов бюджета занимает н</w:t>
      </w:r>
      <w:r w:rsidR="008561C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аибольшую долю и составляет 91,1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%;</w:t>
      </w:r>
    </w:p>
    <w:p w14:paraId="5C8076E4" w14:textId="77777777" w:rsidR="008402E5" w:rsidRPr="008813DD" w:rsidRDefault="008402E5" w:rsidP="009E7EBB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- поступление доходов от уплаты акцизов на нефтепродукты планируется в объеме </w:t>
      </w:r>
      <w:r w:rsidR="0086323F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– 4 830,3 тыс. руб.</w:t>
      </w:r>
      <w:proofErr w:type="gramStart"/>
      <w:r w:rsidR="0086323F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,  с</w:t>
      </w:r>
      <w:proofErr w:type="gramEnd"/>
      <w:r w:rsidR="0086323F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ростом к первоначальному плану на 2024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го</w:t>
      </w:r>
      <w:r w:rsidR="0086323F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д на 554,1 тыс. руб. или на 14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42040B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процентов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(</w:t>
      </w:r>
      <w:r w:rsidRPr="008813DD">
        <w:rPr>
          <w:rFonts w:ascii="Times New Roman" w:hAnsi="Times New Roman" w:cs="Times New Roman"/>
          <w:bCs/>
          <w:i/>
          <w:color w:val="auto"/>
          <w:sz w:val="28"/>
          <w:szCs w:val="28"/>
        </w:rPr>
        <w:t>положительная динамика за счет роста акцизных ставок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);</w:t>
      </w:r>
    </w:p>
    <w:p w14:paraId="66C70189" w14:textId="4CA6C8BF" w:rsidR="00FC1EF7" w:rsidRPr="008813DD" w:rsidRDefault="008402E5" w:rsidP="00FC1EF7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- налог, взимаемый в связи с применением упрощенной системы налогообложения </w:t>
      </w:r>
      <w:r w:rsidR="002F6C4A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на 2025</w:t>
      </w:r>
      <w:r w:rsidR="004076F7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2F6C4A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год планируется в объеме 4</w:t>
      </w:r>
      <w:r w:rsidR="00CD7B4B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 </w:t>
      </w:r>
      <w:r w:rsidR="002F6C4A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229,0</w:t>
      </w:r>
      <w:r w:rsidR="004076F7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тыс. рублей, </w:t>
      </w:r>
      <w:r w:rsidR="00885CAC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 </w:t>
      </w:r>
      <w:proofErr w:type="gramStart"/>
      <w:r w:rsidR="00885CAC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ростом  к</w:t>
      </w:r>
      <w:proofErr w:type="gramEnd"/>
      <w:r w:rsidR="00885CAC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уровню ожидаемого исполнения бюджета на 2024</w:t>
      </w:r>
      <w:r w:rsidR="00A57602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4076F7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г</w:t>
      </w:r>
      <w:r w:rsidR="00A57602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од</w:t>
      </w:r>
      <w:r w:rsidR="00885CAC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на 71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,0 тыс. рублей </w:t>
      </w:r>
    </w:p>
    <w:p w14:paraId="58674C40" w14:textId="15B04815" w:rsidR="008B0EA4" w:rsidRPr="008813DD" w:rsidRDefault="008402E5" w:rsidP="008813DD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О</w:t>
      </w:r>
      <w:r w:rsidR="00583D20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бъём неналоговых доходов на 2025</w:t>
      </w:r>
      <w:r w:rsidR="007A0ADF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год</w:t>
      </w:r>
      <w:r w:rsidR="00CD7B4B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030104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прогнозируется в сумме – 6 135,0</w:t>
      </w:r>
      <w:r w:rsidR="00583D20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руб., что ниже уточненного бюджета на 2024 год на 8,9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% </w:t>
      </w:r>
      <w:r w:rsidR="00BC7FAB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или на </w:t>
      </w:r>
      <w:r w:rsidR="00583D20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   </w:t>
      </w:r>
      <w:r w:rsidR="00BC7FAB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583D20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488,7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тыс. рублей</w:t>
      </w:r>
      <w:r w:rsidR="00A57602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  <w:r w:rsidR="003922B9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14:paraId="0DE50AB2" w14:textId="3C254EDA" w:rsidR="008402E5" w:rsidRPr="008813DD" w:rsidRDefault="008402E5" w:rsidP="00EA58C5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t>Безвозмездные поступления на 202</w:t>
      </w:r>
      <w:r w:rsidR="004A18F2" w:rsidRPr="008813DD">
        <w:rPr>
          <w:rFonts w:ascii="Times New Roman" w:hAnsi="Times New Roman" w:cs="Times New Roman"/>
          <w:bCs/>
          <w:sz w:val="28"/>
          <w:szCs w:val="28"/>
        </w:rPr>
        <w:t>5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год сформированы в на</w:t>
      </w:r>
      <w:r w:rsidR="00DC6728" w:rsidRPr="008813DD">
        <w:rPr>
          <w:rFonts w:ascii="Times New Roman" w:hAnsi="Times New Roman" w:cs="Times New Roman"/>
          <w:bCs/>
          <w:sz w:val="28"/>
          <w:szCs w:val="28"/>
        </w:rPr>
        <w:t>стоящее время в объёме 600 508,6 тыс. рублей, что на 121 838,2</w:t>
      </w:r>
      <w:r w:rsidR="00862CD5" w:rsidRPr="008813DD">
        <w:rPr>
          <w:rFonts w:ascii="Times New Roman" w:hAnsi="Times New Roman" w:cs="Times New Roman"/>
          <w:bCs/>
          <w:sz w:val="28"/>
          <w:szCs w:val="28"/>
        </w:rPr>
        <w:t xml:space="preserve"> тыс. рублей больше уровня </w:t>
      </w:r>
      <w:r w:rsidR="00DC6728" w:rsidRPr="008813DD">
        <w:rPr>
          <w:rFonts w:ascii="Times New Roman" w:hAnsi="Times New Roman" w:cs="Times New Roman"/>
          <w:bCs/>
          <w:sz w:val="28"/>
          <w:szCs w:val="28"/>
        </w:rPr>
        <w:t>2024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года (</w:t>
      </w:r>
      <w:r w:rsidR="004A18F2" w:rsidRPr="008813DD">
        <w:rPr>
          <w:rFonts w:ascii="Times New Roman" w:hAnsi="Times New Roman" w:cs="Times New Roman"/>
          <w:bCs/>
          <w:i/>
          <w:sz w:val="28"/>
          <w:szCs w:val="28"/>
        </w:rPr>
        <w:t>478</w:t>
      </w:r>
      <w:r w:rsidR="00914321" w:rsidRPr="008813DD">
        <w:rPr>
          <w:rFonts w:ascii="Times New Roman" w:hAnsi="Times New Roman" w:cs="Times New Roman"/>
          <w:bCs/>
          <w:i/>
          <w:sz w:val="28"/>
          <w:szCs w:val="28"/>
        </w:rPr>
        <w:t> </w:t>
      </w:r>
      <w:r w:rsidR="004A18F2" w:rsidRPr="008813DD">
        <w:rPr>
          <w:rFonts w:ascii="Times New Roman" w:hAnsi="Times New Roman" w:cs="Times New Roman"/>
          <w:bCs/>
          <w:i/>
          <w:sz w:val="28"/>
          <w:szCs w:val="28"/>
        </w:rPr>
        <w:t>670,4</w:t>
      </w:r>
      <w:r w:rsidR="00862CD5" w:rsidRPr="008813DD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8813DD">
        <w:rPr>
          <w:rFonts w:ascii="Times New Roman" w:hAnsi="Times New Roman" w:cs="Times New Roman"/>
          <w:bCs/>
          <w:i/>
          <w:sz w:val="28"/>
          <w:szCs w:val="28"/>
        </w:rPr>
        <w:t>тыс. рублей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) к первоначальному бюджету. </w:t>
      </w:r>
    </w:p>
    <w:p w14:paraId="26D8012B" w14:textId="643F2E8E" w:rsidR="008B0EA4" w:rsidRPr="008813DD" w:rsidRDefault="008402E5" w:rsidP="00EA58C5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  <w:highlight w:val="yellow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t>В общем объёме безвозмездных поступлений нецелева</w:t>
      </w:r>
      <w:r w:rsidR="00B06BB6" w:rsidRPr="008813DD">
        <w:rPr>
          <w:rFonts w:ascii="Times New Roman" w:hAnsi="Times New Roman" w:cs="Times New Roman"/>
          <w:bCs/>
          <w:sz w:val="28"/>
          <w:szCs w:val="28"/>
        </w:rPr>
        <w:t>я поддержка составляет 186 633,2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тыс. руб</w:t>
      </w:r>
      <w:r w:rsidR="00E43817" w:rsidRPr="008813DD">
        <w:rPr>
          <w:rFonts w:ascii="Times New Roman" w:hAnsi="Times New Roman" w:cs="Times New Roman"/>
          <w:bCs/>
          <w:sz w:val="28"/>
          <w:szCs w:val="28"/>
        </w:rPr>
        <w:t>лей, что выше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уровня</w:t>
      </w:r>
      <w:r w:rsidR="00CF3ACB" w:rsidRPr="008813DD">
        <w:rPr>
          <w:rFonts w:ascii="Times New Roman" w:hAnsi="Times New Roman" w:cs="Times New Roman"/>
          <w:bCs/>
          <w:sz w:val="28"/>
          <w:szCs w:val="28"/>
        </w:rPr>
        <w:t xml:space="preserve"> первоначального бюджета на 2024 год на 60 586,2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тыс. рублей. </w:t>
      </w:r>
      <w:r w:rsidR="008B0EA4" w:rsidRPr="008813DD">
        <w:rPr>
          <w:rFonts w:ascii="Times New Roman" w:hAnsi="Times New Roman" w:cs="Times New Roman"/>
          <w:bCs/>
          <w:sz w:val="28"/>
          <w:szCs w:val="28"/>
        </w:rPr>
        <w:t>О</w:t>
      </w:r>
      <w:r w:rsidRPr="008813DD">
        <w:rPr>
          <w:rFonts w:ascii="Times New Roman" w:hAnsi="Times New Roman" w:cs="Times New Roman"/>
          <w:bCs/>
          <w:sz w:val="28"/>
          <w:szCs w:val="28"/>
        </w:rPr>
        <w:t>бластная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поддержка к моменту формирования районного бюджета была распределена не полностью. До муниципального района, как и в прошлом году, не доведен объём дотации на поддержку мер по обеспечению сбалансированности местных бюджетов. </w:t>
      </w:r>
    </w:p>
    <w:p w14:paraId="4C9FF775" w14:textId="26C9FB69" w:rsidR="008402E5" w:rsidRPr="008813DD" w:rsidRDefault="00E25E07" w:rsidP="008813DD">
      <w:pPr>
        <w:widowControl w:val="0"/>
        <w:spacing w:line="36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      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Целевые безвозмездн</w:t>
      </w:r>
      <w:r w:rsidR="00E732D4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ые </w:t>
      </w:r>
      <w:r w:rsidR="002D655B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поступления в бюджете на 2025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год и плановый период предусмотрены в виде</w:t>
      </w:r>
      <w:r w:rsidR="009C5D59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FF6313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субвенций в объёме 413 875,4</w:t>
      </w:r>
      <w:r w:rsidR="002D655B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руб., (выше уровня 2024 г. на 61 252,0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руб., к первоначальному бюджету), </w:t>
      </w:r>
      <w:r w:rsidR="0011351B" w:rsidRPr="008813DD">
        <w:rPr>
          <w:rFonts w:ascii="Times New Roman" w:hAnsi="Times New Roman" w:cs="Times New Roman"/>
          <w:bCs/>
          <w:i/>
          <w:color w:val="auto"/>
          <w:sz w:val="28"/>
          <w:szCs w:val="28"/>
        </w:rPr>
        <w:t>на 2026 год –407 395,7   тыс. руб. и на 2027 год –407 289,5</w:t>
      </w:r>
      <w:r w:rsidR="00E732D4" w:rsidRPr="008813DD">
        <w:rPr>
          <w:rFonts w:ascii="Times New Roman" w:hAnsi="Times New Roman" w:cs="Times New Roman"/>
          <w:bCs/>
          <w:i/>
          <w:color w:val="auto"/>
          <w:sz w:val="28"/>
          <w:szCs w:val="28"/>
        </w:rPr>
        <w:t xml:space="preserve"> </w:t>
      </w:r>
      <w:r w:rsidR="001C70B7" w:rsidRPr="008813DD">
        <w:rPr>
          <w:rFonts w:ascii="Times New Roman" w:hAnsi="Times New Roman" w:cs="Times New Roman"/>
          <w:bCs/>
          <w:i/>
          <w:color w:val="auto"/>
          <w:sz w:val="28"/>
          <w:szCs w:val="28"/>
        </w:rPr>
        <w:t xml:space="preserve"> тыс. руб</w:t>
      </w:r>
      <w:r w:rsidR="008402E5" w:rsidRPr="008813DD">
        <w:rPr>
          <w:rFonts w:ascii="Times New Roman" w:hAnsi="Times New Roman" w:cs="Times New Roman"/>
          <w:bCs/>
          <w:i/>
          <w:color w:val="auto"/>
          <w:sz w:val="28"/>
          <w:szCs w:val="28"/>
        </w:rPr>
        <w:t xml:space="preserve">. </w:t>
      </w:r>
    </w:p>
    <w:p w14:paraId="2FE53326" w14:textId="14EE3991" w:rsidR="008402E5" w:rsidRPr="008813DD" w:rsidRDefault="00392B97" w:rsidP="00EC370A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t xml:space="preserve">Проект местного бюджета на </w:t>
      </w:r>
      <w:r w:rsidR="00703AB0" w:rsidRPr="008813DD">
        <w:rPr>
          <w:rFonts w:ascii="Times New Roman" w:hAnsi="Times New Roman" w:cs="Times New Roman"/>
          <w:bCs/>
          <w:sz w:val="28"/>
          <w:szCs w:val="28"/>
        </w:rPr>
        <w:t>2025</w:t>
      </w:r>
      <w:r w:rsidR="008402E5" w:rsidRPr="008813DD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сформирован с нулевым дефицитом.</w:t>
      </w:r>
    </w:p>
    <w:p w14:paraId="0E14ED27" w14:textId="74DD3740" w:rsidR="008402E5" w:rsidRPr="008813DD" w:rsidRDefault="008402E5" w:rsidP="00EC370A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С учетом всех сформированных на сегодняшний день</w:t>
      </w:r>
      <w:r w:rsidR="00D572D6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доходных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>источников общий объём расходов районного бюджета</w:t>
      </w:r>
      <w:r w:rsidR="007978CD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на 202</w:t>
      </w:r>
      <w:r w:rsidR="00B96084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5</w:t>
      </w:r>
      <w:r w:rsidR="007978CD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год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состави</w:t>
      </w:r>
      <w:r w:rsidR="007978CD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л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DF5C60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820</w:t>
      </w:r>
      <w:r w:rsidR="00DF5C60" w:rsidRPr="008813DD"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 </w:t>
      </w:r>
      <w:r w:rsidR="00DF5C60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863,02</w:t>
      </w:r>
      <w:r w:rsidR="00EA7D76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тыс. рублей. Из них за счет собственных средств </w:t>
      </w:r>
      <w:r w:rsidR="00DF5C60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406</w:t>
      </w:r>
      <w:r w:rsidR="007544FF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 </w:t>
      </w:r>
      <w:r w:rsidR="00DF5C60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987,6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рублей</w:t>
      </w:r>
      <w:r w:rsidR="00614D59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  <w:r w:rsidR="00BC64B2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14:paraId="0C12CD40" w14:textId="77250A99" w:rsidR="008402E5" w:rsidRPr="008813DD" w:rsidRDefault="008402E5" w:rsidP="00622D51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i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Более </w:t>
      </w:r>
      <w:r w:rsidR="00896079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7</w:t>
      </w:r>
      <w:r w:rsidR="00DF5C60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8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% или </w:t>
      </w:r>
      <w:r w:rsidR="00DF5C60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646 619,02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рублей от общего объёма расходов приходится на расходы социально-культурного блока. Это пять подпрограмм муниципальной программы "Развитие социально-культурной сферы Называевского муниципального района". </w:t>
      </w:r>
    </w:p>
    <w:p w14:paraId="4858D2C9" w14:textId="113286E4" w:rsidR="008402E5" w:rsidRPr="008813DD" w:rsidRDefault="009271A0" w:rsidP="00622D51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(</w:t>
      </w:r>
      <w:proofErr w:type="gramStart"/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1)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Подпрограмма</w:t>
      </w:r>
      <w:proofErr w:type="gramEnd"/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"Развитие системы образования"</w:t>
      </w:r>
      <w:r w:rsidR="008402E5" w:rsidRPr="008813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обеспечивает финансирование в объёме </w:t>
      </w:r>
      <w:r w:rsidR="00DF5C60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548 379,93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рублей, в том числе за счет собственных средств </w:t>
      </w:r>
      <w:r w:rsidR="00DF5C60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190 157,56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рублей.</w:t>
      </w:r>
    </w:p>
    <w:p w14:paraId="129B4E40" w14:textId="49656A32" w:rsidR="008402E5" w:rsidRPr="008813DD" w:rsidRDefault="008402E5" w:rsidP="00783AFA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Основной объём затрат по подпрограмме – это заработная плата работников отрасли </w:t>
      </w:r>
      <w:r w:rsidR="00DF5C60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414 721,06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рублей, в том числе за счет собственных средств </w:t>
      </w:r>
      <w:r w:rsidR="00DF5C60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63 202,79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рублей (на 01.11.202</w:t>
      </w:r>
      <w:r w:rsidR="00DF5C60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4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– </w:t>
      </w:r>
      <w:r w:rsidR="00DF5C60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63 627,33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). Второй весомой статьей расходов является</w:t>
      </w:r>
      <w:r w:rsidR="00461877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оплата потребления топливно-энергетических ресурсов,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на которую, </w:t>
      </w:r>
      <w:r w:rsidR="00461877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согласно прогнозу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баланса расходов на 202</w:t>
      </w:r>
      <w:r w:rsidR="00DF5C60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5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год, приходится </w:t>
      </w:r>
      <w:r w:rsidR="00DF5C60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93 593,63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рублей</w:t>
      </w:r>
    </w:p>
    <w:p w14:paraId="6B15AFEF" w14:textId="77777777" w:rsidR="008402E5" w:rsidRPr="008813DD" w:rsidRDefault="008402E5" w:rsidP="00783AFA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t>Подпрограмма также включает в себя такие мероприятия как:</w:t>
      </w:r>
    </w:p>
    <w:p w14:paraId="601508CA" w14:textId="76B24376" w:rsidR="008402E5" w:rsidRPr="008813DD" w:rsidRDefault="008402E5" w:rsidP="008813DD">
      <w:pPr>
        <w:pStyle w:val="a3"/>
        <w:widowControl w:val="0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t xml:space="preserve">Организация общеобразовательного процесса </w:t>
      </w:r>
      <w:r w:rsidRPr="008813DD">
        <w:rPr>
          <w:rFonts w:ascii="Times New Roman" w:hAnsi="Times New Roman" w:cs="Times New Roman"/>
          <w:bCs/>
          <w:i/>
          <w:sz w:val="28"/>
          <w:szCs w:val="28"/>
        </w:rPr>
        <w:t>(0702+1004)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6473D9" w:rsidRPr="008813DD">
        <w:rPr>
          <w:rFonts w:ascii="Times New Roman" w:hAnsi="Times New Roman" w:cs="Times New Roman"/>
          <w:bCs/>
          <w:sz w:val="28"/>
          <w:szCs w:val="28"/>
        </w:rPr>
        <w:t>464 341,13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тыс. рублей </w:t>
      </w:r>
    </w:p>
    <w:p w14:paraId="21FF2844" w14:textId="787EC50F" w:rsidR="008402E5" w:rsidRPr="008813DD" w:rsidRDefault="008402E5" w:rsidP="0047386B">
      <w:pPr>
        <w:pStyle w:val="a3"/>
        <w:widowControl w:val="0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Развитие системы дошкольного образования – в объёме </w:t>
      </w:r>
      <w:r w:rsidR="000C621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36</w:t>
      </w:r>
      <w:r w:rsidR="000C6215" w:rsidRPr="008813DD"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 </w:t>
      </w:r>
      <w:r w:rsidR="000C621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326.63</w:t>
      </w:r>
      <w:r w:rsidR="0064081E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тыс. рублей.</w:t>
      </w:r>
    </w:p>
    <w:p w14:paraId="4739B769" w14:textId="4F531E0A" w:rsidR="008402E5" w:rsidRPr="008813DD" w:rsidRDefault="008402E5" w:rsidP="0047386B">
      <w:pPr>
        <w:pStyle w:val="a3"/>
        <w:widowControl w:val="0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i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Развитие системы дополнительного образования – </w:t>
      </w:r>
      <w:r w:rsidR="000C621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9</w:t>
      </w:r>
      <w:r w:rsidR="000C6215" w:rsidRPr="008813DD"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 </w:t>
      </w:r>
      <w:r w:rsidR="000C621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822.74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рублей</w:t>
      </w:r>
      <w:r w:rsidR="006F6B72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14:paraId="0C3E1123" w14:textId="268A8E28" w:rsidR="008402E5" w:rsidRPr="008813DD" w:rsidRDefault="008402E5" w:rsidP="0087487F">
      <w:pPr>
        <w:pStyle w:val="a3"/>
        <w:widowControl w:val="0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Организация методического и финансово-экономического обеспечения в сфере образования – </w:t>
      </w:r>
      <w:r w:rsidR="000C621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30</w:t>
      </w:r>
      <w:r w:rsidR="000C6215" w:rsidRPr="008813DD"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 </w:t>
      </w:r>
      <w:r w:rsidR="000C621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193,93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рублей </w:t>
      </w:r>
      <w:r w:rsidRPr="008813DD">
        <w:rPr>
          <w:rFonts w:ascii="Times New Roman" w:hAnsi="Times New Roman" w:cs="Times New Roman"/>
          <w:bCs/>
          <w:i/>
          <w:color w:val="auto"/>
          <w:sz w:val="28"/>
          <w:szCs w:val="28"/>
        </w:rPr>
        <w:t xml:space="preserve"> </w:t>
      </w:r>
    </w:p>
    <w:p w14:paraId="72F3C602" w14:textId="77777777" w:rsidR="008813DD" w:rsidRPr="008813DD" w:rsidRDefault="008402E5" w:rsidP="00E24B5C">
      <w:pPr>
        <w:pStyle w:val="a3"/>
        <w:widowControl w:val="0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На мероприятие Развитие системы управления сферы образования предусмотрено </w:t>
      </w:r>
      <w:r w:rsidR="000C621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4</w:t>
      </w:r>
      <w:r w:rsidR="00461877" w:rsidRPr="008813DD"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 </w:t>
      </w:r>
      <w:r w:rsidR="000C621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095</w:t>
      </w:r>
      <w:r w:rsidR="00461877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,</w:t>
      </w:r>
      <w:r w:rsidR="000C621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62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рублей </w:t>
      </w:r>
    </w:p>
    <w:p w14:paraId="62973F2B" w14:textId="1A26293D" w:rsidR="008402E5" w:rsidRPr="008813DD" w:rsidRDefault="008813DD" w:rsidP="008813DD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(</w:t>
      </w:r>
      <w:proofErr w:type="gramStart"/>
      <w:r w:rsidR="009271A0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2)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Подпрограмма</w:t>
      </w:r>
      <w:proofErr w:type="gramEnd"/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"Развитие культуры Называевского муниципального района" обеспечивает финансирование на уровне </w:t>
      </w:r>
      <w:r w:rsidR="005E7207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58</w:t>
      </w:r>
      <w:r w:rsidR="000C621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 550,15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рублей.</w:t>
      </w:r>
    </w:p>
    <w:p w14:paraId="5F5F441D" w14:textId="206A943F" w:rsidR="008402E5" w:rsidRPr="008813DD" w:rsidRDefault="008402E5" w:rsidP="008B71C8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  <w:highlight w:val="yellow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Основной объём затрат </w:t>
      </w:r>
      <w:proofErr w:type="gramStart"/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по подпрограмме это</w:t>
      </w:r>
      <w:proofErr w:type="gramEnd"/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заработная плата 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 xml:space="preserve">работников отрасли </w:t>
      </w:r>
      <w:r w:rsidR="000C621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47</w:t>
      </w:r>
      <w:r w:rsidR="000C6215" w:rsidRPr="008813DD"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 </w:t>
      </w:r>
      <w:r w:rsidR="000C621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300,99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рублей за счет собственных средств. 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Второй весомой статьей расходов является оплата потребления </w:t>
      </w:r>
      <w:proofErr w:type="spellStart"/>
      <w:r w:rsidRPr="008813DD">
        <w:rPr>
          <w:rFonts w:ascii="Times New Roman" w:hAnsi="Times New Roman" w:cs="Times New Roman"/>
          <w:bCs/>
          <w:sz w:val="28"/>
          <w:szCs w:val="28"/>
        </w:rPr>
        <w:t>топливно</w:t>
      </w:r>
      <w:proofErr w:type="spellEnd"/>
      <w:r w:rsidR="005E7207" w:rsidRPr="008813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813DD">
        <w:rPr>
          <w:rFonts w:ascii="Times New Roman" w:hAnsi="Times New Roman" w:cs="Times New Roman"/>
          <w:bCs/>
          <w:sz w:val="28"/>
          <w:szCs w:val="28"/>
        </w:rPr>
        <w:t>-</w:t>
      </w:r>
      <w:r w:rsidR="005E7207" w:rsidRPr="008813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энергетических ресурсов – </w:t>
      </w:r>
      <w:r w:rsidR="000C6215" w:rsidRPr="008813DD">
        <w:rPr>
          <w:rFonts w:ascii="Times New Roman" w:hAnsi="Times New Roman" w:cs="Times New Roman"/>
          <w:bCs/>
          <w:sz w:val="28"/>
          <w:szCs w:val="28"/>
        </w:rPr>
        <w:t>4</w:t>
      </w:r>
      <w:r w:rsidR="000C6215" w:rsidRPr="008813DD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0C6215" w:rsidRPr="008813DD">
        <w:rPr>
          <w:rFonts w:ascii="Times New Roman" w:hAnsi="Times New Roman" w:cs="Times New Roman"/>
          <w:bCs/>
          <w:sz w:val="28"/>
          <w:szCs w:val="28"/>
        </w:rPr>
        <w:t>643,80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</w:p>
    <w:p w14:paraId="64C4F129" w14:textId="6C950E25" w:rsidR="008402E5" w:rsidRPr="008813DD" w:rsidRDefault="008402E5" w:rsidP="008B71C8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t>На поддержку и развитие самодеятельного народного творчества (</w:t>
      </w:r>
      <w:r w:rsidRPr="008813DD">
        <w:rPr>
          <w:rFonts w:ascii="Times New Roman" w:hAnsi="Times New Roman" w:cs="Times New Roman"/>
          <w:bCs/>
          <w:i/>
          <w:sz w:val="28"/>
          <w:szCs w:val="28"/>
        </w:rPr>
        <w:t>клубы</w:t>
      </w:r>
      <w:r w:rsidRPr="008813DD">
        <w:rPr>
          <w:rFonts w:ascii="Times New Roman" w:hAnsi="Times New Roman" w:cs="Times New Roman"/>
          <w:bCs/>
          <w:sz w:val="28"/>
          <w:szCs w:val="28"/>
        </w:rPr>
        <w:t>) в проекте бюджета на 202</w:t>
      </w:r>
      <w:r w:rsidR="00C54F9F" w:rsidRPr="008813DD">
        <w:rPr>
          <w:rFonts w:ascii="Times New Roman" w:hAnsi="Times New Roman" w:cs="Times New Roman"/>
          <w:bCs/>
          <w:sz w:val="28"/>
          <w:szCs w:val="28"/>
        </w:rPr>
        <w:t>5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год предусмотрено </w:t>
      </w:r>
      <w:r w:rsidR="00C54F9F" w:rsidRPr="008813DD">
        <w:rPr>
          <w:rFonts w:ascii="Times New Roman" w:hAnsi="Times New Roman" w:cs="Times New Roman"/>
          <w:bCs/>
          <w:sz w:val="28"/>
          <w:szCs w:val="28"/>
        </w:rPr>
        <w:t>20</w:t>
      </w:r>
      <w:r w:rsidR="00C54F9F" w:rsidRPr="008813DD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C54F9F" w:rsidRPr="008813DD">
        <w:rPr>
          <w:rFonts w:ascii="Times New Roman" w:hAnsi="Times New Roman" w:cs="Times New Roman"/>
          <w:bCs/>
          <w:sz w:val="28"/>
          <w:szCs w:val="28"/>
        </w:rPr>
        <w:t>835,88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тыс. рублей, на развитие библиотечного дела – </w:t>
      </w:r>
      <w:r w:rsidR="00C54F9F" w:rsidRPr="008813DD">
        <w:rPr>
          <w:rFonts w:ascii="Times New Roman" w:hAnsi="Times New Roman" w:cs="Times New Roman"/>
          <w:bCs/>
          <w:sz w:val="28"/>
          <w:szCs w:val="28"/>
        </w:rPr>
        <w:t>11</w:t>
      </w:r>
      <w:r w:rsidR="00C54F9F" w:rsidRPr="008813DD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C54F9F" w:rsidRPr="008813DD">
        <w:rPr>
          <w:rFonts w:ascii="Times New Roman" w:hAnsi="Times New Roman" w:cs="Times New Roman"/>
          <w:bCs/>
          <w:sz w:val="28"/>
          <w:szCs w:val="28"/>
        </w:rPr>
        <w:t>835,07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тыс. рублей, на сохранение и популяризацию объектов наследия и музейного фонда – </w:t>
      </w:r>
      <w:r w:rsidR="00C54F9F" w:rsidRPr="008813DD">
        <w:rPr>
          <w:rFonts w:ascii="Times New Roman" w:hAnsi="Times New Roman" w:cs="Times New Roman"/>
          <w:bCs/>
          <w:sz w:val="28"/>
          <w:szCs w:val="28"/>
        </w:rPr>
        <w:t>3</w:t>
      </w:r>
      <w:r w:rsidR="00C54F9F" w:rsidRPr="008813DD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C54F9F" w:rsidRPr="008813DD">
        <w:rPr>
          <w:rFonts w:ascii="Times New Roman" w:hAnsi="Times New Roman" w:cs="Times New Roman"/>
          <w:bCs/>
          <w:sz w:val="28"/>
          <w:szCs w:val="28"/>
        </w:rPr>
        <w:t>168,58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тыс. рублей, на развитие дополнительного образования детей – </w:t>
      </w:r>
      <w:r w:rsidR="005E7207" w:rsidRPr="008813DD">
        <w:rPr>
          <w:rFonts w:ascii="Times New Roman" w:hAnsi="Times New Roman" w:cs="Times New Roman"/>
          <w:bCs/>
          <w:sz w:val="28"/>
          <w:szCs w:val="28"/>
        </w:rPr>
        <w:t>9 838,55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тыс. рублей (</w:t>
      </w:r>
      <w:r w:rsidRPr="008813DD">
        <w:rPr>
          <w:rFonts w:ascii="Times New Roman" w:hAnsi="Times New Roman" w:cs="Times New Roman"/>
          <w:bCs/>
          <w:i/>
          <w:sz w:val="28"/>
          <w:szCs w:val="28"/>
        </w:rPr>
        <w:t>объём затрат Детской школы искусств</w:t>
      </w:r>
      <w:r w:rsidRPr="008813DD">
        <w:rPr>
          <w:rFonts w:ascii="Times New Roman" w:hAnsi="Times New Roman" w:cs="Times New Roman"/>
          <w:bCs/>
          <w:sz w:val="28"/>
          <w:szCs w:val="28"/>
        </w:rPr>
        <w:t>), на административно-хозяйственное</w:t>
      </w:r>
      <w:r w:rsidR="005E7207" w:rsidRPr="008813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обслуживание учреждений культуры запланировано – </w:t>
      </w:r>
      <w:r w:rsidR="00C54F9F" w:rsidRPr="008813DD">
        <w:rPr>
          <w:rFonts w:ascii="Times New Roman" w:hAnsi="Times New Roman" w:cs="Times New Roman"/>
          <w:bCs/>
          <w:sz w:val="28"/>
          <w:szCs w:val="28"/>
        </w:rPr>
        <w:t>14</w:t>
      </w:r>
      <w:r w:rsidR="004072A6" w:rsidRPr="008813DD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C54F9F" w:rsidRPr="008813DD">
        <w:rPr>
          <w:rFonts w:ascii="Times New Roman" w:hAnsi="Times New Roman" w:cs="Times New Roman"/>
          <w:bCs/>
          <w:sz w:val="28"/>
          <w:szCs w:val="28"/>
        </w:rPr>
        <w:t>964</w:t>
      </w:r>
      <w:r w:rsidR="004072A6" w:rsidRPr="008813DD">
        <w:rPr>
          <w:rFonts w:ascii="Times New Roman" w:hAnsi="Times New Roman" w:cs="Times New Roman"/>
          <w:bCs/>
          <w:sz w:val="28"/>
          <w:szCs w:val="28"/>
        </w:rPr>
        <w:t>,</w:t>
      </w:r>
      <w:r w:rsidR="00C54F9F" w:rsidRPr="008813DD">
        <w:rPr>
          <w:rFonts w:ascii="Times New Roman" w:hAnsi="Times New Roman" w:cs="Times New Roman"/>
          <w:bCs/>
          <w:sz w:val="28"/>
          <w:szCs w:val="28"/>
        </w:rPr>
        <w:t>97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14:paraId="7264AFEC" w14:textId="4508CBD9" w:rsidR="008402E5" w:rsidRPr="008813DD" w:rsidRDefault="009271A0" w:rsidP="009C1CB1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(3) 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Подпрограмма "Реализация мероприятий в сфере молодежной политики и развитие физической культуры и спорта" обеспечивает финансирование на уровне </w:t>
      </w:r>
      <w:r w:rsidR="00BE3377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18</w:t>
      </w:r>
      <w:r w:rsidR="004072A6" w:rsidRPr="008813DD"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 </w:t>
      </w:r>
      <w:r w:rsidR="00BE3377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895</w:t>
      </w:r>
      <w:r w:rsidR="004072A6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,</w:t>
      </w:r>
      <w:r w:rsidR="00BE3377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21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рублей </w:t>
      </w:r>
    </w:p>
    <w:p w14:paraId="1BBDDE82" w14:textId="3D101AA9" w:rsidR="008402E5" w:rsidRPr="008813DD" w:rsidRDefault="009271A0" w:rsidP="009C1CB1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(</w:t>
      </w:r>
      <w:proofErr w:type="gramStart"/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4)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Подпрограмма</w:t>
      </w:r>
      <w:proofErr w:type="gramEnd"/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"Социальное обеспечение населения, охрана семьи и детства" обеспечивает финансирование на уровне </w:t>
      </w:r>
      <w:r w:rsidR="0010362C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20 243,73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рублей, в нее вошли следующие основные мероприятия:</w:t>
      </w:r>
    </w:p>
    <w:p w14:paraId="5E0DD8BF" w14:textId="3E94DBF2" w:rsidR="008402E5" w:rsidRPr="008813DD" w:rsidRDefault="008402E5" w:rsidP="00ED20AC">
      <w:pPr>
        <w:pStyle w:val="a3"/>
        <w:widowControl w:val="0"/>
        <w:numPr>
          <w:ilvl w:val="0"/>
          <w:numId w:val="3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i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Выплаты пенсий за выслугу лет муниципальным служащим – </w:t>
      </w:r>
      <w:r w:rsidR="0010362C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4 964,00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</w:t>
      </w:r>
      <w:r w:rsidRPr="008813DD">
        <w:rPr>
          <w:rFonts w:ascii="Times New Roman" w:hAnsi="Times New Roman" w:cs="Times New Roman"/>
          <w:bCs/>
          <w:i/>
          <w:color w:val="auto"/>
          <w:sz w:val="28"/>
          <w:szCs w:val="28"/>
        </w:rPr>
        <w:t>;</w:t>
      </w:r>
    </w:p>
    <w:p w14:paraId="54410814" w14:textId="4022C236" w:rsidR="008402E5" w:rsidRPr="008813DD" w:rsidRDefault="008402E5" w:rsidP="00FC0011">
      <w:pPr>
        <w:pStyle w:val="a3"/>
        <w:widowControl w:val="0"/>
        <w:numPr>
          <w:ilvl w:val="0"/>
          <w:numId w:val="3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За счет средств </w:t>
      </w:r>
      <w:r w:rsidR="002F73CE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субвенций 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запланирован</w:t>
      </w:r>
      <w:r w:rsidR="00691829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ы </w:t>
      </w:r>
      <w:r w:rsidR="00C67624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организация и осуществление деятельности по опеке и попечительству над несовершеннолетними, на предоставление приемным семьям мер социальной поддержки, на предоставление опекунам детей, денежных средств на содержание подопечных детей </w:t>
      </w:r>
      <w:r w:rsidR="0010362C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14 711,73</w:t>
      </w:r>
      <w:r w:rsidR="00602F92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</w:t>
      </w:r>
      <w:r w:rsidR="00C67624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. рублей;</w:t>
      </w:r>
    </w:p>
    <w:p w14:paraId="30A0CF94" w14:textId="6FC6ACAD" w:rsidR="008402E5" w:rsidRPr="008813DD" w:rsidRDefault="008402E5" w:rsidP="008813DD">
      <w:pPr>
        <w:pStyle w:val="a3"/>
        <w:widowControl w:val="0"/>
        <w:numPr>
          <w:ilvl w:val="0"/>
          <w:numId w:val="3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На реализацию мероприятий по предоставлению молодым семьям социальных выплат на приобретение или строительство жилья предусмотрено 200 тыс. рублей за счет средств местного бюджета </w:t>
      </w:r>
    </w:p>
    <w:p w14:paraId="24482CAC" w14:textId="79065B8A" w:rsidR="008402E5" w:rsidRPr="008813DD" w:rsidRDefault="0010362C" w:rsidP="00127B4C">
      <w:pPr>
        <w:pStyle w:val="a3"/>
        <w:widowControl w:val="0"/>
        <w:numPr>
          <w:ilvl w:val="0"/>
          <w:numId w:val="3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300,00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рублей запланировано </w:t>
      </w:r>
      <w:proofErr w:type="gramStart"/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на </w:t>
      </w:r>
      <w:r w:rsidR="008402E5" w:rsidRPr="008813DD">
        <w:rPr>
          <w:rFonts w:ascii="Times New Roman" w:hAnsi="Times New Roman" w:cs="Times New Roman"/>
          <w:bCs/>
          <w:sz w:val="28"/>
          <w:szCs w:val="28"/>
        </w:rPr>
        <w:t xml:space="preserve"> временное</w:t>
      </w:r>
      <w:proofErr w:type="gramEnd"/>
      <w:r w:rsidR="008402E5" w:rsidRPr="008813DD">
        <w:rPr>
          <w:rFonts w:ascii="Times New Roman" w:hAnsi="Times New Roman" w:cs="Times New Roman"/>
          <w:bCs/>
          <w:sz w:val="28"/>
          <w:szCs w:val="28"/>
        </w:rPr>
        <w:t xml:space="preserve"> трудоустройство несовершеннолетних в возрасте от 14 до 18 лет;</w:t>
      </w:r>
    </w:p>
    <w:p w14:paraId="7FE67608" w14:textId="0F9634AE" w:rsidR="008402E5" w:rsidRPr="008813DD" w:rsidRDefault="00E201CC" w:rsidP="00CB2B23">
      <w:pPr>
        <w:pStyle w:val="a3"/>
        <w:widowControl w:val="0"/>
        <w:numPr>
          <w:ilvl w:val="0"/>
          <w:numId w:val="3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t xml:space="preserve">на меры социальной поддержки студентам, обучающихся в государственных учреждениях среднего профессионального или высшего </w:t>
      </w:r>
      <w:r w:rsidRPr="008813DD">
        <w:rPr>
          <w:rFonts w:ascii="Times New Roman" w:hAnsi="Times New Roman" w:cs="Times New Roman"/>
          <w:bCs/>
          <w:sz w:val="28"/>
          <w:szCs w:val="28"/>
        </w:rPr>
        <w:lastRenderedPageBreak/>
        <w:t>образования по программам подготовки педагогических кадров, заключивших договор о целевом обучении</w:t>
      </w:r>
      <w:r w:rsidR="008402E5" w:rsidRPr="008813D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8402E5" w:rsidRPr="008813DD">
        <w:rPr>
          <w:rFonts w:ascii="Times New Roman" w:hAnsi="Times New Roman" w:cs="Times New Roman"/>
          <w:bCs/>
          <w:sz w:val="28"/>
          <w:szCs w:val="28"/>
        </w:rPr>
        <w:t>объём средств</w:t>
      </w:r>
      <w:proofErr w:type="gramEnd"/>
      <w:r w:rsidR="008402E5" w:rsidRPr="008813DD">
        <w:rPr>
          <w:rFonts w:ascii="Times New Roman" w:hAnsi="Times New Roman" w:cs="Times New Roman"/>
          <w:bCs/>
          <w:sz w:val="28"/>
          <w:szCs w:val="28"/>
        </w:rPr>
        <w:t xml:space="preserve"> составил </w:t>
      </w:r>
      <w:r w:rsidR="0010362C" w:rsidRPr="008813DD">
        <w:rPr>
          <w:rFonts w:ascii="Times New Roman" w:hAnsi="Times New Roman" w:cs="Times New Roman"/>
          <w:bCs/>
          <w:sz w:val="28"/>
          <w:szCs w:val="28"/>
        </w:rPr>
        <w:t>68</w:t>
      </w:r>
      <w:r w:rsidRPr="008813DD">
        <w:rPr>
          <w:rFonts w:ascii="Times New Roman" w:hAnsi="Times New Roman" w:cs="Times New Roman"/>
          <w:bCs/>
          <w:sz w:val="28"/>
          <w:szCs w:val="28"/>
        </w:rPr>
        <w:t>,00</w:t>
      </w:r>
      <w:r w:rsidR="008402E5" w:rsidRPr="008813DD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</w:p>
    <w:p w14:paraId="2E76F1E8" w14:textId="4FE2D126" w:rsidR="00884047" w:rsidRPr="008813DD" w:rsidRDefault="00884047" w:rsidP="008B71C8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На реализацию муниципальных программ поддержки социально ориентированных некоммерческих организаций за счет средств районного бюджета на 2025 год предусмотрено – 550,00 </w:t>
      </w:r>
      <w:proofErr w:type="spellStart"/>
      <w:proofErr w:type="gramStart"/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тыс.рублей</w:t>
      </w:r>
      <w:proofErr w:type="spellEnd"/>
      <w:proofErr w:type="gramEnd"/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14:paraId="24EBCF6A" w14:textId="77777777" w:rsidR="00884047" w:rsidRPr="008813DD" w:rsidRDefault="00884047" w:rsidP="008B71C8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14:paraId="25AE32FD" w14:textId="242B1C5D" w:rsidR="008402E5" w:rsidRPr="008813DD" w:rsidRDefault="008402E5" w:rsidP="008B71C8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Расходы на</w:t>
      </w:r>
      <w:r w:rsidR="009271A0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программу «Развитие экономического потенциала Называевского муниципального района» на которые приходится </w:t>
      </w:r>
      <w:r w:rsidR="0010362C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173 997,24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рублей или </w:t>
      </w:r>
      <w:r w:rsidR="00F270D6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2</w:t>
      </w:r>
      <w:r w:rsidR="0010362C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1,2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% от общего объёма расходов в проекте на 202</w:t>
      </w:r>
      <w:r w:rsidR="0010362C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5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год сосредоточены на четырёх подпрограммах. </w:t>
      </w:r>
    </w:p>
    <w:p w14:paraId="26E6E97B" w14:textId="77777777" w:rsidR="008402E5" w:rsidRPr="008813DD" w:rsidRDefault="008402E5" w:rsidP="00FD60E0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t>Подпрограмма "Повышение эффективности муниципального управления, развитие межбюджетных отношений в Называевском муниципальном районе"</w:t>
      </w:r>
      <w:r w:rsidR="004928A3" w:rsidRPr="008813DD">
        <w:rPr>
          <w:rFonts w:ascii="Times New Roman" w:hAnsi="Times New Roman" w:cs="Times New Roman"/>
          <w:bCs/>
          <w:sz w:val="28"/>
          <w:szCs w:val="28"/>
        </w:rPr>
        <w:t>:</w:t>
      </w:r>
    </w:p>
    <w:p w14:paraId="0397D7CC" w14:textId="01154399" w:rsidR="008402E5" w:rsidRPr="008813DD" w:rsidRDefault="008402E5" w:rsidP="00FD60E0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t xml:space="preserve">Ключевая статья расходов в этом блоке поддержка поселений муниципального района, она предусмотрена в размере </w:t>
      </w:r>
      <w:r w:rsidR="0010362C" w:rsidRPr="008813DD">
        <w:rPr>
          <w:rFonts w:ascii="Times New Roman" w:hAnsi="Times New Roman" w:cs="Times New Roman"/>
          <w:bCs/>
          <w:sz w:val="28"/>
          <w:szCs w:val="28"/>
        </w:rPr>
        <w:t>22 231,00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тыс. рублей за счет собственных средств, с учётом целевых трансфертов, в целом на поддержку поселений в проекте бюджета предусмотрено </w:t>
      </w:r>
      <w:r w:rsidR="0010362C" w:rsidRPr="008813DD">
        <w:rPr>
          <w:rFonts w:ascii="Times New Roman" w:hAnsi="Times New Roman" w:cs="Times New Roman"/>
          <w:bCs/>
          <w:sz w:val="28"/>
          <w:szCs w:val="28"/>
        </w:rPr>
        <w:t>61 793,82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тыс. рублей, пока это меньше текущего года (</w:t>
      </w:r>
      <w:r w:rsidR="0010362C" w:rsidRPr="008813DD">
        <w:rPr>
          <w:rFonts w:ascii="Times New Roman" w:hAnsi="Times New Roman" w:cs="Times New Roman"/>
          <w:bCs/>
          <w:i/>
          <w:sz w:val="28"/>
          <w:szCs w:val="28"/>
        </w:rPr>
        <w:t>99 338,56</w:t>
      </w:r>
      <w:r w:rsidRPr="008813DD">
        <w:rPr>
          <w:rFonts w:ascii="Times New Roman" w:hAnsi="Times New Roman" w:cs="Times New Roman"/>
          <w:bCs/>
          <w:sz w:val="28"/>
          <w:szCs w:val="28"/>
        </w:rPr>
        <w:t>), что объясняется отсутствием полного объёма распределения целевой и нецелевой поддержки из областного бюджета.</w:t>
      </w:r>
    </w:p>
    <w:p w14:paraId="733E64DA" w14:textId="77777777" w:rsidR="008402E5" w:rsidRPr="008813DD" w:rsidRDefault="008402E5" w:rsidP="00FD60E0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t>В рамках подпрограммы "Содействие в развитии сельскохозяйственного производства, создание условий для развития малого и среднего предпринимательства" бюджетные ассигнования предусмотрены на:</w:t>
      </w:r>
    </w:p>
    <w:p w14:paraId="3BB004CB" w14:textId="77777777" w:rsidR="008402E5" w:rsidRPr="008813DD" w:rsidRDefault="008402E5" w:rsidP="00FD60E0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t>- предоставление субсидий начинающим субъектам малого и среднего предпринимательства Называевского района на открытие собственного дела в объеме</w:t>
      </w:r>
      <w:r w:rsidR="00EF14D2" w:rsidRPr="008813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813DD">
        <w:rPr>
          <w:rFonts w:ascii="Times New Roman" w:hAnsi="Times New Roman" w:cs="Times New Roman"/>
          <w:bCs/>
          <w:sz w:val="28"/>
          <w:szCs w:val="28"/>
        </w:rPr>
        <w:t>– 400,00</w:t>
      </w:r>
      <w:r w:rsidR="00EF14D2" w:rsidRPr="008813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813DD">
        <w:rPr>
          <w:rFonts w:ascii="Times New Roman" w:hAnsi="Times New Roman" w:cs="Times New Roman"/>
          <w:bCs/>
          <w:sz w:val="28"/>
          <w:szCs w:val="28"/>
        </w:rPr>
        <w:t>тыс. рублей</w:t>
      </w:r>
      <w:r w:rsidR="00EF14D2" w:rsidRPr="008813DD">
        <w:rPr>
          <w:rFonts w:ascii="Times New Roman" w:hAnsi="Times New Roman" w:cs="Times New Roman"/>
          <w:bCs/>
          <w:sz w:val="28"/>
          <w:szCs w:val="28"/>
        </w:rPr>
        <w:t>;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AB4B47D" w14:textId="30408EED" w:rsidR="008402E5" w:rsidRPr="008813DD" w:rsidRDefault="008402E5" w:rsidP="00FD60E0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t>-</w:t>
      </w:r>
      <w:r w:rsidR="00EF14D2" w:rsidRPr="008813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813DD">
        <w:rPr>
          <w:rFonts w:ascii="Times New Roman" w:hAnsi="Times New Roman" w:cs="Times New Roman"/>
          <w:bCs/>
          <w:sz w:val="28"/>
          <w:szCs w:val="28"/>
        </w:rPr>
        <w:tab/>
        <w:t>осуществление отдельных полномочий на проведение мероприятий по отлову и содержанию безнадзорных животных</w:t>
      </w:r>
      <w:r w:rsidR="009628A2" w:rsidRPr="008813DD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EF14D2" w:rsidRPr="008813DD">
        <w:rPr>
          <w:rFonts w:ascii="Times New Roman" w:hAnsi="Times New Roman" w:cs="Times New Roman"/>
          <w:bCs/>
          <w:sz w:val="28"/>
          <w:szCs w:val="28"/>
        </w:rPr>
        <w:t>276,09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813DD">
        <w:rPr>
          <w:rFonts w:ascii="Times New Roman" w:hAnsi="Times New Roman" w:cs="Times New Roman"/>
          <w:bCs/>
          <w:sz w:val="28"/>
          <w:szCs w:val="28"/>
        </w:rPr>
        <w:t>т</w:t>
      </w:r>
      <w:r w:rsidR="00EF14D2" w:rsidRPr="008813DD">
        <w:rPr>
          <w:rFonts w:ascii="Times New Roman" w:hAnsi="Times New Roman" w:cs="Times New Roman"/>
          <w:bCs/>
          <w:sz w:val="28"/>
          <w:szCs w:val="28"/>
        </w:rPr>
        <w:t>ыс</w:t>
      </w:r>
      <w:r w:rsidRPr="008813DD">
        <w:rPr>
          <w:rFonts w:ascii="Times New Roman" w:hAnsi="Times New Roman" w:cs="Times New Roman"/>
          <w:bCs/>
          <w:sz w:val="28"/>
          <w:szCs w:val="28"/>
        </w:rPr>
        <w:t>.руб</w:t>
      </w:r>
      <w:proofErr w:type="spellEnd"/>
      <w:r w:rsidRPr="008813DD">
        <w:rPr>
          <w:rFonts w:ascii="Times New Roman" w:hAnsi="Times New Roman" w:cs="Times New Roman"/>
          <w:bCs/>
          <w:sz w:val="28"/>
          <w:szCs w:val="28"/>
        </w:rPr>
        <w:t>.</w:t>
      </w:r>
    </w:p>
    <w:p w14:paraId="317D09F6" w14:textId="508F42E5" w:rsidR="00EF14D2" w:rsidRPr="008813DD" w:rsidRDefault="00EF14D2" w:rsidP="008501DB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t>- реализация прочих мероприятий на 202</w:t>
      </w:r>
      <w:r w:rsidR="0010362C" w:rsidRPr="008813DD">
        <w:rPr>
          <w:rFonts w:ascii="Times New Roman" w:hAnsi="Times New Roman" w:cs="Times New Roman"/>
          <w:bCs/>
          <w:sz w:val="28"/>
          <w:szCs w:val="28"/>
        </w:rPr>
        <w:t>5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– </w:t>
      </w:r>
      <w:r w:rsidR="0010362C" w:rsidRPr="008813DD">
        <w:rPr>
          <w:rFonts w:ascii="Times New Roman" w:hAnsi="Times New Roman" w:cs="Times New Roman"/>
          <w:bCs/>
          <w:sz w:val="28"/>
          <w:szCs w:val="28"/>
        </w:rPr>
        <w:t>309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,00 </w:t>
      </w:r>
      <w:r w:rsidRPr="008813DD">
        <w:rPr>
          <w:rFonts w:ascii="Times New Roman" w:hAnsi="Times New Roman" w:cs="Times New Roman"/>
          <w:bCs/>
          <w:sz w:val="28"/>
          <w:szCs w:val="28"/>
        </w:rPr>
        <w:lastRenderedPageBreak/>
        <w:t>тыс. рублей.</w:t>
      </w:r>
    </w:p>
    <w:p w14:paraId="24F3E116" w14:textId="1EF38D31" w:rsidR="008402E5" w:rsidRPr="008813DD" w:rsidRDefault="00EF14D2" w:rsidP="0029570C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tab/>
      </w:r>
      <w:r w:rsidR="008402E5" w:rsidRPr="008813DD">
        <w:rPr>
          <w:rFonts w:ascii="Times New Roman" w:hAnsi="Times New Roman" w:cs="Times New Roman"/>
          <w:bCs/>
          <w:sz w:val="28"/>
          <w:szCs w:val="28"/>
        </w:rPr>
        <w:t xml:space="preserve">Подпрограмма "Управление имуществом" сформирована в объёме </w:t>
      </w:r>
      <w:r w:rsidR="0010362C" w:rsidRPr="008813DD">
        <w:rPr>
          <w:rFonts w:ascii="Times New Roman" w:hAnsi="Times New Roman" w:cs="Times New Roman"/>
          <w:bCs/>
          <w:sz w:val="28"/>
          <w:szCs w:val="28"/>
        </w:rPr>
        <w:t>15 484,45</w:t>
      </w:r>
      <w:r w:rsidR="008402E5" w:rsidRPr="008813DD">
        <w:rPr>
          <w:rFonts w:ascii="Times New Roman" w:hAnsi="Times New Roman" w:cs="Times New Roman"/>
          <w:bCs/>
          <w:sz w:val="28"/>
          <w:szCs w:val="28"/>
        </w:rPr>
        <w:t xml:space="preserve"> тыс. рублей за счет собственных средств. 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Основной объём затрат </w:t>
      </w:r>
      <w:proofErr w:type="gramStart"/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по подпрограмме это</w:t>
      </w:r>
      <w:proofErr w:type="gramEnd"/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заработная плата </w:t>
      </w:r>
      <w:r w:rsidR="0010362C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11 608,00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тыс. рублей. Оставшийся объём </w:t>
      </w:r>
      <w:r w:rsidR="0010362C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(</w:t>
      </w:r>
      <w:r w:rsidR="0010362C" w:rsidRPr="008813DD">
        <w:rPr>
          <w:rFonts w:ascii="Times New Roman" w:hAnsi="Times New Roman" w:cs="Times New Roman"/>
          <w:bCs/>
          <w:i/>
          <w:color w:val="auto"/>
          <w:sz w:val="28"/>
          <w:szCs w:val="28"/>
        </w:rPr>
        <w:t>3 876,45</w:t>
      </w:r>
      <w:r w:rsidR="005C7FB5" w:rsidRPr="008813DD">
        <w:rPr>
          <w:rFonts w:ascii="Times New Roman" w:hAnsi="Times New Roman" w:cs="Times New Roman"/>
          <w:bCs/>
          <w:i/>
          <w:color w:val="auto"/>
          <w:sz w:val="28"/>
          <w:szCs w:val="28"/>
        </w:rPr>
        <w:t>)</w:t>
      </w:r>
      <w:r w:rsidR="005C7FB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приходится на такие мероприятия как осуществление оценки объектов собственности, осуществление учета, содержание и продажа объектов собственности, на оформление технической документации, приобретение объектов в казну, содержание и обслуживание объектов, находящихся в казне, оформление права собственности, осуществление полномочий по вовлечению объектов собственности в хозяйственный оборот.</w:t>
      </w:r>
    </w:p>
    <w:p w14:paraId="3B0EBDBE" w14:textId="6DBFAC6A" w:rsidR="008402E5" w:rsidRPr="008813DD" w:rsidRDefault="008402E5" w:rsidP="00500DCE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t xml:space="preserve">Подпрограмма "Развитие инфраструктуры Называевского муниципального района" обеспечивает финансирование на уровне </w:t>
      </w:r>
      <w:r w:rsidR="0010362C" w:rsidRPr="008813DD">
        <w:rPr>
          <w:rFonts w:ascii="Times New Roman" w:hAnsi="Times New Roman" w:cs="Times New Roman"/>
          <w:bCs/>
          <w:sz w:val="28"/>
          <w:szCs w:val="28"/>
        </w:rPr>
        <w:t>19 554,43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тыс. рублей за счет собственных средств. </w:t>
      </w:r>
    </w:p>
    <w:p w14:paraId="3F91F711" w14:textId="3B764E49" w:rsidR="008402E5" w:rsidRPr="008813DD" w:rsidRDefault="008402E5" w:rsidP="0032796A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t xml:space="preserve">Мероприятия по организации транспортного обслуживания сформированы в объёме </w:t>
      </w:r>
      <w:r w:rsidR="0010362C" w:rsidRPr="008813DD">
        <w:rPr>
          <w:rFonts w:ascii="Times New Roman" w:hAnsi="Times New Roman" w:cs="Times New Roman"/>
          <w:bCs/>
          <w:sz w:val="28"/>
          <w:szCs w:val="28"/>
        </w:rPr>
        <w:t>4</w:t>
      </w:r>
      <w:r w:rsidR="005C7FB5" w:rsidRPr="008813DD">
        <w:rPr>
          <w:rFonts w:ascii="Times New Roman" w:hAnsi="Times New Roman" w:cs="Times New Roman"/>
          <w:bCs/>
          <w:sz w:val="28"/>
          <w:szCs w:val="28"/>
        </w:rPr>
        <w:t> 000,00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="005C7FB5" w:rsidRPr="008813DD">
        <w:rPr>
          <w:rFonts w:ascii="Times New Roman" w:hAnsi="Times New Roman" w:cs="Times New Roman"/>
          <w:bCs/>
          <w:sz w:val="28"/>
          <w:szCs w:val="28"/>
        </w:rPr>
        <w:t>.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DC0273B" w14:textId="7C6F8577" w:rsidR="008402E5" w:rsidRPr="008813DD" w:rsidRDefault="008402E5" w:rsidP="0032796A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t xml:space="preserve">Дорожный фонд муниципального района в соответствии с источниками финансирования сформирован в объёме </w:t>
      </w:r>
      <w:r w:rsidR="005A2922" w:rsidRPr="008813DD">
        <w:rPr>
          <w:rFonts w:ascii="Times New Roman" w:hAnsi="Times New Roman" w:cs="Times New Roman"/>
          <w:bCs/>
          <w:sz w:val="28"/>
          <w:szCs w:val="28"/>
        </w:rPr>
        <w:t>4</w:t>
      </w:r>
      <w:r w:rsidR="0010362C" w:rsidRPr="008813DD">
        <w:rPr>
          <w:rFonts w:ascii="Times New Roman" w:hAnsi="Times New Roman" w:cs="Times New Roman"/>
          <w:bCs/>
          <w:sz w:val="28"/>
          <w:szCs w:val="28"/>
        </w:rPr>
        <w:t> 830,31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тыс. рублей. </w:t>
      </w:r>
    </w:p>
    <w:p w14:paraId="40DEC1F1" w14:textId="52EF28FA" w:rsidR="000556AC" w:rsidRPr="008813DD" w:rsidRDefault="005A2922" w:rsidP="005A2922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t xml:space="preserve">На решение вопросов в области охраны окружающей среды в соответствии с источниками финансирования запланировано </w:t>
      </w:r>
      <w:r w:rsidR="0010362C" w:rsidRPr="008813DD">
        <w:rPr>
          <w:rFonts w:ascii="Times New Roman" w:hAnsi="Times New Roman" w:cs="Times New Roman"/>
          <w:bCs/>
          <w:sz w:val="28"/>
          <w:szCs w:val="28"/>
        </w:rPr>
        <w:t>2 607,24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тыс. рублей. </w:t>
      </w:r>
    </w:p>
    <w:p w14:paraId="3CC30182" w14:textId="1AFAE77A" w:rsidR="00574E85" w:rsidRPr="008813DD" w:rsidRDefault="000556AC" w:rsidP="005A2922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t xml:space="preserve">В режиме первых изменений объём дорожного фонда </w:t>
      </w:r>
      <w:r w:rsidR="00574E85" w:rsidRPr="008813DD">
        <w:rPr>
          <w:rFonts w:ascii="Times New Roman" w:hAnsi="Times New Roman" w:cs="Times New Roman"/>
          <w:bCs/>
          <w:sz w:val="28"/>
          <w:szCs w:val="28"/>
        </w:rPr>
        <w:t xml:space="preserve">и объём средств на решение вопросов в области охраны окружающей среды 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будет уточнен, за счет бюджетных ассигнований, не использованных </w:t>
      </w:r>
      <w:r w:rsidR="00574E85" w:rsidRPr="008813DD">
        <w:rPr>
          <w:rFonts w:ascii="Times New Roman" w:hAnsi="Times New Roman" w:cs="Times New Roman"/>
          <w:bCs/>
          <w:sz w:val="28"/>
          <w:szCs w:val="28"/>
        </w:rPr>
        <w:t xml:space="preserve">на эти цели </w:t>
      </w:r>
      <w:r w:rsidRPr="008813DD">
        <w:rPr>
          <w:rFonts w:ascii="Times New Roman" w:hAnsi="Times New Roman" w:cs="Times New Roman"/>
          <w:bCs/>
          <w:sz w:val="28"/>
          <w:szCs w:val="28"/>
        </w:rPr>
        <w:t>в 202</w:t>
      </w:r>
      <w:r w:rsidR="00037DBC" w:rsidRPr="008813DD">
        <w:rPr>
          <w:rFonts w:ascii="Times New Roman" w:hAnsi="Times New Roman" w:cs="Times New Roman"/>
          <w:bCs/>
          <w:sz w:val="28"/>
          <w:szCs w:val="28"/>
        </w:rPr>
        <w:t>4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году.</w:t>
      </w:r>
    </w:p>
    <w:p w14:paraId="201DB298" w14:textId="48E4E7AC" w:rsidR="005A2922" w:rsidRPr="008813DD" w:rsidRDefault="005A2922" w:rsidP="005A2922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t xml:space="preserve">На энергосбережение и повышение энергетической эффективности направлено </w:t>
      </w:r>
      <w:r w:rsidR="00037DBC" w:rsidRPr="008813DD">
        <w:rPr>
          <w:rFonts w:ascii="Times New Roman" w:hAnsi="Times New Roman" w:cs="Times New Roman"/>
          <w:bCs/>
          <w:sz w:val="28"/>
          <w:szCs w:val="28"/>
        </w:rPr>
        <w:t>8 107,45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тыс. рублей за счет средств местного бюджета.</w:t>
      </w:r>
    </w:p>
    <w:p w14:paraId="2E5926F2" w14:textId="77777777" w:rsidR="00574E85" w:rsidRPr="008813DD" w:rsidRDefault="00574E85" w:rsidP="005A2922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  <w:highlight w:val="yellow"/>
        </w:rPr>
      </w:pPr>
    </w:p>
    <w:p w14:paraId="2D37CE75" w14:textId="62FACD40" w:rsidR="008402E5" w:rsidRPr="008813DD" w:rsidRDefault="00AE4261" w:rsidP="005A2922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На</w:t>
      </w:r>
      <w:r w:rsidR="008402E5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программу "Участие в профилактике правонарушений, предупреждении терроризма, экстремизма и обеспечении безопасности дорожного движения, защита населения на территории Называ</w:t>
      </w:r>
      <w:r w:rsidR="00DC1882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евского муниципального района"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предусмотрено 246,76 </w:t>
      </w:r>
      <w:proofErr w:type="spellStart"/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тыс.руб</w:t>
      </w:r>
      <w:proofErr w:type="spellEnd"/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14:paraId="137DDB65" w14:textId="5C8F28DD" w:rsidR="008402E5" w:rsidRPr="008813DD" w:rsidRDefault="008402E5" w:rsidP="0032796A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целях финансового обеспечения непредвиденных расходов </w:t>
      </w:r>
      <w:r w:rsidR="002E7ABD" w:rsidRPr="008813DD">
        <w:rPr>
          <w:rFonts w:ascii="Times New Roman" w:hAnsi="Times New Roman" w:cs="Times New Roman"/>
          <w:bCs/>
          <w:sz w:val="28"/>
          <w:szCs w:val="28"/>
        </w:rPr>
        <w:t>с</w:t>
      </w:r>
      <w:r w:rsidRPr="008813DD">
        <w:rPr>
          <w:rFonts w:ascii="Times New Roman" w:hAnsi="Times New Roman" w:cs="Times New Roman"/>
          <w:bCs/>
          <w:sz w:val="28"/>
          <w:szCs w:val="28"/>
        </w:rPr>
        <w:t>формирован резервн</w:t>
      </w:r>
      <w:r w:rsidR="002E7ABD" w:rsidRPr="008813DD">
        <w:rPr>
          <w:rFonts w:ascii="Times New Roman" w:hAnsi="Times New Roman" w:cs="Times New Roman"/>
          <w:bCs/>
          <w:sz w:val="28"/>
          <w:szCs w:val="28"/>
        </w:rPr>
        <w:t>ый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фонд в объеме</w:t>
      </w:r>
      <w:r w:rsidR="002E7ABD" w:rsidRPr="008813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C4499" w:rsidRPr="008813DD">
        <w:rPr>
          <w:rFonts w:ascii="Times New Roman" w:hAnsi="Times New Roman" w:cs="Times New Roman"/>
          <w:bCs/>
          <w:sz w:val="28"/>
          <w:szCs w:val="28"/>
        </w:rPr>
        <w:t>4</w:t>
      </w:r>
      <w:r w:rsidR="00587F6B" w:rsidRPr="008813DD">
        <w:rPr>
          <w:rFonts w:ascii="Times New Roman" w:hAnsi="Times New Roman" w:cs="Times New Roman"/>
          <w:bCs/>
          <w:sz w:val="28"/>
          <w:szCs w:val="28"/>
        </w:rPr>
        <w:t> 000,00 тыс.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рублей на 202</w:t>
      </w:r>
      <w:r w:rsidR="00DC4499" w:rsidRPr="008813DD">
        <w:rPr>
          <w:rFonts w:ascii="Times New Roman" w:hAnsi="Times New Roman" w:cs="Times New Roman"/>
          <w:bCs/>
          <w:sz w:val="28"/>
          <w:szCs w:val="28"/>
        </w:rPr>
        <w:t>5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DC4499" w:rsidRPr="008813DD">
        <w:rPr>
          <w:rFonts w:ascii="Times New Roman" w:hAnsi="Times New Roman" w:cs="Times New Roman"/>
          <w:bCs/>
          <w:sz w:val="28"/>
          <w:szCs w:val="28"/>
        </w:rPr>
        <w:t>6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DC4499" w:rsidRPr="008813DD">
        <w:rPr>
          <w:rFonts w:ascii="Times New Roman" w:hAnsi="Times New Roman" w:cs="Times New Roman"/>
          <w:bCs/>
          <w:sz w:val="28"/>
          <w:szCs w:val="28"/>
        </w:rPr>
        <w:t>7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годов.</w:t>
      </w:r>
    </w:p>
    <w:p w14:paraId="37762620" w14:textId="145CEC71" w:rsidR="007975D1" w:rsidRPr="008813DD" w:rsidRDefault="007975D1" w:rsidP="0032796A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t>Уважаемые участники публичных слушаний в соответствии с бюджетным законодательством представленный вам проект с</w:t>
      </w:r>
      <w:r w:rsidR="003A166C" w:rsidRPr="008813DD">
        <w:rPr>
          <w:rFonts w:ascii="Times New Roman" w:hAnsi="Times New Roman" w:cs="Times New Roman"/>
          <w:bCs/>
          <w:sz w:val="28"/>
          <w:szCs w:val="28"/>
        </w:rPr>
        <w:t>ос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тавлялся исходя из прогноза </w:t>
      </w:r>
      <w:r w:rsidR="003A166C" w:rsidRPr="008813DD">
        <w:rPr>
          <w:rFonts w:ascii="Times New Roman" w:hAnsi="Times New Roman" w:cs="Times New Roman"/>
          <w:bCs/>
          <w:sz w:val="28"/>
          <w:szCs w:val="28"/>
        </w:rPr>
        <w:t xml:space="preserve">налоговой службы на 1 </w:t>
      </w:r>
      <w:r w:rsidR="002B4BB6" w:rsidRPr="008813DD">
        <w:rPr>
          <w:rFonts w:ascii="Times New Roman" w:hAnsi="Times New Roman" w:cs="Times New Roman"/>
          <w:bCs/>
          <w:sz w:val="28"/>
          <w:szCs w:val="28"/>
        </w:rPr>
        <w:t>сентября</w:t>
      </w:r>
      <w:r w:rsidR="00DC4499" w:rsidRPr="008813DD">
        <w:rPr>
          <w:rFonts w:ascii="Times New Roman" w:hAnsi="Times New Roman" w:cs="Times New Roman"/>
          <w:bCs/>
          <w:sz w:val="28"/>
          <w:szCs w:val="28"/>
        </w:rPr>
        <w:t xml:space="preserve"> 2024</w:t>
      </w:r>
      <w:r w:rsidR="00595F64" w:rsidRPr="008813DD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A22928" w:rsidRPr="008813DD">
        <w:rPr>
          <w:rFonts w:ascii="Times New Roman" w:hAnsi="Times New Roman" w:cs="Times New Roman"/>
          <w:bCs/>
          <w:sz w:val="28"/>
          <w:szCs w:val="28"/>
        </w:rPr>
        <w:t>.</w:t>
      </w:r>
    </w:p>
    <w:p w14:paraId="4AA1659A" w14:textId="27CEF30A" w:rsidR="002B4BB6" w:rsidRPr="008813DD" w:rsidRDefault="007975D1" w:rsidP="002B4BB6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t xml:space="preserve">Завершая </w:t>
      </w:r>
      <w:r w:rsidR="00957051" w:rsidRPr="008813DD">
        <w:rPr>
          <w:rFonts w:ascii="Times New Roman" w:hAnsi="Times New Roman" w:cs="Times New Roman"/>
          <w:bCs/>
          <w:sz w:val="28"/>
          <w:szCs w:val="28"/>
        </w:rPr>
        <w:t>сво</w:t>
      </w:r>
      <w:r w:rsidRPr="008813DD">
        <w:rPr>
          <w:rFonts w:ascii="Times New Roman" w:hAnsi="Times New Roman" w:cs="Times New Roman"/>
          <w:bCs/>
          <w:sz w:val="28"/>
          <w:szCs w:val="28"/>
        </w:rPr>
        <w:t>е</w:t>
      </w:r>
      <w:r w:rsidR="00957051" w:rsidRPr="008813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2928" w:rsidRPr="008813DD">
        <w:rPr>
          <w:rFonts w:ascii="Times New Roman" w:hAnsi="Times New Roman" w:cs="Times New Roman"/>
          <w:bCs/>
          <w:sz w:val="28"/>
          <w:szCs w:val="28"/>
        </w:rPr>
        <w:t>выступление,</w:t>
      </w:r>
      <w:r w:rsidR="00957051" w:rsidRPr="008813DD">
        <w:rPr>
          <w:rFonts w:ascii="Times New Roman" w:hAnsi="Times New Roman" w:cs="Times New Roman"/>
          <w:bCs/>
          <w:sz w:val="28"/>
          <w:szCs w:val="28"/>
        </w:rPr>
        <w:t xml:space="preserve"> отме</w:t>
      </w:r>
      <w:r w:rsidR="00595F64" w:rsidRPr="008813DD">
        <w:rPr>
          <w:rFonts w:ascii="Times New Roman" w:hAnsi="Times New Roman" w:cs="Times New Roman"/>
          <w:bCs/>
          <w:sz w:val="28"/>
          <w:szCs w:val="28"/>
        </w:rPr>
        <w:t xml:space="preserve">чу следующее. На этапе планирования </w:t>
      </w:r>
      <w:r w:rsidR="00DC4499" w:rsidRPr="008813DD">
        <w:rPr>
          <w:rFonts w:ascii="Times New Roman" w:hAnsi="Times New Roman" w:cs="Times New Roman"/>
          <w:bCs/>
          <w:sz w:val="28"/>
          <w:szCs w:val="28"/>
        </w:rPr>
        <w:t>бюджета на 2025</w:t>
      </w:r>
      <w:r w:rsidR="00A22928" w:rsidRPr="008813DD">
        <w:rPr>
          <w:rFonts w:ascii="Times New Roman" w:hAnsi="Times New Roman" w:cs="Times New Roman"/>
          <w:bCs/>
          <w:sz w:val="28"/>
          <w:szCs w:val="28"/>
        </w:rPr>
        <w:t xml:space="preserve"> год поставлена задача </w:t>
      </w:r>
      <w:r w:rsidR="00CA6107" w:rsidRPr="008813DD">
        <w:rPr>
          <w:rFonts w:ascii="Times New Roman" w:hAnsi="Times New Roman" w:cs="Times New Roman"/>
          <w:bCs/>
          <w:sz w:val="28"/>
          <w:szCs w:val="28"/>
        </w:rPr>
        <w:t xml:space="preserve">по выполнению всех социальных обязательств, обеспечению устойчивости финансово-бюджетной системы нашего района. </w:t>
      </w:r>
      <w:r w:rsidR="002B4BB6" w:rsidRPr="008813DD">
        <w:rPr>
          <w:rFonts w:ascii="Times New Roman" w:hAnsi="Times New Roman" w:cs="Times New Roman"/>
          <w:bCs/>
          <w:sz w:val="28"/>
          <w:szCs w:val="28"/>
        </w:rPr>
        <w:t>При формировании доходной части на 202</w:t>
      </w:r>
      <w:r w:rsidR="00DC4499" w:rsidRPr="008813DD">
        <w:rPr>
          <w:rFonts w:ascii="Times New Roman" w:hAnsi="Times New Roman" w:cs="Times New Roman"/>
          <w:bCs/>
          <w:sz w:val="28"/>
          <w:szCs w:val="28"/>
        </w:rPr>
        <w:t>5</w:t>
      </w:r>
      <w:r w:rsidR="002B4BB6" w:rsidRPr="008813DD">
        <w:rPr>
          <w:rFonts w:ascii="Times New Roman" w:hAnsi="Times New Roman" w:cs="Times New Roman"/>
          <w:bCs/>
          <w:sz w:val="28"/>
          <w:szCs w:val="28"/>
        </w:rPr>
        <w:t xml:space="preserve"> год задействованы все доходные источники. При формировании расходной части проанализированы все направления и определены важнейшие из них.</w:t>
      </w:r>
    </w:p>
    <w:p w14:paraId="2CC3A5D4" w14:textId="0CC9C936" w:rsidR="00957051" w:rsidRPr="008813DD" w:rsidRDefault="002B4BB6" w:rsidP="0032796A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3DD">
        <w:rPr>
          <w:rFonts w:ascii="Times New Roman" w:hAnsi="Times New Roman" w:cs="Times New Roman"/>
          <w:bCs/>
          <w:sz w:val="28"/>
          <w:szCs w:val="28"/>
        </w:rPr>
        <w:t>На стадии формирования проекта районного бюджета на 202</w:t>
      </w:r>
      <w:r w:rsidR="00DC4499" w:rsidRPr="008813DD">
        <w:rPr>
          <w:rFonts w:ascii="Times New Roman" w:hAnsi="Times New Roman" w:cs="Times New Roman"/>
          <w:bCs/>
          <w:sz w:val="28"/>
          <w:szCs w:val="28"/>
        </w:rPr>
        <w:t>5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год удалось предусмотреть с </w:t>
      </w:r>
      <w:proofErr w:type="gramStart"/>
      <w:r w:rsidRPr="008813DD">
        <w:rPr>
          <w:rFonts w:ascii="Times New Roman" w:hAnsi="Times New Roman" w:cs="Times New Roman"/>
          <w:bCs/>
          <w:sz w:val="28"/>
          <w:szCs w:val="28"/>
        </w:rPr>
        <w:t>ростом  к</w:t>
      </w:r>
      <w:proofErr w:type="gramEnd"/>
      <w:r w:rsidRPr="008813DD">
        <w:rPr>
          <w:rFonts w:ascii="Times New Roman" w:hAnsi="Times New Roman" w:cs="Times New Roman"/>
          <w:bCs/>
          <w:sz w:val="28"/>
          <w:szCs w:val="28"/>
        </w:rPr>
        <w:t xml:space="preserve"> уровню текущего года расходы на фонд оплаты труда.</w:t>
      </w:r>
    </w:p>
    <w:p w14:paraId="68BD8A88" w14:textId="1C210A6C" w:rsidR="008402E5" w:rsidRPr="008813DD" w:rsidRDefault="008402E5" w:rsidP="0032796A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Вместе с тем ряд статей, не относящихся, </w:t>
      </w:r>
      <w:proofErr w:type="gramStart"/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согласно методики</w:t>
      </w:r>
      <w:proofErr w:type="gramEnd"/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распределения</w:t>
      </w:r>
      <w:r w:rsidR="008968C2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,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к категории первоочередных, потребуют увеличения. Эти </w:t>
      </w:r>
      <w:r w:rsidR="008813DD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вопросы,</w:t>
      </w:r>
      <w:r w:rsidR="00976EE6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как и в текущем году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будем решать в режиме первых изменений. Во-первых, учтем объём </w:t>
      </w:r>
      <w:r w:rsidR="002046E6"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дотации на сбалансированность 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из област</w:t>
      </w:r>
      <w:r w:rsidR="002046E6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ного бюджета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2046E6" w:rsidRPr="008813DD">
        <w:rPr>
          <w:rFonts w:ascii="Times New Roman" w:hAnsi="Times New Roman" w:cs="Times New Roman"/>
          <w:bCs/>
          <w:i/>
          <w:color w:val="auto"/>
          <w:sz w:val="28"/>
          <w:szCs w:val="28"/>
        </w:rPr>
        <w:t>(размер дотации на сегодняшний день не определен)</w:t>
      </w:r>
      <w:r w:rsidRPr="008813DD">
        <w:rPr>
          <w:rFonts w:ascii="Times New Roman" w:hAnsi="Times New Roman" w:cs="Times New Roman"/>
          <w:bCs/>
          <w:i/>
          <w:sz w:val="28"/>
          <w:szCs w:val="28"/>
        </w:rPr>
        <w:t>,</w:t>
      </w:r>
      <w:r w:rsidRPr="008813DD">
        <w:rPr>
          <w:rFonts w:ascii="Times New Roman" w:hAnsi="Times New Roman" w:cs="Times New Roman"/>
          <w:bCs/>
          <w:sz w:val="28"/>
          <w:szCs w:val="28"/>
        </w:rPr>
        <w:t xml:space="preserve"> во-вторых, задействуем в качестве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источника финансирования расходных обязательств переходящий остаток по итогам исполнени</w:t>
      </w:r>
      <w:r w:rsidR="00DC4499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я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бюджета за 202</w:t>
      </w:r>
      <w:r w:rsidR="00DC4499" w:rsidRPr="008813DD">
        <w:rPr>
          <w:rFonts w:ascii="Times New Roman" w:hAnsi="Times New Roman" w:cs="Times New Roman"/>
          <w:bCs/>
          <w:color w:val="auto"/>
          <w:sz w:val="28"/>
          <w:szCs w:val="28"/>
        </w:rPr>
        <w:t>4</w:t>
      </w: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год, в-третьих в течение года главные распорядители будут принимать активное участие в отборах на получение из областного бюджета дополнительной целевой поддержки.</w:t>
      </w:r>
    </w:p>
    <w:p w14:paraId="4A787F6A" w14:textId="77777777" w:rsidR="00357D8E" w:rsidRPr="008813DD" w:rsidRDefault="00357D8E" w:rsidP="00357D8E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В завершении отмечу, основная задача — это обеспечение устойчивости бюджета и его сбалансированности, сосредоточение ресурсов на наиболее важных направлениях и эффективных мероприятиях, своевременное перефинансирование тех обязательств, которые муниципалитет на себя взял, в том числе в рамках национальных проектов.</w:t>
      </w:r>
    </w:p>
    <w:p w14:paraId="023C224C" w14:textId="77777777" w:rsidR="008402E5" w:rsidRPr="008813DD" w:rsidRDefault="008402E5" w:rsidP="0032796A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813DD">
        <w:rPr>
          <w:rFonts w:ascii="Times New Roman" w:hAnsi="Times New Roman" w:cs="Times New Roman"/>
          <w:bCs/>
          <w:color w:val="auto"/>
          <w:sz w:val="28"/>
          <w:szCs w:val="28"/>
        </w:rPr>
        <w:t>Спасибо за внимание!</w:t>
      </w:r>
    </w:p>
    <w:sectPr w:rsidR="008402E5" w:rsidRPr="008813DD" w:rsidSect="00372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403A35"/>
    <w:multiLevelType w:val="hybridMultilevel"/>
    <w:tmpl w:val="8D64A5AA"/>
    <w:lvl w:ilvl="0" w:tplc="CE02C8B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226648CD"/>
    <w:multiLevelType w:val="hybridMultilevel"/>
    <w:tmpl w:val="564030EC"/>
    <w:lvl w:ilvl="0" w:tplc="2E56E0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53D50B8"/>
    <w:multiLevelType w:val="hybridMultilevel"/>
    <w:tmpl w:val="8396B23A"/>
    <w:lvl w:ilvl="0" w:tplc="E8F0C42E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B0C"/>
    <w:rsid w:val="00000C17"/>
    <w:rsid w:val="00002068"/>
    <w:rsid w:val="00003AE5"/>
    <w:rsid w:val="0001400C"/>
    <w:rsid w:val="00017950"/>
    <w:rsid w:val="00025B27"/>
    <w:rsid w:val="00030104"/>
    <w:rsid w:val="00033304"/>
    <w:rsid w:val="00036419"/>
    <w:rsid w:val="00037A83"/>
    <w:rsid w:val="00037DBC"/>
    <w:rsid w:val="00042A94"/>
    <w:rsid w:val="00044800"/>
    <w:rsid w:val="000456E7"/>
    <w:rsid w:val="0004680B"/>
    <w:rsid w:val="0005045C"/>
    <w:rsid w:val="0005359C"/>
    <w:rsid w:val="00054DE9"/>
    <w:rsid w:val="000556AC"/>
    <w:rsid w:val="00064364"/>
    <w:rsid w:val="000645B9"/>
    <w:rsid w:val="000651DD"/>
    <w:rsid w:val="00080BFC"/>
    <w:rsid w:val="00082784"/>
    <w:rsid w:val="00090729"/>
    <w:rsid w:val="00091224"/>
    <w:rsid w:val="0009160B"/>
    <w:rsid w:val="00093F75"/>
    <w:rsid w:val="000945D6"/>
    <w:rsid w:val="00094FFB"/>
    <w:rsid w:val="000951DF"/>
    <w:rsid w:val="00096B57"/>
    <w:rsid w:val="000971DC"/>
    <w:rsid w:val="000A1E26"/>
    <w:rsid w:val="000A3F85"/>
    <w:rsid w:val="000A4F8B"/>
    <w:rsid w:val="000A5A17"/>
    <w:rsid w:val="000B01E0"/>
    <w:rsid w:val="000B0669"/>
    <w:rsid w:val="000C500E"/>
    <w:rsid w:val="000C6215"/>
    <w:rsid w:val="000D563A"/>
    <w:rsid w:val="000D7751"/>
    <w:rsid w:val="000E05F2"/>
    <w:rsid w:val="000E3F6A"/>
    <w:rsid w:val="000E535C"/>
    <w:rsid w:val="000F2EC0"/>
    <w:rsid w:val="000F58B9"/>
    <w:rsid w:val="000F5F94"/>
    <w:rsid w:val="00101A5F"/>
    <w:rsid w:val="001035C8"/>
    <w:rsid w:val="0010362C"/>
    <w:rsid w:val="001047A3"/>
    <w:rsid w:val="0010703E"/>
    <w:rsid w:val="00107321"/>
    <w:rsid w:val="0011028E"/>
    <w:rsid w:val="0011213B"/>
    <w:rsid w:val="0011351B"/>
    <w:rsid w:val="00114927"/>
    <w:rsid w:val="00116946"/>
    <w:rsid w:val="00121F0D"/>
    <w:rsid w:val="00125BD4"/>
    <w:rsid w:val="00125CF8"/>
    <w:rsid w:val="00127B4C"/>
    <w:rsid w:val="001302D4"/>
    <w:rsid w:val="00133CE8"/>
    <w:rsid w:val="0013684A"/>
    <w:rsid w:val="00137EB1"/>
    <w:rsid w:val="00140239"/>
    <w:rsid w:val="00141487"/>
    <w:rsid w:val="001418AF"/>
    <w:rsid w:val="001423F4"/>
    <w:rsid w:val="00142E7C"/>
    <w:rsid w:val="00144759"/>
    <w:rsid w:val="00150591"/>
    <w:rsid w:val="00153727"/>
    <w:rsid w:val="0015445A"/>
    <w:rsid w:val="00154612"/>
    <w:rsid w:val="001550E1"/>
    <w:rsid w:val="00157399"/>
    <w:rsid w:val="00160A26"/>
    <w:rsid w:val="00163694"/>
    <w:rsid w:val="00166767"/>
    <w:rsid w:val="0016762F"/>
    <w:rsid w:val="00171C2D"/>
    <w:rsid w:val="00175EDD"/>
    <w:rsid w:val="00176DE3"/>
    <w:rsid w:val="0018777D"/>
    <w:rsid w:val="001956ED"/>
    <w:rsid w:val="001A202F"/>
    <w:rsid w:val="001A3D2D"/>
    <w:rsid w:val="001A493D"/>
    <w:rsid w:val="001A584F"/>
    <w:rsid w:val="001A7CC9"/>
    <w:rsid w:val="001B08FC"/>
    <w:rsid w:val="001B43A4"/>
    <w:rsid w:val="001B6367"/>
    <w:rsid w:val="001C0A24"/>
    <w:rsid w:val="001C4858"/>
    <w:rsid w:val="001C70B7"/>
    <w:rsid w:val="001C7F00"/>
    <w:rsid w:val="001D0798"/>
    <w:rsid w:val="001D3196"/>
    <w:rsid w:val="001D4DF3"/>
    <w:rsid w:val="001D4F13"/>
    <w:rsid w:val="001D5ACE"/>
    <w:rsid w:val="001D7DEB"/>
    <w:rsid w:val="001F17D2"/>
    <w:rsid w:val="00202FFC"/>
    <w:rsid w:val="002038FE"/>
    <w:rsid w:val="0020392D"/>
    <w:rsid w:val="00203D9F"/>
    <w:rsid w:val="002046E6"/>
    <w:rsid w:val="00207598"/>
    <w:rsid w:val="00215298"/>
    <w:rsid w:val="00215A24"/>
    <w:rsid w:val="002169C8"/>
    <w:rsid w:val="00216E60"/>
    <w:rsid w:val="00217DD7"/>
    <w:rsid w:val="00221D82"/>
    <w:rsid w:val="002228DE"/>
    <w:rsid w:val="002236CC"/>
    <w:rsid w:val="002255C3"/>
    <w:rsid w:val="00225F28"/>
    <w:rsid w:val="0022689E"/>
    <w:rsid w:val="0022781D"/>
    <w:rsid w:val="002306C6"/>
    <w:rsid w:val="00232704"/>
    <w:rsid w:val="00232F5A"/>
    <w:rsid w:val="00234A48"/>
    <w:rsid w:val="002403CB"/>
    <w:rsid w:val="00240B20"/>
    <w:rsid w:val="00241BCC"/>
    <w:rsid w:val="002474B5"/>
    <w:rsid w:val="00252D87"/>
    <w:rsid w:val="00256DF8"/>
    <w:rsid w:val="002612D5"/>
    <w:rsid w:val="00263680"/>
    <w:rsid w:val="00264B1C"/>
    <w:rsid w:val="0027272F"/>
    <w:rsid w:val="0027497E"/>
    <w:rsid w:val="002765A5"/>
    <w:rsid w:val="00280432"/>
    <w:rsid w:val="002805DF"/>
    <w:rsid w:val="00283735"/>
    <w:rsid w:val="002870E3"/>
    <w:rsid w:val="00294709"/>
    <w:rsid w:val="0029570C"/>
    <w:rsid w:val="002A3348"/>
    <w:rsid w:val="002B30AF"/>
    <w:rsid w:val="002B469D"/>
    <w:rsid w:val="002B4BB6"/>
    <w:rsid w:val="002B5EAA"/>
    <w:rsid w:val="002B5FCC"/>
    <w:rsid w:val="002B773A"/>
    <w:rsid w:val="002B77E4"/>
    <w:rsid w:val="002C3529"/>
    <w:rsid w:val="002C573B"/>
    <w:rsid w:val="002C6F93"/>
    <w:rsid w:val="002D28FD"/>
    <w:rsid w:val="002D655B"/>
    <w:rsid w:val="002E02B0"/>
    <w:rsid w:val="002E3CE0"/>
    <w:rsid w:val="002E675D"/>
    <w:rsid w:val="002E73C2"/>
    <w:rsid w:val="002E7ABD"/>
    <w:rsid w:val="002F6C4A"/>
    <w:rsid w:val="002F73CE"/>
    <w:rsid w:val="002F777A"/>
    <w:rsid w:val="0030171F"/>
    <w:rsid w:val="00302259"/>
    <w:rsid w:val="00307719"/>
    <w:rsid w:val="0031064A"/>
    <w:rsid w:val="003169D4"/>
    <w:rsid w:val="003169FC"/>
    <w:rsid w:val="00316C1B"/>
    <w:rsid w:val="00316E51"/>
    <w:rsid w:val="00317DFF"/>
    <w:rsid w:val="00322444"/>
    <w:rsid w:val="003276C2"/>
    <w:rsid w:val="0032796A"/>
    <w:rsid w:val="003327C4"/>
    <w:rsid w:val="003340D6"/>
    <w:rsid w:val="003367AC"/>
    <w:rsid w:val="003378A1"/>
    <w:rsid w:val="00344329"/>
    <w:rsid w:val="00346C57"/>
    <w:rsid w:val="00346FA8"/>
    <w:rsid w:val="00352BC4"/>
    <w:rsid w:val="00353B69"/>
    <w:rsid w:val="003549AC"/>
    <w:rsid w:val="00355F0F"/>
    <w:rsid w:val="00357D8E"/>
    <w:rsid w:val="00360509"/>
    <w:rsid w:val="00361168"/>
    <w:rsid w:val="00366DC4"/>
    <w:rsid w:val="003724D4"/>
    <w:rsid w:val="0037711A"/>
    <w:rsid w:val="00380386"/>
    <w:rsid w:val="003814ED"/>
    <w:rsid w:val="00382F86"/>
    <w:rsid w:val="00390554"/>
    <w:rsid w:val="003908BF"/>
    <w:rsid w:val="00390A79"/>
    <w:rsid w:val="00391CC1"/>
    <w:rsid w:val="00391FED"/>
    <w:rsid w:val="003922B9"/>
    <w:rsid w:val="00392B97"/>
    <w:rsid w:val="00393214"/>
    <w:rsid w:val="003938C3"/>
    <w:rsid w:val="00396384"/>
    <w:rsid w:val="003A0418"/>
    <w:rsid w:val="003A0466"/>
    <w:rsid w:val="003A0A98"/>
    <w:rsid w:val="003A166C"/>
    <w:rsid w:val="003A27F9"/>
    <w:rsid w:val="003A7CBB"/>
    <w:rsid w:val="003B74CC"/>
    <w:rsid w:val="003C0F3E"/>
    <w:rsid w:val="003C4A67"/>
    <w:rsid w:val="003C4D6B"/>
    <w:rsid w:val="003C694D"/>
    <w:rsid w:val="003C7294"/>
    <w:rsid w:val="003D075B"/>
    <w:rsid w:val="003D7869"/>
    <w:rsid w:val="003E5FB2"/>
    <w:rsid w:val="003F329A"/>
    <w:rsid w:val="003F47F7"/>
    <w:rsid w:val="003F542D"/>
    <w:rsid w:val="003F6E93"/>
    <w:rsid w:val="00400DE3"/>
    <w:rsid w:val="004010F4"/>
    <w:rsid w:val="00402FCA"/>
    <w:rsid w:val="004072A6"/>
    <w:rsid w:val="004076F7"/>
    <w:rsid w:val="00413A1E"/>
    <w:rsid w:val="004149BA"/>
    <w:rsid w:val="00417729"/>
    <w:rsid w:val="0042040B"/>
    <w:rsid w:val="00421A9B"/>
    <w:rsid w:val="004232ED"/>
    <w:rsid w:val="00430820"/>
    <w:rsid w:val="0043261D"/>
    <w:rsid w:val="00435A15"/>
    <w:rsid w:val="0043600E"/>
    <w:rsid w:val="00444D9A"/>
    <w:rsid w:val="00447B67"/>
    <w:rsid w:val="00450167"/>
    <w:rsid w:val="00450257"/>
    <w:rsid w:val="00450647"/>
    <w:rsid w:val="00454BD1"/>
    <w:rsid w:val="004600C1"/>
    <w:rsid w:val="004611A8"/>
    <w:rsid w:val="00461877"/>
    <w:rsid w:val="004622D6"/>
    <w:rsid w:val="004640E9"/>
    <w:rsid w:val="00466BBE"/>
    <w:rsid w:val="00470530"/>
    <w:rsid w:val="0047386B"/>
    <w:rsid w:val="0047405C"/>
    <w:rsid w:val="00474DBC"/>
    <w:rsid w:val="00475414"/>
    <w:rsid w:val="00475FB2"/>
    <w:rsid w:val="00477D04"/>
    <w:rsid w:val="00484530"/>
    <w:rsid w:val="004928A3"/>
    <w:rsid w:val="004A18F2"/>
    <w:rsid w:val="004A3C84"/>
    <w:rsid w:val="004A5A95"/>
    <w:rsid w:val="004B2ABC"/>
    <w:rsid w:val="004B6A2B"/>
    <w:rsid w:val="004B7831"/>
    <w:rsid w:val="004C007C"/>
    <w:rsid w:val="004C06C6"/>
    <w:rsid w:val="004C117A"/>
    <w:rsid w:val="004C4060"/>
    <w:rsid w:val="004C548A"/>
    <w:rsid w:val="004D105D"/>
    <w:rsid w:val="004D201C"/>
    <w:rsid w:val="004D35BB"/>
    <w:rsid w:val="004D4511"/>
    <w:rsid w:val="004D4890"/>
    <w:rsid w:val="004D7B71"/>
    <w:rsid w:val="004E07CC"/>
    <w:rsid w:val="004E1E3F"/>
    <w:rsid w:val="004F23CC"/>
    <w:rsid w:val="004F4FDA"/>
    <w:rsid w:val="004F5C25"/>
    <w:rsid w:val="00500DCE"/>
    <w:rsid w:val="0050294D"/>
    <w:rsid w:val="00507F45"/>
    <w:rsid w:val="00510E90"/>
    <w:rsid w:val="00514849"/>
    <w:rsid w:val="0052174B"/>
    <w:rsid w:val="005229EF"/>
    <w:rsid w:val="00525E66"/>
    <w:rsid w:val="0052676A"/>
    <w:rsid w:val="005275B1"/>
    <w:rsid w:val="00530294"/>
    <w:rsid w:val="00534DBF"/>
    <w:rsid w:val="00541BB3"/>
    <w:rsid w:val="00543724"/>
    <w:rsid w:val="0054798F"/>
    <w:rsid w:val="00550AA3"/>
    <w:rsid w:val="00551441"/>
    <w:rsid w:val="005523BA"/>
    <w:rsid w:val="005525E1"/>
    <w:rsid w:val="00553541"/>
    <w:rsid w:val="00564B02"/>
    <w:rsid w:val="00567902"/>
    <w:rsid w:val="00572B17"/>
    <w:rsid w:val="00574E85"/>
    <w:rsid w:val="00577337"/>
    <w:rsid w:val="0057790A"/>
    <w:rsid w:val="005817BC"/>
    <w:rsid w:val="00581D11"/>
    <w:rsid w:val="00583D20"/>
    <w:rsid w:val="0058499E"/>
    <w:rsid w:val="005864E5"/>
    <w:rsid w:val="0058751A"/>
    <w:rsid w:val="00587C70"/>
    <w:rsid w:val="00587F6B"/>
    <w:rsid w:val="00595F64"/>
    <w:rsid w:val="005961AE"/>
    <w:rsid w:val="005A1A2B"/>
    <w:rsid w:val="005A1CC7"/>
    <w:rsid w:val="005A2922"/>
    <w:rsid w:val="005A4B10"/>
    <w:rsid w:val="005A4CCB"/>
    <w:rsid w:val="005A5450"/>
    <w:rsid w:val="005A7DBD"/>
    <w:rsid w:val="005B1897"/>
    <w:rsid w:val="005B4DCB"/>
    <w:rsid w:val="005C2FDD"/>
    <w:rsid w:val="005C31A2"/>
    <w:rsid w:val="005C5CC7"/>
    <w:rsid w:val="005C7EEC"/>
    <w:rsid w:val="005C7FB5"/>
    <w:rsid w:val="005D4DB8"/>
    <w:rsid w:val="005D61CF"/>
    <w:rsid w:val="005E141E"/>
    <w:rsid w:val="005E1E64"/>
    <w:rsid w:val="005E2869"/>
    <w:rsid w:val="005E2FDF"/>
    <w:rsid w:val="005E532C"/>
    <w:rsid w:val="005E7207"/>
    <w:rsid w:val="005F13FB"/>
    <w:rsid w:val="005F2EFD"/>
    <w:rsid w:val="005F3F36"/>
    <w:rsid w:val="005F5629"/>
    <w:rsid w:val="005F6874"/>
    <w:rsid w:val="00600E75"/>
    <w:rsid w:val="006012AA"/>
    <w:rsid w:val="00602F92"/>
    <w:rsid w:val="006065A9"/>
    <w:rsid w:val="00610E22"/>
    <w:rsid w:val="00612300"/>
    <w:rsid w:val="00612A95"/>
    <w:rsid w:val="00613CB0"/>
    <w:rsid w:val="00614D59"/>
    <w:rsid w:val="00614E99"/>
    <w:rsid w:val="006172B8"/>
    <w:rsid w:val="00617734"/>
    <w:rsid w:val="00621838"/>
    <w:rsid w:val="00621A94"/>
    <w:rsid w:val="00622D51"/>
    <w:rsid w:val="00626CBE"/>
    <w:rsid w:val="006275B9"/>
    <w:rsid w:val="006317F0"/>
    <w:rsid w:val="00632C28"/>
    <w:rsid w:val="00634C1C"/>
    <w:rsid w:val="00635D81"/>
    <w:rsid w:val="0064081E"/>
    <w:rsid w:val="00640F36"/>
    <w:rsid w:val="00642B03"/>
    <w:rsid w:val="00642F25"/>
    <w:rsid w:val="00646B0F"/>
    <w:rsid w:val="006473D9"/>
    <w:rsid w:val="00651EE2"/>
    <w:rsid w:val="00655190"/>
    <w:rsid w:val="006577E8"/>
    <w:rsid w:val="00670871"/>
    <w:rsid w:val="00674474"/>
    <w:rsid w:val="00674B0C"/>
    <w:rsid w:val="006807CD"/>
    <w:rsid w:val="00680F18"/>
    <w:rsid w:val="00690802"/>
    <w:rsid w:val="00691829"/>
    <w:rsid w:val="00694A91"/>
    <w:rsid w:val="006971CB"/>
    <w:rsid w:val="006A02D2"/>
    <w:rsid w:val="006A1B79"/>
    <w:rsid w:val="006A430B"/>
    <w:rsid w:val="006A47D0"/>
    <w:rsid w:val="006B1595"/>
    <w:rsid w:val="006B6825"/>
    <w:rsid w:val="006C57CB"/>
    <w:rsid w:val="006C7BC4"/>
    <w:rsid w:val="006D0A22"/>
    <w:rsid w:val="006D4F4F"/>
    <w:rsid w:val="006D63F8"/>
    <w:rsid w:val="006E078C"/>
    <w:rsid w:val="006E39AE"/>
    <w:rsid w:val="006F0819"/>
    <w:rsid w:val="006F28F1"/>
    <w:rsid w:val="006F3F8E"/>
    <w:rsid w:val="006F514E"/>
    <w:rsid w:val="006F5F91"/>
    <w:rsid w:val="006F6B72"/>
    <w:rsid w:val="00703AB0"/>
    <w:rsid w:val="00707B1F"/>
    <w:rsid w:val="0071483A"/>
    <w:rsid w:val="00716AC3"/>
    <w:rsid w:val="00721AE1"/>
    <w:rsid w:val="00723897"/>
    <w:rsid w:val="00723AFE"/>
    <w:rsid w:val="00723D02"/>
    <w:rsid w:val="0072518A"/>
    <w:rsid w:val="00725999"/>
    <w:rsid w:val="0073005C"/>
    <w:rsid w:val="00732C9A"/>
    <w:rsid w:val="00735955"/>
    <w:rsid w:val="00740AB1"/>
    <w:rsid w:val="00740D5A"/>
    <w:rsid w:val="00741633"/>
    <w:rsid w:val="00741B31"/>
    <w:rsid w:val="00744F8A"/>
    <w:rsid w:val="00745810"/>
    <w:rsid w:val="00746A96"/>
    <w:rsid w:val="007505B3"/>
    <w:rsid w:val="00750B5F"/>
    <w:rsid w:val="00754086"/>
    <w:rsid w:val="007544FF"/>
    <w:rsid w:val="007565D2"/>
    <w:rsid w:val="00756CE4"/>
    <w:rsid w:val="00757BC8"/>
    <w:rsid w:val="00761C90"/>
    <w:rsid w:val="00762E30"/>
    <w:rsid w:val="00765F20"/>
    <w:rsid w:val="007707B4"/>
    <w:rsid w:val="00771568"/>
    <w:rsid w:val="0077211E"/>
    <w:rsid w:val="00773C0E"/>
    <w:rsid w:val="00773F6D"/>
    <w:rsid w:val="007747AA"/>
    <w:rsid w:val="00776011"/>
    <w:rsid w:val="0077680B"/>
    <w:rsid w:val="00780012"/>
    <w:rsid w:val="007833D4"/>
    <w:rsid w:val="00783AFA"/>
    <w:rsid w:val="007848B7"/>
    <w:rsid w:val="00784E6E"/>
    <w:rsid w:val="00785BE2"/>
    <w:rsid w:val="0079083E"/>
    <w:rsid w:val="00790F38"/>
    <w:rsid w:val="00795A38"/>
    <w:rsid w:val="007975D1"/>
    <w:rsid w:val="007978CD"/>
    <w:rsid w:val="007A0ADF"/>
    <w:rsid w:val="007A11C6"/>
    <w:rsid w:val="007A3BAD"/>
    <w:rsid w:val="007A4787"/>
    <w:rsid w:val="007A7525"/>
    <w:rsid w:val="007B2D81"/>
    <w:rsid w:val="007B411F"/>
    <w:rsid w:val="007B46C1"/>
    <w:rsid w:val="007B59CD"/>
    <w:rsid w:val="007B7AF4"/>
    <w:rsid w:val="007C09D7"/>
    <w:rsid w:val="007C283C"/>
    <w:rsid w:val="007C6BB9"/>
    <w:rsid w:val="007C7BC8"/>
    <w:rsid w:val="007D145B"/>
    <w:rsid w:val="007E2242"/>
    <w:rsid w:val="007E644D"/>
    <w:rsid w:val="007E64E2"/>
    <w:rsid w:val="007F0012"/>
    <w:rsid w:val="007F274E"/>
    <w:rsid w:val="007F3186"/>
    <w:rsid w:val="007F50A7"/>
    <w:rsid w:val="007F7A19"/>
    <w:rsid w:val="00800969"/>
    <w:rsid w:val="00801925"/>
    <w:rsid w:val="00802159"/>
    <w:rsid w:val="0080437B"/>
    <w:rsid w:val="008055FD"/>
    <w:rsid w:val="00806402"/>
    <w:rsid w:val="00806E03"/>
    <w:rsid w:val="00807162"/>
    <w:rsid w:val="0081153C"/>
    <w:rsid w:val="00811618"/>
    <w:rsid w:val="0082095A"/>
    <w:rsid w:val="00820A71"/>
    <w:rsid w:val="00823EFC"/>
    <w:rsid w:val="008347C0"/>
    <w:rsid w:val="008363DA"/>
    <w:rsid w:val="00837530"/>
    <w:rsid w:val="008402E5"/>
    <w:rsid w:val="00840FF6"/>
    <w:rsid w:val="00847DE3"/>
    <w:rsid w:val="008501DB"/>
    <w:rsid w:val="008502C4"/>
    <w:rsid w:val="00850828"/>
    <w:rsid w:val="0085322C"/>
    <w:rsid w:val="00855D57"/>
    <w:rsid w:val="008561C5"/>
    <w:rsid w:val="00856D1A"/>
    <w:rsid w:val="008622F1"/>
    <w:rsid w:val="00862CD5"/>
    <w:rsid w:val="0086323F"/>
    <w:rsid w:val="00866C04"/>
    <w:rsid w:val="00866FE5"/>
    <w:rsid w:val="008736B9"/>
    <w:rsid w:val="0087487F"/>
    <w:rsid w:val="00880BAA"/>
    <w:rsid w:val="008813DD"/>
    <w:rsid w:val="00882052"/>
    <w:rsid w:val="00884047"/>
    <w:rsid w:val="00885202"/>
    <w:rsid w:val="00885418"/>
    <w:rsid w:val="00885589"/>
    <w:rsid w:val="008857BA"/>
    <w:rsid w:val="00885CAC"/>
    <w:rsid w:val="00890305"/>
    <w:rsid w:val="00894A5B"/>
    <w:rsid w:val="00896079"/>
    <w:rsid w:val="008961A7"/>
    <w:rsid w:val="008968C2"/>
    <w:rsid w:val="008A029A"/>
    <w:rsid w:val="008A4575"/>
    <w:rsid w:val="008B049E"/>
    <w:rsid w:val="008B0EA4"/>
    <w:rsid w:val="008B1854"/>
    <w:rsid w:val="008B4615"/>
    <w:rsid w:val="008B5487"/>
    <w:rsid w:val="008B71C8"/>
    <w:rsid w:val="008C3542"/>
    <w:rsid w:val="008C58F7"/>
    <w:rsid w:val="008C7855"/>
    <w:rsid w:val="008C7C14"/>
    <w:rsid w:val="008D3EBD"/>
    <w:rsid w:val="008D5A56"/>
    <w:rsid w:val="008D667C"/>
    <w:rsid w:val="008D728A"/>
    <w:rsid w:val="008E113E"/>
    <w:rsid w:val="008E4418"/>
    <w:rsid w:val="008E6BB5"/>
    <w:rsid w:val="008F2B0F"/>
    <w:rsid w:val="008F4D82"/>
    <w:rsid w:val="008F60C5"/>
    <w:rsid w:val="009013F2"/>
    <w:rsid w:val="00914321"/>
    <w:rsid w:val="0091700A"/>
    <w:rsid w:val="00917243"/>
    <w:rsid w:val="00921326"/>
    <w:rsid w:val="00921B81"/>
    <w:rsid w:val="00924548"/>
    <w:rsid w:val="00925FC8"/>
    <w:rsid w:val="009271A0"/>
    <w:rsid w:val="0093054A"/>
    <w:rsid w:val="00932122"/>
    <w:rsid w:val="00932F48"/>
    <w:rsid w:val="00934205"/>
    <w:rsid w:val="00937024"/>
    <w:rsid w:val="0093767F"/>
    <w:rsid w:val="0094008B"/>
    <w:rsid w:val="00942841"/>
    <w:rsid w:val="00946115"/>
    <w:rsid w:val="00947F1F"/>
    <w:rsid w:val="009505D9"/>
    <w:rsid w:val="009510E1"/>
    <w:rsid w:val="00952C09"/>
    <w:rsid w:val="00953270"/>
    <w:rsid w:val="00957051"/>
    <w:rsid w:val="009628A2"/>
    <w:rsid w:val="009639D0"/>
    <w:rsid w:val="00966B95"/>
    <w:rsid w:val="009713B0"/>
    <w:rsid w:val="00971423"/>
    <w:rsid w:val="00973A2E"/>
    <w:rsid w:val="00976EE6"/>
    <w:rsid w:val="0098294D"/>
    <w:rsid w:val="009835F4"/>
    <w:rsid w:val="00985EA2"/>
    <w:rsid w:val="00991287"/>
    <w:rsid w:val="009930A2"/>
    <w:rsid w:val="009950FD"/>
    <w:rsid w:val="00997C15"/>
    <w:rsid w:val="009A1A57"/>
    <w:rsid w:val="009A3F66"/>
    <w:rsid w:val="009B52C3"/>
    <w:rsid w:val="009B595C"/>
    <w:rsid w:val="009B65CE"/>
    <w:rsid w:val="009C1CB1"/>
    <w:rsid w:val="009C24F2"/>
    <w:rsid w:val="009C461C"/>
    <w:rsid w:val="009C5D59"/>
    <w:rsid w:val="009C6494"/>
    <w:rsid w:val="009C703D"/>
    <w:rsid w:val="009D3D44"/>
    <w:rsid w:val="009D7630"/>
    <w:rsid w:val="009E1D91"/>
    <w:rsid w:val="009E3B5A"/>
    <w:rsid w:val="009E4BC3"/>
    <w:rsid w:val="009E5AEB"/>
    <w:rsid w:val="009E7EBB"/>
    <w:rsid w:val="009F1579"/>
    <w:rsid w:val="009F6C2F"/>
    <w:rsid w:val="009F7EB5"/>
    <w:rsid w:val="00A01A53"/>
    <w:rsid w:val="00A025F4"/>
    <w:rsid w:val="00A04054"/>
    <w:rsid w:val="00A07AA5"/>
    <w:rsid w:val="00A07FBA"/>
    <w:rsid w:val="00A1215F"/>
    <w:rsid w:val="00A13D26"/>
    <w:rsid w:val="00A14786"/>
    <w:rsid w:val="00A14808"/>
    <w:rsid w:val="00A14EE2"/>
    <w:rsid w:val="00A16C7F"/>
    <w:rsid w:val="00A22928"/>
    <w:rsid w:val="00A24338"/>
    <w:rsid w:val="00A27BEA"/>
    <w:rsid w:val="00A27DB5"/>
    <w:rsid w:val="00A33429"/>
    <w:rsid w:val="00A36433"/>
    <w:rsid w:val="00A37714"/>
    <w:rsid w:val="00A419E5"/>
    <w:rsid w:val="00A4427B"/>
    <w:rsid w:val="00A44FE1"/>
    <w:rsid w:val="00A45E8A"/>
    <w:rsid w:val="00A4674A"/>
    <w:rsid w:val="00A51093"/>
    <w:rsid w:val="00A53022"/>
    <w:rsid w:val="00A55A03"/>
    <w:rsid w:val="00A57602"/>
    <w:rsid w:val="00A61FE8"/>
    <w:rsid w:val="00A62889"/>
    <w:rsid w:val="00A62D08"/>
    <w:rsid w:val="00A67D5A"/>
    <w:rsid w:val="00A715E4"/>
    <w:rsid w:val="00A74DDE"/>
    <w:rsid w:val="00A801D6"/>
    <w:rsid w:val="00A80AE6"/>
    <w:rsid w:val="00A81519"/>
    <w:rsid w:val="00A819CD"/>
    <w:rsid w:val="00A82B99"/>
    <w:rsid w:val="00A83636"/>
    <w:rsid w:val="00A840A4"/>
    <w:rsid w:val="00A85B1C"/>
    <w:rsid w:val="00A86E18"/>
    <w:rsid w:val="00A91F6C"/>
    <w:rsid w:val="00A9307A"/>
    <w:rsid w:val="00A93D63"/>
    <w:rsid w:val="00A96E93"/>
    <w:rsid w:val="00A97516"/>
    <w:rsid w:val="00AA08BE"/>
    <w:rsid w:val="00AA147A"/>
    <w:rsid w:val="00AA1549"/>
    <w:rsid w:val="00AA1F7B"/>
    <w:rsid w:val="00AA2002"/>
    <w:rsid w:val="00AA246F"/>
    <w:rsid w:val="00AA280F"/>
    <w:rsid w:val="00AA3341"/>
    <w:rsid w:val="00AA3CFA"/>
    <w:rsid w:val="00AA4C07"/>
    <w:rsid w:val="00AA5B0D"/>
    <w:rsid w:val="00AA62E0"/>
    <w:rsid w:val="00AB14F2"/>
    <w:rsid w:val="00AB33F6"/>
    <w:rsid w:val="00AB3FE0"/>
    <w:rsid w:val="00AC7AE8"/>
    <w:rsid w:val="00AD1934"/>
    <w:rsid w:val="00AD1DFF"/>
    <w:rsid w:val="00AD2227"/>
    <w:rsid w:val="00AD5BDB"/>
    <w:rsid w:val="00AE3B50"/>
    <w:rsid w:val="00AE4261"/>
    <w:rsid w:val="00AE68D2"/>
    <w:rsid w:val="00AE7068"/>
    <w:rsid w:val="00AF3FC8"/>
    <w:rsid w:val="00AF4E77"/>
    <w:rsid w:val="00AF5AC4"/>
    <w:rsid w:val="00AF64CF"/>
    <w:rsid w:val="00AF75E2"/>
    <w:rsid w:val="00B06BB6"/>
    <w:rsid w:val="00B1219E"/>
    <w:rsid w:val="00B15679"/>
    <w:rsid w:val="00B15AD9"/>
    <w:rsid w:val="00B16F79"/>
    <w:rsid w:val="00B22A5D"/>
    <w:rsid w:val="00B24E2A"/>
    <w:rsid w:val="00B31880"/>
    <w:rsid w:val="00B34A6E"/>
    <w:rsid w:val="00B3601D"/>
    <w:rsid w:val="00B36B5A"/>
    <w:rsid w:val="00B44404"/>
    <w:rsid w:val="00B45F81"/>
    <w:rsid w:val="00B46E59"/>
    <w:rsid w:val="00B47486"/>
    <w:rsid w:val="00B51186"/>
    <w:rsid w:val="00B51E72"/>
    <w:rsid w:val="00B52239"/>
    <w:rsid w:val="00B62499"/>
    <w:rsid w:val="00B6433F"/>
    <w:rsid w:val="00B649ED"/>
    <w:rsid w:val="00B64D95"/>
    <w:rsid w:val="00B66B39"/>
    <w:rsid w:val="00B70C7E"/>
    <w:rsid w:val="00B71476"/>
    <w:rsid w:val="00B74A32"/>
    <w:rsid w:val="00B76CD3"/>
    <w:rsid w:val="00B8042B"/>
    <w:rsid w:val="00B81115"/>
    <w:rsid w:val="00B8297F"/>
    <w:rsid w:val="00B82CBF"/>
    <w:rsid w:val="00B86CDD"/>
    <w:rsid w:val="00B90F39"/>
    <w:rsid w:val="00B9179B"/>
    <w:rsid w:val="00B94DE0"/>
    <w:rsid w:val="00B95A6D"/>
    <w:rsid w:val="00B96084"/>
    <w:rsid w:val="00BA018F"/>
    <w:rsid w:val="00BA219B"/>
    <w:rsid w:val="00BA341D"/>
    <w:rsid w:val="00BA5971"/>
    <w:rsid w:val="00BB08EB"/>
    <w:rsid w:val="00BB1BFF"/>
    <w:rsid w:val="00BB2F23"/>
    <w:rsid w:val="00BB4BF6"/>
    <w:rsid w:val="00BC02C0"/>
    <w:rsid w:val="00BC1EB1"/>
    <w:rsid w:val="00BC64B2"/>
    <w:rsid w:val="00BC6F1F"/>
    <w:rsid w:val="00BC7E25"/>
    <w:rsid w:val="00BC7FAB"/>
    <w:rsid w:val="00BD124D"/>
    <w:rsid w:val="00BD27B8"/>
    <w:rsid w:val="00BD3351"/>
    <w:rsid w:val="00BD5576"/>
    <w:rsid w:val="00BD572C"/>
    <w:rsid w:val="00BE071E"/>
    <w:rsid w:val="00BE1EB6"/>
    <w:rsid w:val="00BE2878"/>
    <w:rsid w:val="00BE3377"/>
    <w:rsid w:val="00BE6B39"/>
    <w:rsid w:val="00BF033C"/>
    <w:rsid w:val="00BF1FD9"/>
    <w:rsid w:val="00BF4F3F"/>
    <w:rsid w:val="00BF7810"/>
    <w:rsid w:val="00C124BE"/>
    <w:rsid w:val="00C132D9"/>
    <w:rsid w:val="00C15530"/>
    <w:rsid w:val="00C15835"/>
    <w:rsid w:val="00C20B4A"/>
    <w:rsid w:val="00C22BAA"/>
    <w:rsid w:val="00C27A28"/>
    <w:rsid w:val="00C30A69"/>
    <w:rsid w:val="00C338AC"/>
    <w:rsid w:val="00C33FFF"/>
    <w:rsid w:val="00C340AA"/>
    <w:rsid w:val="00C3464A"/>
    <w:rsid w:val="00C40044"/>
    <w:rsid w:val="00C44EFE"/>
    <w:rsid w:val="00C46537"/>
    <w:rsid w:val="00C47120"/>
    <w:rsid w:val="00C532BC"/>
    <w:rsid w:val="00C54F9F"/>
    <w:rsid w:val="00C5595C"/>
    <w:rsid w:val="00C62708"/>
    <w:rsid w:val="00C65F4D"/>
    <w:rsid w:val="00C67624"/>
    <w:rsid w:val="00C72384"/>
    <w:rsid w:val="00C80AF7"/>
    <w:rsid w:val="00C82C2C"/>
    <w:rsid w:val="00C84F5D"/>
    <w:rsid w:val="00C850D1"/>
    <w:rsid w:val="00C85250"/>
    <w:rsid w:val="00C909EA"/>
    <w:rsid w:val="00C95110"/>
    <w:rsid w:val="00C96709"/>
    <w:rsid w:val="00C97E6B"/>
    <w:rsid w:val="00C97FAC"/>
    <w:rsid w:val="00CA070A"/>
    <w:rsid w:val="00CA2B9B"/>
    <w:rsid w:val="00CA6107"/>
    <w:rsid w:val="00CB03DA"/>
    <w:rsid w:val="00CB13EC"/>
    <w:rsid w:val="00CB2B23"/>
    <w:rsid w:val="00CB51E9"/>
    <w:rsid w:val="00CB7BA6"/>
    <w:rsid w:val="00CC21DB"/>
    <w:rsid w:val="00CC3692"/>
    <w:rsid w:val="00CC6E73"/>
    <w:rsid w:val="00CC7C08"/>
    <w:rsid w:val="00CD3D66"/>
    <w:rsid w:val="00CD495F"/>
    <w:rsid w:val="00CD4FBE"/>
    <w:rsid w:val="00CD7B4B"/>
    <w:rsid w:val="00CD7BDB"/>
    <w:rsid w:val="00CE4EF5"/>
    <w:rsid w:val="00CF3ACB"/>
    <w:rsid w:val="00D02EB3"/>
    <w:rsid w:val="00D072FC"/>
    <w:rsid w:val="00D075D2"/>
    <w:rsid w:val="00D10080"/>
    <w:rsid w:val="00D101F8"/>
    <w:rsid w:val="00D14572"/>
    <w:rsid w:val="00D15605"/>
    <w:rsid w:val="00D210AB"/>
    <w:rsid w:val="00D25A60"/>
    <w:rsid w:val="00D3011A"/>
    <w:rsid w:val="00D31761"/>
    <w:rsid w:val="00D32661"/>
    <w:rsid w:val="00D440D4"/>
    <w:rsid w:val="00D46AFE"/>
    <w:rsid w:val="00D51C24"/>
    <w:rsid w:val="00D520E8"/>
    <w:rsid w:val="00D572D6"/>
    <w:rsid w:val="00D6052A"/>
    <w:rsid w:val="00D6325F"/>
    <w:rsid w:val="00D66649"/>
    <w:rsid w:val="00D71F38"/>
    <w:rsid w:val="00D72C0D"/>
    <w:rsid w:val="00D72D46"/>
    <w:rsid w:val="00D75503"/>
    <w:rsid w:val="00D92575"/>
    <w:rsid w:val="00D949C1"/>
    <w:rsid w:val="00D95069"/>
    <w:rsid w:val="00D954B5"/>
    <w:rsid w:val="00D959F3"/>
    <w:rsid w:val="00DA4689"/>
    <w:rsid w:val="00DA5832"/>
    <w:rsid w:val="00DB08D7"/>
    <w:rsid w:val="00DB3802"/>
    <w:rsid w:val="00DB7F6A"/>
    <w:rsid w:val="00DC0140"/>
    <w:rsid w:val="00DC1882"/>
    <w:rsid w:val="00DC4499"/>
    <w:rsid w:val="00DC6728"/>
    <w:rsid w:val="00DD0BF0"/>
    <w:rsid w:val="00DD4138"/>
    <w:rsid w:val="00DD5707"/>
    <w:rsid w:val="00DE24E7"/>
    <w:rsid w:val="00DE4998"/>
    <w:rsid w:val="00DE7B08"/>
    <w:rsid w:val="00DE7F93"/>
    <w:rsid w:val="00DF23B1"/>
    <w:rsid w:val="00DF595C"/>
    <w:rsid w:val="00DF5C60"/>
    <w:rsid w:val="00DF607B"/>
    <w:rsid w:val="00E044D1"/>
    <w:rsid w:val="00E06FEE"/>
    <w:rsid w:val="00E07A51"/>
    <w:rsid w:val="00E1189D"/>
    <w:rsid w:val="00E136E9"/>
    <w:rsid w:val="00E201AC"/>
    <w:rsid w:val="00E201CC"/>
    <w:rsid w:val="00E204FF"/>
    <w:rsid w:val="00E2526D"/>
    <w:rsid w:val="00E25E07"/>
    <w:rsid w:val="00E267D7"/>
    <w:rsid w:val="00E27361"/>
    <w:rsid w:val="00E30328"/>
    <w:rsid w:val="00E31F8A"/>
    <w:rsid w:val="00E33A06"/>
    <w:rsid w:val="00E364C2"/>
    <w:rsid w:val="00E3716E"/>
    <w:rsid w:val="00E402EA"/>
    <w:rsid w:val="00E413F7"/>
    <w:rsid w:val="00E4145D"/>
    <w:rsid w:val="00E42A75"/>
    <w:rsid w:val="00E43817"/>
    <w:rsid w:val="00E475C9"/>
    <w:rsid w:val="00E47ED5"/>
    <w:rsid w:val="00E5295C"/>
    <w:rsid w:val="00E53C9B"/>
    <w:rsid w:val="00E54C1C"/>
    <w:rsid w:val="00E569D5"/>
    <w:rsid w:val="00E569F4"/>
    <w:rsid w:val="00E56FC0"/>
    <w:rsid w:val="00E6053E"/>
    <w:rsid w:val="00E60FA5"/>
    <w:rsid w:val="00E61A5C"/>
    <w:rsid w:val="00E62D79"/>
    <w:rsid w:val="00E649B6"/>
    <w:rsid w:val="00E6653D"/>
    <w:rsid w:val="00E67B76"/>
    <w:rsid w:val="00E67C29"/>
    <w:rsid w:val="00E70A37"/>
    <w:rsid w:val="00E70C21"/>
    <w:rsid w:val="00E71550"/>
    <w:rsid w:val="00E715B3"/>
    <w:rsid w:val="00E721DE"/>
    <w:rsid w:val="00E72C23"/>
    <w:rsid w:val="00E732D4"/>
    <w:rsid w:val="00E75D1D"/>
    <w:rsid w:val="00E764B8"/>
    <w:rsid w:val="00E77DD6"/>
    <w:rsid w:val="00E90005"/>
    <w:rsid w:val="00E90AC1"/>
    <w:rsid w:val="00E91D56"/>
    <w:rsid w:val="00E92A64"/>
    <w:rsid w:val="00E93558"/>
    <w:rsid w:val="00EA1177"/>
    <w:rsid w:val="00EA1F7A"/>
    <w:rsid w:val="00EA2D04"/>
    <w:rsid w:val="00EA58C5"/>
    <w:rsid w:val="00EA5E4C"/>
    <w:rsid w:val="00EA6DE6"/>
    <w:rsid w:val="00EA700E"/>
    <w:rsid w:val="00EA76E3"/>
    <w:rsid w:val="00EA7D76"/>
    <w:rsid w:val="00EB1D33"/>
    <w:rsid w:val="00EB493A"/>
    <w:rsid w:val="00EB569C"/>
    <w:rsid w:val="00EC1903"/>
    <w:rsid w:val="00EC2E32"/>
    <w:rsid w:val="00EC370A"/>
    <w:rsid w:val="00EC3E23"/>
    <w:rsid w:val="00EC3F27"/>
    <w:rsid w:val="00EC4D31"/>
    <w:rsid w:val="00EC7F4B"/>
    <w:rsid w:val="00ED01DA"/>
    <w:rsid w:val="00ED09A2"/>
    <w:rsid w:val="00ED20AC"/>
    <w:rsid w:val="00ED222A"/>
    <w:rsid w:val="00ED27E0"/>
    <w:rsid w:val="00ED2AA0"/>
    <w:rsid w:val="00ED2F89"/>
    <w:rsid w:val="00ED30E0"/>
    <w:rsid w:val="00ED62B0"/>
    <w:rsid w:val="00EE0654"/>
    <w:rsid w:val="00EE18F0"/>
    <w:rsid w:val="00EE20B8"/>
    <w:rsid w:val="00EF0D51"/>
    <w:rsid w:val="00EF14D2"/>
    <w:rsid w:val="00EF1B1B"/>
    <w:rsid w:val="00EF1E55"/>
    <w:rsid w:val="00EF293B"/>
    <w:rsid w:val="00EF4798"/>
    <w:rsid w:val="00EF7012"/>
    <w:rsid w:val="00F00D20"/>
    <w:rsid w:val="00F050E5"/>
    <w:rsid w:val="00F07728"/>
    <w:rsid w:val="00F11D4D"/>
    <w:rsid w:val="00F14AF8"/>
    <w:rsid w:val="00F164A7"/>
    <w:rsid w:val="00F211D0"/>
    <w:rsid w:val="00F21372"/>
    <w:rsid w:val="00F223D2"/>
    <w:rsid w:val="00F238FD"/>
    <w:rsid w:val="00F2606C"/>
    <w:rsid w:val="00F270D6"/>
    <w:rsid w:val="00F310AC"/>
    <w:rsid w:val="00F33B96"/>
    <w:rsid w:val="00F34EAF"/>
    <w:rsid w:val="00F35EC8"/>
    <w:rsid w:val="00F401A5"/>
    <w:rsid w:val="00F406A9"/>
    <w:rsid w:val="00F41BEE"/>
    <w:rsid w:val="00F41F38"/>
    <w:rsid w:val="00F425C7"/>
    <w:rsid w:val="00F52994"/>
    <w:rsid w:val="00F54188"/>
    <w:rsid w:val="00F61AA7"/>
    <w:rsid w:val="00F6210A"/>
    <w:rsid w:val="00F7088B"/>
    <w:rsid w:val="00F70933"/>
    <w:rsid w:val="00F70F0D"/>
    <w:rsid w:val="00F721E8"/>
    <w:rsid w:val="00F73B41"/>
    <w:rsid w:val="00F76AA6"/>
    <w:rsid w:val="00F77BF4"/>
    <w:rsid w:val="00F827DA"/>
    <w:rsid w:val="00F848A1"/>
    <w:rsid w:val="00F8631E"/>
    <w:rsid w:val="00F87F22"/>
    <w:rsid w:val="00F92B35"/>
    <w:rsid w:val="00F955E3"/>
    <w:rsid w:val="00F95882"/>
    <w:rsid w:val="00FA0088"/>
    <w:rsid w:val="00FA0B28"/>
    <w:rsid w:val="00FA0D6C"/>
    <w:rsid w:val="00FA59DF"/>
    <w:rsid w:val="00FA5B9C"/>
    <w:rsid w:val="00FB2907"/>
    <w:rsid w:val="00FB422A"/>
    <w:rsid w:val="00FB7606"/>
    <w:rsid w:val="00FC0011"/>
    <w:rsid w:val="00FC122C"/>
    <w:rsid w:val="00FC1E97"/>
    <w:rsid w:val="00FC1EF7"/>
    <w:rsid w:val="00FC41B7"/>
    <w:rsid w:val="00FC68B2"/>
    <w:rsid w:val="00FD25E7"/>
    <w:rsid w:val="00FD3FAE"/>
    <w:rsid w:val="00FD60E0"/>
    <w:rsid w:val="00FD6654"/>
    <w:rsid w:val="00FF04AC"/>
    <w:rsid w:val="00FF17BA"/>
    <w:rsid w:val="00FF3E28"/>
    <w:rsid w:val="00FF6313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08B0D6"/>
  <w15:docId w15:val="{C68A2240-A24F-48F9-84BD-4CA2035FD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AEB"/>
    <w:rPr>
      <w:rFonts w:ascii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34E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42A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42A94"/>
    <w:rPr>
      <w:rFonts w:ascii="Tahoma" w:hAnsi="Tahoma" w:cs="Tahoma"/>
      <w:color w:val="000000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rsid w:val="007C7BC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466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630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3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1613</Words>
  <Characters>10594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Schef</cp:lastModifiedBy>
  <cp:revision>3</cp:revision>
  <cp:lastPrinted>2023-11-30T08:33:00Z</cp:lastPrinted>
  <dcterms:created xsi:type="dcterms:W3CDTF">2024-11-25T09:38:00Z</dcterms:created>
  <dcterms:modified xsi:type="dcterms:W3CDTF">2024-11-25T09:42:00Z</dcterms:modified>
</cp:coreProperties>
</file>