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9139B" w:rsidRDefault="0079139B" w:rsidP="0079139B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1DB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79139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913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9139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9139B" w:rsidRDefault="00D26BB2" w:rsidP="0079139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79139B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55:15:060101:139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3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с. Кисляки, ул. Центральная, д. 27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Сафонов Юрий Евгеньевич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1DB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91DBF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91DBF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ТП УФМС РОССИИ ПО ОМСКОЙ ОБЛАСТИ В МУРОМЦЕВСКОМ РАЙОНЕ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DBF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91DBF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91DBF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Кисляки улица Центральная</w:t>
      </w:r>
      <w:r w:rsidR="0079139B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 w:rsidR="00957F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79139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>Сафонова Юрия Евгеньевича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9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F2F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F2F0F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9139B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F2F0F"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>55:15:060101:139</w:t>
      </w:r>
      <w:r w:rsidRPr="004F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9139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1DBF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4F2F0F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9139B"/>
    <w:rsid w:val="007A6BA8"/>
    <w:rsid w:val="008F46A7"/>
    <w:rsid w:val="00957F3F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B2A62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EBBE"/>
  <w15:docId w15:val="{03F14685-C563-4EA9-92CC-B5E046F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E627-DA85-4F36-A2A3-A19DD5D0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2024-11-15T10:27:00Z</dcterms:modified>
</cp:coreProperties>
</file>