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507FC" w14:textId="77777777" w:rsidR="0042066F" w:rsidRDefault="0042066F" w:rsidP="0042066F">
      <w:pPr>
        <w:ind w:left="2694"/>
        <w:jc w:val="center"/>
        <w:rPr>
          <w:b/>
        </w:rPr>
      </w:pPr>
      <w:bookmarkStart w:id="0" w:name="_Toc293146740"/>
      <w:bookmarkStart w:id="1" w:name="_Toc417655656"/>
      <w:r>
        <w:rPr>
          <w:b/>
        </w:rPr>
        <w:t xml:space="preserve">                                                  </w:t>
      </w:r>
    </w:p>
    <w:p w14:paraId="25D82310" w14:textId="7AFF6BD0" w:rsidR="0042066F" w:rsidRDefault="0042066F" w:rsidP="0042066F">
      <w:pPr>
        <w:ind w:left="2694"/>
        <w:jc w:val="right"/>
        <w:rPr>
          <w:b/>
        </w:rPr>
      </w:pPr>
    </w:p>
    <w:p w14:paraId="33D7FFD4" w14:textId="77777777" w:rsidR="00C2341D" w:rsidRPr="00B840DF" w:rsidRDefault="00C2341D" w:rsidP="0042066F">
      <w:pPr>
        <w:ind w:left="2694"/>
        <w:jc w:val="right"/>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A5344CF" w:rsidR="00F651E1" w:rsidRDefault="00F651E1" w:rsidP="00FB30E2">
      <w:pPr>
        <w:ind w:left="2694"/>
        <w:rPr>
          <w:b/>
        </w:rPr>
      </w:pPr>
    </w:p>
    <w:p w14:paraId="6783A7F1" w14:textId="40CEB45F" w:rsidR="00F43B66" w:rsidRDefault="00F43B66" w:rsidP="00FB30E2">
      <w:pPr>
        <w:ind w:left="2694"/>
        <w:rPr>
          <w:b/>
        </w:rPr>
      </w:pPr>
    </w:p>
    <w:p w14:paraId="54EA88F6" w14:textId="77777777" w:rsidR="00F43B66" w:rsidRPr="00B840DF" w:rsidRDefault="00F43B66"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E5B2387" w14:textId="77777777" w:rsidR="00974AAE" w:rsidRDefault="006A78EA" w:rsidP="00F651E1">
      <w:pPr>
        <w:jc w:val="center"/>
        <w:rPr>
          <w:b/>
          <w:sz w:val="28"/>
          <w:szCs w:val="28"/>
        </w:rPr>
      </w:pPr>
      <w:r w:rsidRPr="00974AAE">
        <w:rPr>
          <w:b/>
          <w:sz w:val="28"/>
          <w:szCs w:val="28"/>
        </w:rPr>
        <w:t xml:space="preserve">МЕСТНЫЕ </w:t>
      </w:r>
      <w:r w:rsidR="00F13012" w:rsidRPr="00974AAE">
        <w:rPr>
          <w:b/>
          <w:sz w:val="28"/>
          <w:szCs w:val="28"/>
        </w:rPr>
        <w:t>НОРМАТИВЫ ГРАДОСТРОИТЕЛЬНОГО ПРОЕКТИРОВАНИЯ</w:t>
      </w:r>
      <w:r w:rsidR="00F12162" w:rsidRPr="00974AAE">
        <w:rPr>
          <w:b/>
          <w:sz w:val="28"/>
          <w:szCs w:val="28"/>
        </w:rPr>
        <w:t xml:space="preserve"> </w:t>
      </w:r>
    </w:p>
    <w:p w14:paraId="25E3363F" w14:textId="43DADCF3" w:rsidR="006A78EA" w:rsidRPr="00974AAE" w:rsidRDefault="006A78EA" w:rsidP="00F651E1">
      <w:pPr>
        <w:jc w:val="center"/>
        <w:rPr>
          <w:b/>
          <w:sz w:val="28"/>
          <w:szCs w:val="28"/>
        </w:rPr>
      </w:pPr>
      <w:r w:rsidRPr="00974AAE">
        <w:rPr>
          <w:b/>
          <w:sz w:val="28"/>
          <w:szCs w:val="28"/>
        </w:rPr>
        <w:t>БОГОДУХОВСКОГО</w:t>
      </w:r>
      <w:r w:rsidR="00F92D1A" w:rsidRPr="00974AAE">
        <w:rPr>
          <w:b/>
          <w:sz w:val="28"/>
          <w:szCs w:val="28"/>
        </w:rPr>
        <w:t xml:space="preserve"> СЕЛЬСКОГО </w:t>
      </w:r>
      <w:r w:rsidR="00EA2DD8" w:rsidRPr="00974AAE">
        <w:rPr>
          <w:b/>
          <w:sz w:val="28"/>
          <w:szCs w:val="28"/>
        </w:rPr>
        <w:t>ПОСЕЛЕНИЯ</w:t>
      </w:r>
      <w:r w:rsidRPr="00974AAE">
        <w:rPr>
          <w:b/>
          <w:sz w:val="28"/>
          <w:szCs w:val="28"/>
        </w:rPr>
        <w:t xml:space="preserve"> </w:t>
      </w:r>
    </w:p>
    <w:p w14:paraId="3C1FFCCC" w14:textId="77777777" w:rsidR="00974AAE" w:rsidRDefault="006A78EA" w:rsidP="00F651E1">
      <w:pPr>
        <w:jc w:val="center"/>
        <w:rPr>
          <w:b/>
          <w:sz w:val="28"/>
          <w:szCs w:val="28"/>
        </w:rPr>
      </w:pPr>
      <w:r w:rsidRPr="00974AAE">
        <w:rPr>
          <w:b/>
          <w:sz w:val="28"/>
          <w:szCs w:val="28"/>
        </w:rPr>
        <w:t>НАЗЫВАЕВСКОГО МУНИЦИПАЛЬНОГО РАЙОНА</w:t>
      </w:r>
    </w:p>
    <w:p w14:paraId="3DB12F99" w14:textId="496ED64C" w:rsidR="00F12162" w:rsidRPr="00974AAE" w:rsidRDefault="006A78EA" w:rsidP="00F651E1">
      <w:pPr>
        <w:jc w:val="center"/>
        <w:rPr>
          <w:b/>
          <w:sz w:val="28"/>
          <w:szCs w:val="28"/>
        </w:rPr>
      </w:pPr>
      <w:r w:rsidRPr="00974AAE">
        <w:rPr>
          <w:b/>
          <w:sz w:val="28"/>
          <w:szCs w:val="28"/>
        </w:rPr>
        <w:t xml:space="preserve"> ОМСКОЙ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11ECD805" w:rsidR="00357614" w:rsidRDefault="00357614" w:rsidP="00B85D13">
      <w:pPr>
        <w:snapToGrid w:val="0"/>
        <w:ind w:hanging="20"/>
        <w:jc w:val="center"/>
        <w:rPr>
          <w:sz w:val="28"/>
          <w:szCs w:val="28"/>
        </w:rPr>
      </w:pPr>
      <w:r w:rsidRPr="009569DA">
        <w:rPr>
          <w:sz w:val="28"/>
          <w:szCs w:val="28"/>
        </w:rPr>
        <w:lastRenderedPageBreak/>
        <w:t>СОДЕРЖАНИЕ:</w:t>
      </w:r>
    </w:p>
    <w:p w14:paraId="4627F9D4" w14:textId="77777777" w:rsidR="005C3E57" w:rsidRDefault="005C3E57" w:rsidP="00B85D13">
      <w:pPr>
        <w:snapToGrid w:val="0"/>
        <w:ind w:hanging="20"/>
        <w:jc w:val="center"/>
        <w:rPr>
          <w:sz w:val="28"/>
          <w:szCs w:val="28"/>
        </w:rPr>
      </w:pPr>
    </w:p>
    <w:tbl>
      <w:tblPr>
        <w:tblStyle w:val="aff"/>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
        <w:gridCol w:w="8915"/>
        <w:gridCol w:w="623"/>
      </w:tblGrid>
      <w:tr w:rsidR="006E11AB" w14:paraId="124799B6" w14:textId="77777777" w:rsidTr="00800C78">
        <w:tc>
          <w:tcPr>
            <w:tcW w:w="776" w:type="dxa"/>
          </w:tcPr>
          <w:p w14:paraId="58E7A476" w14:textId="7ED75602" w:rsidR="006E11AB" w:rsidRPr="006E11AB" w:rsidRDefault="006E11AB" w:rsidP="006E11AB">
            <w:pPr>
              <w:snapToGrid w:val="0"/>
              <w:rPr>
                <w:b/>
                <w:bCs/>
                <w:sz w:val="28"/>
                <w:szCs w:val="28"/>
              </w:rPr>
            </w:pPr>
            <w:r w:rsidRPr="006E11AB">
              <w:rPr>
                <w:b/>
                <w:bCs/>
                <w:sz w:val="28"/>
                <w:szCs w:val="28"/>
              </w:rPr>
              <w:t>1.</w:t>
            </w:r>
          </w:p>
        </w:tc>
        <w:tc>
          <w:tcPr>
            <w:tcW w:w="8913" w:type="dxa"/>
          </w:tcPr>
          <w:p w14:paraId="499D23C0" w14:textId="169CCAD5" w:rsidR="006E11AB" w:rsidRPr="006E11AB" w:rsidRDefault="006E11AB" w:rsidP="006E11AB">
            <w:pPr>
              <w:snapToGrid w:val="0"/>
              <w:rPr>
                <w:b/>
                <w:bCs/>
                <w:sz w:val="28"/>
                <w:szCs w:val="28"/>
              </w:rPr>
            </w:pPr>
            <w:r w:rsidRPr="006E11AB">
              <w:rPr>
                <w:b/>
                <w:bCs/>
                <w:sz w:val="28"/>
                <w:szCs w:val="28"/>
              </w:rPr>
              <w:t>ОСНОВНАЯ ЧАСТЬ…………………………………………………</w:t>
            </w:r>
            <w:proofErr w:type="gramStart"/>
            <w:r w:rsidRPr="006E11AB">
              <w:rPr>
                <w:b/>
                <w:bCs/>
                <w:sz w:val="28"/>
                <w:szCs w:val="28"/>
              </w:rPr>
              <w:t>…….</w:t>
            </w:r>
            <w:proofErr w:type="gramEnd"/>
          </w:p>
        </w:tc>
        <w:tc>
          <w:tcPr>
            <w:tcW w:w="625" w:type="dxa"/>
          </w:tcPr>
          <w:p w14:paraId="2C715145" w14:textId="1ADD8D3F" w:rsidR="006E11AB" w:rsidRDefault="006E11AB" w:rsidP="00BB3B3F">
            <w:pPr>
              <w:snapToGrid w:val="0"/>
              <w:jc w:val="center"/>
              <w:rPr>
                <w:sz w:val="28"/>
                <w:szCs w:val="28"/>
              </w:rPr>
            </w:pPr>
            <w:r>
              <w:rPr>
                <w:sz w:val="28"/>
                <w:szCs w:val="28"/>
              </w:rPr>
              <w:t>3</w:t>
            </w:r>
          </w:p>
        </w:tc>
      </w:tr>
      <w:tr w:rsidR="006E11AB" w14:paraId="731E9CBB" w14:textId="77777777" w:rsidTr="00800C78">
        <w:tc>
          <w:tcPr>
            <w:tcW w:w="776" w:type="dxa"/>
          </w:tcPr>
          <w:p w14:paraId="61C297A0" w14:textId="7E2FE268" w:rsidR="006E11AB" w:rsidRDefault="006E11AB" w:rsidP="006E11AB">
            <w:pPr>
              <w:snapToGrid w:val="0"/>
              <w:rPr>
                <w:sz w:val="28"/>
                <w:szCs w:val="28"/>
              </w:rPr>
            </w:pPr>
            <w:r>
              <w:rPr>
                <w:sz w:val="28"/>
                <w:szCs w:val="28"/>
              </w:rPr>
              <w:t>1.1</w:t>
            </w:r>
          </w:p>
        </w:tc>
        <w:tc>
          <w:tcPr>
            <w:tcW w:w="8913" w:type="dxa"/>
          </w:tcPr>
          <w:p w14:paraId="013FB530" w14:textId="3C163C8C" w:rsidR="006E11AB" w:rsidRDefault="004E5C02" w:rsidP="006E11AB">
            <w:pPr>
              <w:snapToGrid w:val="0"/>
              <w:rPr>
                <w:sz w:val="28"/>
                <w:szCs w:val="28"/>
              </w:rPr>
            </w:pPr>
            <w:r>
              <w:rPr>
                <w:sz w:val="28"/>
                <w:szCs w:val="28"/>
              </w:rPr>
              <w:t>ТЕРМИНЫ И ОПРЕДЕЛЕНИЯ</w:t>
            </w:r>
            <w:r w:rsidR="006E11AB">
              <w:rPr>
                <w:sz w:val="28"/>
                <w:szCs w:val="28"/>
              </w:rPr>
              <w:t>………………………………………</w:t>
            </w:r>
            <w:proofErr w:type="gramStart"/>
            <w:r w:rsidR="006E11AB">
              <w:rPr>
                <w:sz w:val="28"/>
                <w:szCs w:val="28"/>
              </w:rPr>
              <w:t>…….</w:t>
            </w:r>
            <w:proofErr w:type="gramEnd"/>
            <w:r w:rsidR="006E11AB">
              <w:rPr>
                <w:sz w:val="28"/>
                <w:szCs w:val="28"/>
              </w:rPr>
              <w:t>.</w:t>
            </w:r>
          </w:p>
        </w:tc>
        <w:tc>
          <w:tcPr>
            <w:tcW w:w="625" w:type="dxa"/>
          </w:tcPr>
          <w:p w14:paraId="0416A0AC" w14:textId="5B1A22CA" w:rsidR="006E11AB" w:rsidRDefault="006E11AB" w:rsidP="00BB3B3F">
            <w:pPr>
              <w:snapToGrid w:val="0"/>
              <w:jc w:val="center"/>
              <w:rPr>
                <w:sz w:val="28"/>
                <w:szCs w:val="28"/>
              </w:rPr>
            </w:pPr>
            <w:r>
              <w:rPr>
                <w:sz w:val="28"/>
                <w:szCs w:val="28"/>
              </w:rPr>
              <w:t>3</w:t>
            </w:r>
          </w:p>
        </w:tc>
      </w:tr>
      <w:tr w:rsidR="004E5C02" w14:paraId="2C144A84" w14:textId="77777777" w:rsidTr="00800C78">
        <w:tc>
          <w:tcPr>
            <w:tcW w:w="776" w:type="dxa"/>
          </w:tcPr>
          <w:p w14:paraId="2692B509" w14:textId="0FF741B0" w:rsidR="004E5C02" w:rsidRDefault="004E5C02" w:rsidP="006E11AB">
            <w:pPr>
              <w:snapToGrid w:val="0"/>
              <w:rPr>
                <w:sz w:val="28"/>
                <w:szCs w:val="28"/>
              </w:rPr>
            </w:pPr>
            <w:r>
              <w:rPr>
                <w:sz w:val="28"/>
                <w:szCs w:val="28"/>
              </w:rPr>
              <w:t>1.2</w:t>
            </w:r>
          </w:p>
        </w:tc>
        <w:tc>
          <w:tcPr>
            <w:tcW w:w="8913" w:type="dxa"/>
          </w:tcPr>
          <w:p w14:paraId="6537D78F" w14:textId="4D1E73A8" w:rsidR="004E5C02" w:rsidRDefault="004E5C02" w:rsidP="006E11AB">
            <w:pPr>
              <w:snapToGrid w:val="0"/>
              <w:rPr>
                <w:sz w:val="28"/>
                <w:szCs w:val="28"/>
              </w:rPr>
            </w:pPr>
            <w:r w:rsidRPr="004E5C02">
              <w:rPr>
                <w:sz w:val="28"/>
                <w:szCs w:val="28"/>
              </w:rPr>
              <w:t>ОБЩИЕ ПОЛОЖЕНИЯ</w:t>
            </w:r>
            <w:r>
              <w:rPr>
                <w:sz w:val="28"/>
                <w:szCs w:val="28"/>
              </w:rPr>
              <w:t>………………………………………………</w:t>
            </w:r>
            <w:proofErr w:type="gramStart"/>
            <w:r>
              <w:rPr>
                <w:sz w:val="28"/>
                <w:szCs w:val="28"/>
              </w:rPr>
              <w:t>…….</w:t>
            </w:r>
            <w:proofErr w:type="gramEnd"/>
            <w:r>
              <w:rPr>
                <w:sz w:val="28"/>
                <w:szCs w:val="28"/>
              </w:rPr>
              <w:t>.</w:t>
            </w:r>
          </w:p>
        </w:tc>
        <w:tc>
          <w:tcPr>
            <w:tcW w:w="625" w:type="dxa"/>
          </w:tcPr>
          <w:p w14:paraId="2A55791E" w14:textId="0FF46DE8" w:rsidR="004E5C02" w:rsidRDefault="00C6290E" w:rsidP="00BB3B3F">
            <w:pPr>
              <w:snapToGrid w:val="0"/>
              <w:jc w:val="center"/>
              <w:rPr>
                <w:sz w:val="28"/>
                <w:szCs w:val="28"/>
              </w:rPr>
            </w:pPr>
            <w:r>
              <w:rPr>
                <w:sz w:val="28"/>
                <w:szCs w:val="28"/>
              </w:rPr>
              <w:t>3</w:t>
            </w:r>
          </w:p>
        </w:tc>
      </w:tr>
      <w:tr w:rsidR="004E5C02" w14:paraId="4378B516" w14:textId="77777777" w:rsidTr="00800C78">
        <w:tc>
          <w:tcPr>
            <w:tcW w:w="776" w:type="dxa"/>
          </w:tcPr>
          <w:p w14:paraId="794AA421" w14:textId="2A5228A1" w:rsidR="004E5C02" w:rsidRDefault="004E5C02" w:rsidP="006E11AB">
            <w:pPr>
              <w:snapToGrid w:val="0"/>
              <w:rPr>
                <w:sz w:val="28"/>
                <w:szCs w:val="28"/>
              </w:rPr>
            </w:pPr>
            <w:r>
              <w:rPr>
                <w:sz w:val="28"/>
                <w:szCs w:val="28"/>
              </w:rPr>
              <w:t>1.3</w:t>
            </w:r>
          </w:p>
        </w:tc>
        <w:tc>
          <w:tcPr>
            <w:tcW w:w="8913" w:type="dxa"/>
          </w:tcPr>
          <w:p w14:paraId="3F877C00" w14:textId="5757866E" w:rsidR="004E5C02" w:rsidRDefault="004E5C02" w:rsidP="004E5C02">
            <w:pPr>
              <w:snapToGrid w:val="0"/>
              <w:jc w:val="both"/>
              <w:rPr>
                <w:sz w:val="28"/>
                <w:szCs w:val="28"/>
              </w:rPr>
            </w:pPr>
            <w:r w:rsidRPr="004E5C02">
              <w:rPr>
                <w:sz w:val="28"/>
                <w:szCs w:val="28"/>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sz w:val="28"/>
                <w:szCs w:val="28"/>
              </w:rPr>
              <w:t>………</w:t>
            </w:r>
            <w:proofErr w:type="gramStart"/>
            <w:r>
              <w:rPr>
                <w:sz w:val="28"/>
                <w:szCs w:val="28"/>
              </w:rPr>
              <w:t>…….</w:t>
            </w:r>
            <w:proofErr w:type="gramEnd"/>
            <w:r>
              <w:rPr>
                <w:sz w:val="28"/>
                <w:szCs w:val="28"/>
              </w:rPr>
              <w:t>.</w:t>
            </w:r>
          </w:p>
        </w:tc>
        <w:tc>
          <w:tcPr>
            <w:tcW w:w="625" w:type="dxa"/>
          </w:tcPr>
          <w:p w14:paraId="7E22B519" w14:textId="77777777" w:rsidR="004E5C02" w:rsidRDefault="004E5C02" w:rsidP="00BB3B3F">
            <w:pPr>
              <w:snapToGrid w:val="0"/>
              <w:jc w:val="center"/>
              <w:rPr>
                <w:sz w:val="28"/>
                <w:szCs w:val="28"/>
              </w:rPr>
            </w:pPr>
          </w:p>
          <w:p w14:paraId="1E575A11" w14:textId="77777777" w:rsidR="004E5C02" w:rsidRDefault="004E5C02" w:rsidP="00BB3B3F">
            <w:pPr>
              <w:snapToGrid w:val="0"/>
              <w:jc w:val="center"/>
              <w:rPr>
                <w:sz w:val="28"/>
                <w:szCs w:val="28"/>
              </w:rPr>
            </w:pPr>
          </w:p>
          <w:p w14:paraId="28B2899C" w14:textId="77777777" w:rsidR="004E5C02" w:rsidRDefault="004E5C02" w:rsidP="00BB3B3F">
            <w:pPr>
              <w:snapToGrid w:val="0"/>
              <w:jc w:val="center"/>
              <w:rPr>
                <w:sz w:val="28"/>
                <w:szCs w:val="28"/>
              </w:rPr>
            </w:pPr>
          </w:p>
          <w:p w14:paraId="4F89152C" w14:textId="77777777" w:rsidR="004E5C02" w:rsidRDefault="004E5C02" w:rsidP="00BB3B3F">
            <w:pPr>
              <w:snapToGrid w:val="0"/>
              <w:jc w:val="center"/>
              <w:rPr>
                <w:sz w:val="28"/>
                <w:szCs w:val="28"/>
              </w:rPr>
            </w:pPr>
          </w:p>
          <w:p w14:paraId="4BACE923" w14:textId="09F024BA" w:rsidR="004E5C02" w:rsidRDefault="00BB3B3F" w:rsidP="00BB3B3F">
            <w:pPr>
              <w:snapToGrid w:val="0"/>
              <w:jc w:val="center"/>
              <w:rPr>
                <w:sz w:val="28"/>
                <w:szCs w:val="28"/>
              </w:rPr>
            </w:pPr>
            <w:r>
              <w:rPr>
                <w:sz w:val="28"/>
                <w:szCs w:val="28"/>
              </w:rPr>
              <w:t>4</w:t>
            </w:r>
          </w:p>
        </w:tc>
      </w:tr>
      <w:tr w:rsidR="004E5C02" w14:paraId="79FDF1FC" w14:textId="77777777" w:rsidTr="00800C78">
        <w:tc>
          <w:tcPr>
            <w:tcW w:w="776" w:type="dxa"/>
          </w:tcPr>
          <w:p w14:paraId="25EC2102" w14:textId="78CDDE04" w:rsidR="004E5C02" w:rsidRDefault="004E5C02" w:rsidP="006E11AB">
            <w:pPr>
              <w:snapToGrid w:val="0"/>
              <w:rPr>
                <w:sz w:val="28"/>
                <w:szCs w:val="28"/>
              </w:rPr>
            </w:pPr>
            <w:r>
              <w:rPr>
                <w:sz w:val="28"/>
                <w:szCs w:val="28"/>
              </w:rPr>
              <w:t>1.3.1</w:t>
            </w:r>
          </w:p>
        </w:tc>
        <w:tc>
          <w:tcPr>
            <w:tcW w:w="8913" w:type="dxa"/>
          </w:tcPr>
          <w:p w14:paraId="6EBB10FB" w14:textId="586C1B3F" w:rsidR="0042066F" w:rsidRDefault="004E5C02" w:rsidP="006E11AB">
            <w:pPr>
              <w:snapToGrid w:val="0"/>
              <w:rPr>
                <w:sz w:val="28"/>
                <w:szCs w:val="28"/>
              </w:rPr>
            </w:pPr>
            <w:r>
              <w:rPr>
                <w:sz w:val="28"/>
                <w:szCs w:val="28"/>
              </w:rPr>
              <w:t xml:space="preserve">В </w:t>
            </w:r>
            <w:proofErr w:type="gramStart"/>
            <w:r>
              <w:rPr>
                <w:sz w:val="28"/>
                <w:szCs w:val="28"/>
              </w:rPr>
              <w:t xml:space="preserve">ОБЛАСТИ </w:t>
            </w:r>
            <w:r w:rsidR="0042066F">
              <w:rPr>
                <w:sz w:val="28"/>
                <w:szCs w:val="28"/>
              </w:rPr>
              <w:t xml:space="preserve"> </w:t>
            </w:r>
            <w:r>
              <w:rPr>
                <w:sz w:val="28"/>
                <w:szCs w:val="28"/>
              </w:rPr>
              <w:t>АВТОМОБИЛЬНЫХ</w:t>
            </w:r>
            <w:proofErr w:type="gramEnd"/>
            <w:r w:rsidR="0042066F">
              <w:rPr>
                <w:sz w:val="28"/>
                <w:szCs w:val="28"/>
              </w:rPr>
              <w:t xml:space="preserve">  </w:t>
            </w:r>
            <w:r>
              <w:rPr>
                <w:sz w:val="28"/>
                <w:szCs w:val="28"/>
              </w:rPr>
              <w:t>ДОРОГ……………………………</w:t>
            </w:r>
            <w:r w:rsidR="0042066F">
              <w:rPr>
                <w:sz w:val="28"/>
                <w:szCs w:val="28"/>
              </w:rPr>
              <w:t>...</w:t>
            </w:r>
          </w:p>
        </w:tc>
        <w:tc>
          <w:tcPr>
            <w:tcW w:w="625" w:type="dxa"/>
          </w:tcPr>
          <w:p w14:paraId="1987636C" w14:textId="5CBDB86E" w:rsidR="004E5C02" w:rsidRDefault="00BB3B3F" w:rsidP="00BB3B3F">
            <w:pPr>
              <w:snapToGrid w:val="0"/>
              <w:jc w:val="center"/>
              <w:rPr>
                <w:sz w:val="28"/>
                <w:szCs w:val="28"/>
              </w:rPr>
            </w:pPr>
            <w:r>
              <w:rPr>
                <w:sz w:val="28"/>
                <w:szCs w:val="28"/>
              </w:rPr>
              <w:t>5</w:t>
            </w:r>
          </w:p>
        </w:tc>
      </w:tr>
      <w:tr w:rsidR="004E5C02" w14:paraId="4395943C" w14:textId="77777777" w:rsidTr="00800C78">
        <w:tc>
          <w:tcPr>
            <w:tcW w:w="776" w:type="dxa"/>
          </w:tcPr>
          <w:p w14:paraId="3D08AD9F" w14:textId="087C3DB4" w:rsidR="004E5C02" w:rsidRDefault="004E5C02" w:rsidP="006E11AB">
            <w:pPr>
              <w:snapToGrid w:val="0"/>
              <w:rPr>
                <w:sz w:val="28"/>
                <w:szCs w:val="28"/>
              </w:rPr>
            </w:pPr>
            <w:r>
              <w:rPr>
                <w:sz w:val="28"/>
                <w:szCs w:val="28"/>
              </w:rPr>
              <w:t>1.3.2</w:t>
            </w:r>
          </w:p>
        </w:tc>
        <w:tc>
          <w:tcPr>
            <w:tcW w:w="8913" w:type="dxa"/>
          </w:tcPr>
          <w:p w14:paraId="10F97898" w14:textId="276135C1" w:rsidR="004E5C02" w:rsidRDefault="004E5C02" w:rsidP="006E11AB">
            <w:pPr>
              <w:snapToGrid w:val="0"/>
              <w:rPr>
                <w:sz w:val="28"/>
                <w:szCs w:val="28"/>
              </w:rPr>
            </w:pPr>
            <w:r w:rsidRPr="004E5C02">
              <w:rPr>
                <w:sz w:val="28"/>
                <w:szCs w:val="28"/>
              </w:rPr>
              <w:t>В ОБЛАСТИ БЛАГОУСТРОЙСТВА ТЕРРИТОРИИ, ОРГАНИЗАЦИИ МАССОВОГО ОТДЫХА НАСЕЛЕНИЯ</w:t>
            </w:r>
            <w:r>
              <w:rPr>
                <w:sz w:val="28"/>
                <w:szCs w:val="28"/>
              </w:rPr>
              <w:t>…………………………………</w:t>
            </w:r>
          </w:p>
        </w:tc>
        <w:tc>
          <w:tcPr>
            <w:tcW w:w="625" w:type="dxa"/>
          </w:tcPr>
          <w:p w14:paraId="78D487ED" w14:textId="77777777" w:rsidR="004E5C02" w:rsidRDefault="004E5C02" w:rsidP="00BB3B3F">
            <w:pPr>
              <w:snapToGrid w:val="0"/>
              <w:jc w:val="center"/>
              <w:rPr>
                <w:sz w:val="28"/>
                <w:szCs w:val="28"/>
              </w:rPr>
            </w:pPr>
          </w:p>
          <w:p w14:paraId="4D940BCD" w14:textId="0C6F8DF4" w:rsidR="00BB3B3F" w:rsidRDefault="00BB3B3F" w:rsidP="00BB3B3F">
            <w:pPr>
              <w:snapToGrid w:val="0"/>
              <w:jc w:val="center"/>
              <w:rPr>
                <w:sz w:val="28"/>
                <w:szCs w:val="28"/>
              </w:rPr>
            </w:pPr>
            <w:r>
              <w:rPr>
                <w:sz w:val="28"/>
                <w:szCs w:val="28"/>
              </w:rPr>
              <w:t>7</w:t>
            </w:r>
          </w:p>
        </w:tc>
      </w:tr>
      <w:tr w:rsidR="004E5C02" w14:paraId="747020F7" w14:textId="77777777" w:rsidTr="00800C78">
        <w:tc>
          <w:tcPr>
            <w:tcW w:w="776" w:type="dxa"/>
          </w:tcPr>
          <w:p w14:paraId="4F67F067" w14:textId="650187FA" w:rsidR="004E5C02" w:rsidRPr="004E5C02" w:rsidRDefault="004E5C02" w:rsidP="004E5C02">
            <w:pPr>
              <w:snapToGrid w:val="0"/>
              <w:jc w:val="both"/>
              <w:rPr>
                <w:b/>
                <w:bCs/>
                <w:sz w:val="28"/>
                <w:szCs w:val="28"/>
              </w:rPr>
            </w:pPr>
            <w:r w:rsidRPr="004E5C02">
              <w:rPr>
                <w:b/>
                <w:bCs/>
                <w:sz w:val="28"/>
                <w:szCs w:val="28"/>
              </w:rPr>
              <w:t>2.</w:t>
            </w:r>
          </w:p>
        </w:tc>
        <w:tc>
          <w:tcPr>
            <w:tcW w:w="8913" w:type="dxa"/>
          </w:tcPr>
          <w:p w14:paraId="617E6D6B" w14:textId="6D82487E" w:rsidR="004E5C02" w:rsidRPr="004E5C02" w:rsidRDefault="004E5C02" w:rsidP="004E5C02">
            <w:pPr>
              <w:snapToGrid w:val="0"/>
              <w:jc w:val="both"/>
              <w:rPr>
                <w:b/>
                <w:bCs/>
                <w:sz w:val="28"/>
                <w:szCs w:val="28"/>
              </w:rPr>
            </w:pPr>
            <w:r w:rsidRPr="004E5C02">
              <w:rPr>
                <w:b/>
                <w:bCs/>
                <w:sz w:val="28"/>
                <w:szCs w:val="28"/>
              </w:rPr>
              <w:t xml:space="preserve">МАТЕРИАЛЫ ПО ОБОСНОВАНИЮ РАСЧЕТНЫХ ПОКАЗАТЕЛЕЙ, СОДЕРЖАЩИХСЯ </w:t>
            </w:r>
            <w:proofErr w:type="gramStart"/>
            <w:r w:rsidRPr="004E5C02">
              <w:rPr>
                <w:b/>
                <w:bCs/>
                <w:sz w:val="28"/>
                <w:szCs w:val="28"/>
              </w:rPr>
              <w:t>В ОСНОВОЙ</w:t>
            </w:r>
            <w:proofErr w:type="gramEnd"/>
            <w:r w:rsidRPr="004E5C02">
              <w:rPr>
                <w:b/>
                <w:bCs/>
                <w:sz w:val="28"/>
                <w:szCs w:val="28"/>
              </w:rPr>
              <w:t xml:space="preserve"> ЧАСТИ МЕСТНЫХ НОРМАТИВОВ ГРАДОСТРОИТЕЛЬНОГО ПРОЕКТИРОВАНИЯ………………………</w:t>
            </w:r>
            <w:r w:rsidR="00802907">
              <w:rPr>
                <w:b/>
                <w:bCs/>
                <w:sz w:val="28"/>
                <w:szCs w:val="28"/>
              </w:rPr>
              <w:t>………………………………</w:t>
            </w:r>
          </w:p>
        </w:tc>
        <w:tc>
          <w:tcPr>
            <w:tcW w:w="625" w:type="dxa"/>
          </w:tcPr>
          <w:p w14:paraId="20BA572C" w14:textId="77777777" w:rsidR="004E5C02" w:rsidRDefault="004E5C02" w:rsidP="00BB3B3F">
            <w:pPr>
              <w:snapToGrid w:val="0"/>
              <w:jc w:val="center"/>
              <w:rPr>
                <w:sz w:val="28"/>
                <w:szCs w:val="28"/>
              </w:rPr>
            </w:pPr>
          </w:p>
          <w:p w14:paraId="1679F952" w14:textId="77777777" w:rsidR="00BB3B3F" w:rsidRDefault="00BB3B3F" w:rsidP="00BB3B3F">
            <w:pPr>
              <w:snapToGrid w:val="0"/>
              <w:jc w:val="center"/>
              <w:rPr>
                <w:sz w:val="28"/>
                <w:szCs w:val="28"/>
              </w:rPr>
            </w:pPr>
          </w:p>
          <w:p w14:paraId="23E7BA24" w14:textId="77777777" w:rsidR="00BB3B3F" w:rsidRDefault="00BB3B3F" w:rsidP="00BB3B3F">
            <w:pPr>
              <w:snapToGrid w:val="0"/>
              <w:jc w:val="center"/>
              <w:rPr>
                <w:sz w:val="28"/>
                <w:szCs w:val="28"/>
              </w:rPr>
            </w:pPr>
          </w:p>
          <w:p w14:paraId="4A387F15" w14:textId="6F6F40A9" w:rsidR="00BB3B3F" w:rsidRDefault="00C6290E" w:rsidP="00BB3B3F">
            <w:pPr>
              <w:snapToGrid w:val="0"/>
              <w:jc w:val="center"/>
              <w:rPr>
                <w:sz w:val="28"/>
                <w:szCs w:val="28"/>
              </w:rPr>
            </w:pPr>
            <w:r>
              <w:rPr>
                <w:sz w:val="28"/>
                <w:szCs w:val="28"/>
              </w:rPr>
              <w:t>9</w:t>
            </w:r>
          </w:p>
        </w:tc>
      </w:tr>
      <w:tr w:rsidR="004E5C02" w14:paraId="1E3AF6C5" w14:textId="77777777" w:rsidTr="00800C78">
        <w:tc>
          <w:tcPr>
            <w:tcW w:w="776" w:type="dxa"/>
          </w:tcPr>
          <w:p w14:paraId="70BABB37" w14:textId="7F23601D" w:rsidR="004E5C02" w:rsidRDefault="004E5C02" w:rsidP="006E11AB">
            <w:pPr>
              <w:snapToGrid w:val="0"/>
              <w:rPr>
                <w:sz w:val="28"/>
                <w:szCs w:val="28"/>
              </w:rPr>
            </w:pPr>
            <w:r>
              <w:rPr>
                <w:sz w:val="28"/>
                <w:szCs w:val="28"/>
              </w:rPr>
              <w:t>2.1</w:t>
            </w:r>
          </w:p>
        </w:tc>
        <w:tc>
          <w:tcPr>
            <w:tcW w:w="8913" w:type="dxa"/>
          </w:tcPr>
          <w:p w14:paraId="46AD2431" w14:textId="6A030965" w:rsidR="004E5C02" w:rsidRDefault="004E5C02" w:rsidP="006E11AB">
            <w:pPr>
              <w:snapToGrid w:val="0"/>
              <w:rPr>
                <w:sz w:val="28"/>
                <w:szCs w:val="28"/>
              </w:rPr>
            </w:pPr>
            <w:r w:rsidRPr="004E5C02">
              <w:rPr>
                <w:sz w:val="28"/>
                <w:szCs w:val="28"/>
              </w:rPr>
              <w:t>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sz w:val="28"/>
                <w:szCs w:val="28"/>
              </w:rPr>
              <w:t>…………………</w:t>
            </w:r>
          </w:p>
        </w:tc>
        <w:tc>
          <w:tcPr>
            <w:tcW w:w="625" w:type="dxa"/>
          </w:tcPr>
          <w:p w14:paraId="72FFEA8E" w14:textId="77777777" w:rsidR="004E5C02" w:rsidRDefault="004E5C02" w:rsidP="00B85D13">
            <w:pPr>
              <w:snapToGrid w:val="0"/>
              <w:jc w:val="center"/>
              <w:rPr>
                <w:sz w:val="28"/>
                <w:szCs w:val="28"/>
              </w:rPr>
            </w:pPr>
          </w:p>
          <w:p w14:paraId="5B66F852" w14:textId="77777777" w:rsidR="00BB3B3F" w:rsidRDefault="00BB3B3F" w:rsidP="00B85D13">
            <w:pPr>
              <w:snapToGrid w:val="0"/>
              <w:jc w:val="center"/>
              <w:rPr>
                <w:sz w:val="28"/>
                <w:szCs w:val="28"/>
              </w:rPr>
            </w:pPr>
          </w:p>
          <w:p w14:paraId="02CA9A3D" w14:textId="77777777" w:rsidR="00BB3B3F" w:rsidRDefault="00BB3B3F" w:rsidP="00B85D13">
            <w:pPr>
              <w:snapToGrid w:val="0"/>
              <w:jc w:val="center"/>
              <w:rPr>
                <w:sz w:val="28"/>
                <w:szCs w:val="28"/>
              </w:rPr>
            </w:pPr>
          </w:p>
          <w:p w14:paraId="7B524556" w14:textId="30979F07" w:rsidR="00BB3B3F" w:rsidRDefault="00C6290E" w:rsidP="00B85D13">
            <w:pPr>
              <w:snapToGrid w:val="0"/>
              <w:jc w:val="center"/>
              <w:rPr>
                <w:sz w:val="28"/>
                <w:szCs w:val="28"/>
              </w:rPr>
            </w:pPr>
            <w:r>
              <w:rPr>
                <w:sz w:val="28"/>
                <w:szCs w:val="28"/>
              </w:rPr>
              <w:t>9</w:t>
            </w:r>
          </w:p>
        </w:tc>
      </w:tr>
      <w:tr w:rsidR="004E5C02" w14:paraId="1C7FFFFA" w14:textId="77777777" w:rsidTr="00800C78">
        <w:tc>
          <w:tcPr>
            <w:tcW w:w="776" w:type="dxa"/>
          </w:tcPr>
          <w:p w14:paraId="1597D9F8" w14:textId="7D618D1E" w:rsidR="004E5C02" w:rsidRDefault="00802907" w:rsidP="006E11AB">
            <w:pPr>
              <w:snapToGrid w:val="0"/>
              <w:rPr>
                <w:sz w:val="28"/>
                <w:szCs w:val="28"/>
              </w:rPr>
            </w:pPr>
            <w:r>
              <w:rPr>
                <w:sz w:val="28"/>
                <w:szCs w:val="28"/>
              </w:rPr>
              <w:t>2.1.1</w:t>
            </w:r>
          </w:p>
        </w:tc>
        <w:tc>
          <w:tcPr>
            <w:tcW w:w="8913" w:type="dxa"/>
          </w:tcPr>
          <w:p w14:paraId="7D91C00E" w14:textId="51FF235F" w:rsidR="004E5C02" w:rsidRPr="004E5C02" w:rsidRDefault="00802907" w:rsidP="006E11AB">
            <w:pPr>
              <w:snapToGrid w:val="0"/>
              <w:rPr>
                <w:sz w:val="28"/>
                <w:szCs w:val="28"/>
              </w:rPr>
            </w:pPr>
            <w:r w:rsidRPr="00802907">
              <w:rPr>
                <w:sz w:val="28"/>
                <w:szCs w:val="28"/>
              </w:rPr>
              <w:t>АДМИНИСТРАТИВНО-ТЕРРИТОРИАЛЬНОЕ УСТРОЙСТВО</w:t>
            </w:r>
            <w:r w:rsidR="00BB3B3F">
              <w:rPr>
                <w:sz w:val="28"/>
                <w:szCs w:val="28"/>
              </w:rPr>
              <w:t>…</w:t>
            </w:r>
            <w:proofErr w:type="gramStart"/>
            <w:r w:rsidR="00BB3B3F">
              <w:rPr>
                <w:sz w:val="28"/>
                <w:szCs w:val="28"/>
              </w:rPr>
              <w:t>…….</w:t>
            </w:r>
            <w:proofErr w:type="gramEnd"/>
            <w:r w:rsidR="00BB3B3F">
              <w:rPr>
                <w:sz w:val="28"/>
                <w:szCs w:val="28"/>
              </w:rPr>
              <w:t>.</w:t>
            </w:r>
          </w:p>
        </w:tc>
        <w:tc>
          <w:tcPr>
            <w:tcW w:w="625" w:type="dxa"/>
          </w:tcPr>
          <w:p w14:paraId="5B81C56E" w14:textId="5990CB47" w:rsidR="004E5C02" w:rsidRDefault="00C6290E" w:rsidP="00B85D13">
            <w:pPr>
              <w:snapToGrid w:val="0"/>
              <w:jc w:val="center"/>
              <w:rPr>
                <w:sz w:val="28"/>
                <w:szCs w:val="28"/>
              </w:rPr>
            </w:pPr>
            <w:r>
              <w:rPr>
                <w:sz w:val="28"/>
                <w:szCs w:val="28"/>
              </w:rPr>
              <w:t>9</w:t>
            </w:r>
          </w:p>
        </w:tc>
      </w:tr>
      <w:tr w:rsidR="004E5C02" w14:paraId="6F5B2CC0" w14:textId="77777777" w:rsidTr="00800C78">
        <w:tc>
          <w:tcPr>
            <w:tcW w:w="776" w:type="dxa"/>
          </w:tcPr>
          <w:p w14:paraId="05D9C2EB" w14:textId="14329A79" w:rsidR="004E5C02" w:rsidRDefault="00802907" w:rsidP="006E11AB">
            <w:pPr>
              <w:snapToGrid w:val="0"/>
              <w:rPr>
                <w:sz w:val="28"/>
                <w:szCs w:val="28"/>
              </w:rPr>
            </w:pPr>
            <w:r>
              <w:rPr>
                <w:sz w:val="28"/>
                <w:szCs w:val="28"/>
              </w:rPr>
              <w:t>2.1.2</w:t>
            </w:r>
          </w:p>
        </w:tc>
        <w:tc>
          <w:tcPr>
            <w:tcW w:w="8913" w:type="dxa"/>
          </w:tcPr>
          <w:p w14:paraId="0E17673F" w14:textId="543D1923" w:rsidR="004E5C02" w:rsidRPr="004E5C02" w:rsidRDefault="00802907" w:rsidP="006E11AB">
            <w:pPr>
              <w:snapToGrid w:val="0"/>
              <w:rPr>
                <w:sz w:val="28"/>
                <w:szCs w:val="28"/>
              </w:rPr>
            </w:pPr>
            <w:r w:rsidRPr="00802907">
              <w:rPr>
                <w:sz w:val="28"/>
                <w:szCs w:val="28"/>
              </w:rPr>
              <w:t>ПРИРОДНО-КЛИМАТИЧЕСКИЕ УСЛОВИЯ</w:t>
            </w:r>
            <w:r w:rsidR="00BB3B3F">
              <w:rPr>
                <w:sz w:val="28"/>
                <w:szCs w:val="28"/>
              </w:rPr>
              <w:t>………………………</w:t>
            </w:r>
            <w:proofErr w:type="gramStart"/>
            <w:r w:rsidR="00BB3B3F">
              <w:rPr>
                <w:sz w:val="28"/>
                <w:szCs w:val="28"/>
              </w:rPr>
              <w:t>…….</w:t>
            </w:r>
            <w:proofErr w:type="gramEnd"/>
          </w:p>
        </w:tc>
        <w:tc>
          <w:tcPr>
            <w:tcW w:w="625" w:type="dxa"/>
          </w:tcPr>
          <w:p w14:paraId="32E0A65E" w14:textId="31597D60" w:rsidR="004E5C02" w:rsidRDefault="00C6290E" w:rsidP="00B85D13">
            <w:pPr>
              <w:snapToGrid w:val="0"/>
              <w:jc w:val="center"/>
              <w:rPr>
                <w:sz w:val="28"/>
                <w:szCs w:val="28"/>
              </w:rPr>
            </w:pPr>
            <w:r>
              <w:rPr>
                <w:sz w:val="28"/>
                <w:szCs w:val="28"/>
              </w:rPr>
              <w:t>9</w:t>
            </w:r>
          </w:p>
        </w:tc>
      </w:tr>
      <w:tr w:rsidR="004E5C02" w14:paraId="37F7F9D9" w14:textId="77777777" w:rsidTr="00800C78">
        <w:tc>
          <w:tcPr>
            <w:tcW w:w="776" w:type="dxa"/>
          </w:tcPr>
          <w:p w14:paraId="41613661" w14:textId="5356C36D" w:rsidR="004E5C02" w:rsidRDefault="00802907" w:rsidP="006E11AB">
            <w:pPr>
              <w:snapToGrid w:val="0"/>
              <w:rPr>
                <w:sz w:val="28"/>
                <w:szCs w:val="28"/>
              </w:rPr>
            </w:pPr>
            <w:r>
              <w:rPr>
                <w:sz w:val="28"/>
                <w:szCs w:val="28"/>
              </w:rPr>
              <w:t>2.1.3</w:t>
            </w:r>
          </w:p>
        </w:tc>
        <w:tc>
          <w:tcPr>
            <w:tcW w:w="8913" w:type="dxa"/>
          </w:tcPr>
          <w:p w14:paraId="497007BF" w14:textId="45FCFCD9" w:rsidR="004E5C02" w:rsidRPr="004E5C02" w:rsidRDefault="00802907" w:rsidP="006E11AB">
            <w:pPr>
              <w:snapToGrid w:val="0"/>
              <w:rPr>
                <w:sz w:val="28"/>
                <w:szCs w:val="28"/>
              </w:rPr>
            </w:pPr>
            <w:r w:rsidRPr="00802907">
              <w:rPr>
                <w:sz w:val="28"/>
                <w:szCs w:val="28"/>
              </w:rPr>
              <w:t>НАСЕЛЕНИЕ</w:t>
            </w:r>
            <w:r w:rsidR="00BB3B3F">
              <w:rPr>
                <w:sz w:val="28"/>
                <w:szCs w:val="28"/>
              </w:rPr>
              <w:t>…………………………………………………………………</w:t>
            </w:r>
          </w:p>
        </w:tc>
        <w:tc>
          <w:tcPr>
            <w:tcW w:w="625" w:type="dxa"/>
          </w:tcPr>
          <w:p w14:paraId="69E6026D" w14:textId="0EDDD90F" w:rsidR="004E5C02" w:rsidRDefault="00BB3B3F" w:rsidP="00B85D13">
            <w:pPr>
              <w:snapToGrid w:val="0"/>
              <w:jc w:val="center"/>
              <w:rPr>
                <w:sz w:val="28"/>
                <w:szCs w:val="28"/>
              </w:rPr>
            </w:pPr>
            <w:r>
              <w:rPr>
                <w:sz w:val="28"/>
                <w:szCs w:val="28"/>
              </w:rPr>
              <w:t>1</w:t>
            </w:r>
            <w:r w:rsidR="00C6290E">
              <w:rPr>
                <w:sz w:val="28"/>
                <w:szCs w:val="28"/>
              </w:rPr>
              <w:t>0</w:t>
            </w:r>
          </w:p>
        </w:tc>
      </w:tr>
      <w:tr w:rsidR="004E5C02" w14:paraId="540521F4" w14:textId="77777777" w:rsidTr="00800C78">
        <w:tc>
          <w:tcPr>
            <w:tcW w:w="776" w:type="dxa"/>
          </w:tcPr>
          <w:p w14:paraId="223E3106" w14:textId="149C5109" w:rsidR="004E5C02" w:rsidRDefault="00802907" w:rsidP="006E11AB">
            <w:pPr>
              <w:snapToGrid w:val="0"/>
              <w:rPr>
                <w:sz w:val="28"/>
                <w:szCs w:val="28"/>
              </w:rPr>
            </w:pPr>
            <w:r>
              <w:rPr>
                <w:sz w:val="28"/>
                <w:szCs w:val="28"/>
              </w:rPr>
              <w:t>2.2</w:t>
            </w:r>
          </w:p>
        </w:tc>
        <w:tc>
          <w:tcPr>
            <w:tcW w:w="8913" w:type="dxa"/>
          </w:tcPr>
          <w:p w14:paraId="46EB6E13" w14:textId="7C22A86D" w:rsidR="004E5C02" w:rsidRPr="00802907" w:rsidRDefault="00802907" w:rsidP="00802907">
            <w:pPr>
              <w:rPr>
                <w:rFonts w:eastAsiaTheme="minorEastAsia"/>
                <w:sz w:val="28"/>
                <w:szCs w:val="28"/>
              </w:rPr>
            </w:pPr>
            <w:r>
              <w:rPr>
                <w:rFonts w:eastAsiaTheme="minorEastAsia"/>
                <w:sz w:val="28"/>
                <w:szCs w:val="28"/>
              </w:rPr>
              <w:t xml:space="preserve">ОБОСНОВАНИЕ РАСЧЕТНЫХ ПОКАЗАТЕЛЕЙ, СОДЕРЖАЩИХСЯ В ОСНОВНОЙ ЧАСТИ МЕСТНЫХ НОРМАТИВОВ </w:t>
            </w:r>
            <w:r w:rsidRPr="0076793D">
              <w:rPr>
                <w:rFonts w:eastAsiaTheme="minorEastAsia"/>
                <w:sz w:val="28"/>
                <w:szCs w:val="28"/>
              </w:rPr>
              <w:t xml:space="preserve">  </w:t>
            </w:r>
            <w:r>
              <w:rPr>
                <w:rFonts w:eastAsiaTheme="minorEastAsia"/>
                <w:sz w:val="28"/>
                <w:szCs w:val="28"/>
              </w:rPr>
              <w:t>ГРАДОСТРОИТЕЛЬНОГО ПРОЕКТИРОВАНИЯ</w:t>
            </w:r>
            <w:r w:rsidR="00E67BC1">
              <w:rPr>
                <w:rFonts w:eastAsiaTheme="minorEastAsia"/>
                <w:sz w:val="28"/>
                <w:szCs w:val="28"/>
              </w:rPr>
              <w:t>…………………</w:t>
            </w:r>
            <w:proofErr w:type="gramStart"/>
            <w:r w:rsidR="00E67BC1">
              <w:rPr>
                <w:rFonts w:eastAsiaTheme="minorEastAsia"/>
                <w:sz w:val="28"/>
                <w:szCs w:val="28"/>
              </w:rPr>
              <w:t>…….</w:t>
            </w:r>
            <w:proofErr w:type="gramEnd"/>
            <w:r w:rsidR="00E67BC1">
              <w:rPr>
                <w:rFonts w:eastAsiaTheme="minorEastAsia"/>
                <w:sz w:val="28"/>
                <w:szCs w:val="28"/>
              </w:rPr>
              <w:t>.</w:t>
            </w:r>
          </w:p>
        </w:tc>
        <w:tc>
          <w:tcPr>
            <w:tcW w:w="625" w:type="dxa"/>
          </w:tcPr>
          <w:p w14:paraId="472D9083" w14:textId="77777777" w:rsidR="004E5C02" w:rsidRDefault="004E5C02" w:rsidP="00E67BC1">
            <w:pPr>
              <w:snapToGrid w:val="0"/>
              <w:jc w:val="center"/>
              <w:rPr>
                <w:sz w:val="28"/>
                <w:szCs w:val="28"/>
              </w:rPr>
            </w:pPr>
          </w:p>
          <w:p w14:paraId="3CC69DB4" w14:textId="77777777" w:rsidR="00BB3B3F" w:rsidRDefault="00BB3B3F" w:rsidP="00E67BC1">
            <w:pPr>
              <w:snapToGrid w:val="0"/>
              <w:jc w:val="center"/>
              <w:rPr>
                <w:sz w:val="28"/>
                <w:szCs w:val="28"/>
              </w:rPr>
            </w:pPr>
          </w:p>
          <w:p w14:paraId="50EA9FE6" w14:textId="02BDEE7B" w:rsidR="00BB3B3F" w:rsidRDefault="00BB3B3F" w:rsidP="00E67BC1">
            <w:pPr>
              <w:snapToGrid w:val="0"/>
              <w:jc w:val="center"/>
              <w:rPr>
                <w:sz w:val="28"/>
                <w:szCs w:val="28"/>
              </w:rPr>
            </w:pPr>
            <w:r>
              <w:rPr>
                <w:sz w:val="28"/>
                <w:szCs w:val="28"/>
              </w:rPr>
              <w:t>1</w:t>
            </w:r>
            <w:r w:rsidR="00C6290E">
              <w:rPr>
                <w:sz w:val="28"/>
                <w:szCs w:val="28"/>
              </w:rPr>
              <w:t>1</w:t>
            </w:r>
          </w:p>
        </w:tc>
      </w:tr>
      <w:tr w:rsidR="004E5C02" w14:paraId="413B47C6" w14:textId="77777777" w:rsidTr="00800C78">
        <w:tc>
          <w:tcPr>
            <w:tcW w:w="776" w:type="dxa"/>
          </w:tcPr>
          <w:p w14:paraId="2A86DDF2" w14:textId="1E540A3D" w:rsidR="004E5C02" w:rsidRDefault="00802907" w:rsidP="006E11AB">
            <w:pPr>
              <w:snapToGrid w:val="0"/>
              <w:rPr>
                <w:sz w:val="28"/>
                <w:szCs w:val="28"/>
              </w:rPr>
            </w:pPr>
            <w:r>
              <w:rPr>
                <w:sz w:val="28"/>
                <w:szCs w:val="28"/>
              </w:rPr>
              <w:t>2.2.1</w:t>
            </w:r>
          </w:p>
        </w:tc>
        <w:tc>
          <w:tcPr>
            <w:tcW w:w="8913" w:type="dxa"/>
          </w:tcPr>
          <w:p w14:paraId="12FD5094" w14:textId="2A737F5D" w:rsidR="004E5C02" w:rsidRPr="004E5C02" w:rsidRDefault="00802907" w:rsidP="006E11AB">
            <w:pPr>
              <w:snapToGrid w:val="0"/>
              <w:rPr>
                <w:sz w:val="28"/>
                <w:szCs w:val="28"/>
              </w:rPr>
            </w:pPr>
            <w:r w:rsidRPr="00802907">
              <w:rPr>
                <w:sz w:val="28"/>
                <w:szCs w:val="28"/>
              </w:rPr>
              <w:t>В ОБЛАСТИ АВТОМОБИЛЬНЫХ ДОРОГ</w:t>
            </w:r>
            <w:r w:rsidR="00E67BC1">
              <w:rPr>
                <w:sz w:val="28"/>
                <w:szCs w:val="28"/>
              </w:rPr>
              <w:t>…………………………</w:t>
            </w:r>
            <w:proofErr w:type="gramStart"/>
            <w:r w:rsidR="00E67BC1">
              <w:rPr>
                <w:sz w:val="28"/>
                <w:szCs w:val="28"/>
              </w:rPr>
              <w:t>…….</w:t>
            </w:r>
            <w:proofErr w:type="gramEnd"/>
          </w:p>
        </w:tc>
        <w:tc>
          <w:tcPr>
            <w:tcW w:w="625" w:type="dxa"/>
          </w:tcPr>
          <w:p w14:paraId="1B08F211" w14:textId="086C15BE" w:rsidR="004E5C02" w:rsidRDefault="00E67BC1" w:rsidP="00E67BC1">
            <w:pPr>
              <w:snapToGrid w:val="0"/>
              <w:jc w:val="center"/>
              <w:rPr>
                <w:sz w:val="28"/>
                <w:szCs w:val="28"/>
              </w:rPr>
            </w:pPr>
            <w:r>
              <w:rPr>
                <w:sz w:val="28"/>
                <w:szCs w:val="28"/>
              </w:rPr>
              <w:t>1</w:t>
            </w:r>
            <w:r w:rsidR="00C6290E">
              <w:rPr>
                <w:sz w:val="28"/>
                <w:szCs w:val="28"/>
              </w:rPr>
              <w:t>1</w:t>
            </w:r>
          </w:p>
        </w:tc>
      </w:tr>
      <w:tr w:rsidR="00802907" w14:paraId="63A01EF7" w14:textId="77777777" w:rsidTr="00800C78">
        <w:tc>
          <w:tcPr>
            <w:tcW w:w="776" w:type="dxa"/>
          </w:tcPr>
          <w:p w14:paraId="797ADD1B" w14:textId="50085A10" w:rsidR="00802907" w:rsidRDefault="00802907" w:rsidP="006E11AB">
            <w:pPr>
              <w:snapToGrid w:val="0"/>
              <w:rPr>
                <w:sz w:val="28"/>
                <w:szCs w:val="28"/>
              </w:rPr>
            </w:pPr>
            <w:r>
              <w:rPr>
                <w:sz w:val="28"/>
                <w:szCs w:val="28"/>
              </w:rPr>
              <w:t>2.2.2</w:t>
            </w:r>
          </w:p>
        </w:tc>
        <w:tc>
          <w:tcPr>
            <w:tcW w:w="8913" w:type="dxa"/>
          </w:tcPr>
          <w:p w14:paraId="7981566E" w14:textId="71612419" w:rsidR="00802907" w:rsidRPr="00802907" w:rsidRDefault="00802907" w:rsidP="006E11AB">
            <w:pPr>
              <w:snapToGrid w:val="0"/>
              <w:rPr>
                <w:sz w:val="28"/>
                <w:szCs w:val="28"/>
              </w:rPr>
            </w:pPr>
            <w:r w:rsidRPr="00802907">
              <w:rPr>
                <w:sz w:val="28"/>
                <w:szCs w:val="28"/>
              </w:rPr>
              <w:t>В ОБЛАСТИ БЛАГОУСТРОЙСТВА ТЕРРИТОРИИ И МАССОВОГО ОТДЫХА НАСЕЛЕНИЯ</w:t>
            </w:r>
            <w:r w:rsidR="00E67BC1">
              <w:rPr>
                <w:sz w:val="28"/>
                <w:szCs w:val="28"/>
              </w:rPr>
              <w:t>………………………………………………</w:t>
            </w:r>
            <w:proofErr w:type="gramStart"/>
            <w:r w:rsidR="00E67BC1">
              <w:rPr>
                <w:sz w:val="28"/>
                <w:szCs w:val="28"/>
              </w:rPr>
              <w:t>…….</w:t>
            </w:r>
            <w:proofErr w:type="gramEnd"/>
          </w:p>
        </w:tc>
        <w:tc>
          <w:tcPr>
            <w:tcW w:w="625" w:type="dxa"/>
          </w:tcPr>
          <w:p w14:paraId="5766D42C" w14:textId="77777777" w:rsidR="00802907" w:rsidRDefault="00802907" w:rsidP="00E67BC1">
            <w:pPr>
              <w:snapToGrid w:val="0"/>
              <w:jc w:val="center"/>
              <w:rPr>
                <w:sz w:val="28"/>
                <w:szCs w:val="28"/>
              </w:rPr>
            </w:pPr>
          </w:p>
          <w:p w14:paraId="71DDC374" w14:textId="28C3DBA1" w:rsidR="00E67BC1" w:rsidRDefault="00E67BC1" w:rsidP="00E67BC1">
            <w:pPr>
              <w:snapToGrid w:val="0"/>
              <w:jc w:val="center"/>
              <w:rPr>
                <w:sz w:val="28"/>
                <w:szCs w:val="28"/>
              </w:rPr>
            </w:pPr>
            <w:r>
              <w:rPr>
                <w:sz w:val="28"/>
                <w:szCs w:val="28"/>
              </w:rPr>
              <w:t>1</w:t>
            </w:r>
            <w:r w:rsidR="00C6290E">
              <w:rPr>
                <w:sz w:val="28"/>
                <w:szCs w:val="28"/>
              </w:rPr>
              <w:t>1</w:t>
            </w:r>
          </w:p>
        </w:tc>
      </w:tr>
      <w:tr w:rsidR="00802907" w14:paraId="014E04DA" w14:textId="77777777" w:rsidTr="00800C78">
        <w:tc>
          <w:tcPr>
            <w:tcW w:w="776" w:type="dxa"/>
          </w:tcPr>
          <w:p w14:paraId="6A59B5DB" w14:textId="5306CE58" w:rsidR="00802907" w:rsidRPr="00802907" w:rsidRDefault="00802907" w:rsidP="006E11AB">
            <w:pPr>
              <w:snapToGrid w:val="0"/>
              <w:rPr>
                <w:b/>
                <w:bCs/>
                <w:sz w:val="28"/>
                <w:szCs w:val="28"/>
              </w:rPr>
            </w:pPr>
            <w:r w:rsidRPr="00802907">
              <w:rPr>
                <w:b/>
                <w:bCs/>
                <w:sz w:val="28"/>
                <w:szCs w:val="28"/>
              </w:rPr>
              <w:t>3</w:t>
            </w:r>
            <w:r w:rsidR="00800C78">
              <w:rPr>
                <w:b/>
                <w:bCs/>
                <w:sz w:val="28"/>
                <w:szCs w:val="28"/>
              </w:rPr>
              <w:t>.</w:t>
            </w:r>
          </w:p>
        </w:tc>
        <w:tc>
          <w:tcPr>
            <w:tcW w:w="8913" w:type="dxa"/>
          </w:tcPr>
          <w:p w14:paraId="0EA283C7" w14:textId="0C2222B1" w:rsidR="00802907" w:rsidRPr="00802907" w:rsidRDefault="00802907" w:rsidP="006E11AB">
            <w:pPr>
              <w:snapToGrid w:val="0"/>
              <w:rPr>
                <w:b/>
                <w:bCs/>
                <w:sz w:val="28"/>
                <w:szCs w:val="28"/>
              </w:rPr>
            </w:pPr>
            <w:r w:rsidRPr="00802907">
              <w:rPr>
                <w:b/>
                <w:bCs/>
                <w:sz w:val="28"/>
                <w:szCs w:val="28"/>
              </w:rPr>
              <w:t>ПРАВИЛА И ОБЛАСТЬ ПРИМЕНЕНИЯ РАСЧЕТНЫХ ПОКАЗАТЕЛЕЙ</w:t>
            </w:r>
            <w:r>
              <w:rPr>
                <w:b/>
                <w:bCs/>
                <w:sz w:val="28"/>
                <w:szCs w:val="28"/>
              </w:rPr>
              <w:t>………………………………………………………</w:t>
            </w:r>
            <w:proofErr w:type="gramStart"/>
            <w:r>
              <w:rPr>
                <w:b/>
                <w:bCs/>
                <w:sz w:val="28"/>
                <w:szCs w:val="28"/>
              </w:rPr>
              <w:t>…….</w:t>
            </w:r>
            <w:proofErr w:type="gramEnd"/>
          </w:p>
        </w:tc>
        <w:tc>
          <w:tcPr>
            <w:tcW w:w="625" w:type="dxa"/>
          </w:tcPr>
          <w:p w14:paraId="4308C2C5" w14:textId="77777777" w:rsidR="00802907" w:rsidRDefault="00802907" w:rsidP="00E67BC1">
            <w:pPr>
              <w:snapToGrid w:val="0"/>
              <w:jc w:val="center"/>
              <w:rPr>
                <w:sz w:val="28"/>
                <w:szCs w:val="28"/>
              </w:rPr>
            </w:pPr>
          </w:p>
          <w:p w14:paraId="0BA62E61" w14:textId="74454B3F" w:rsidR="00E67BC1" w:rsidRDefault="00E67BC1" w:rsidP="00E67BC1">
            <w:pPr>
              <w:snapToGrid w:val="0"/>
              <w:jc w:val="center"/>
              <w:rPr>
                <w:sz w:val="28"/>
                <w:szCs w:val="28"/>
              </w:rPr>
            </w:pPr>
            <w:r>
              <w:rPr>
                <w:sz w:val="28"/>
                <w:szCs w:val="28"/>
              </w:rPr>
              <w:t>1</w:t>
            </w:r>
            <w:r w:rsidR="00C6290E">
              <w:rPr>
                <w:sz w:val="28"/>
                <w:szCs w:val="28"/>
              </w:rPr>
              <w:t>1</w:t>
            </w:r>
          </w:p>
        </w:tc>
      </w:tr>
      <w:tr w:rsidR="008A685F" w14:paraId="43ECB7E3" w14:textId="77777777" w:rsidTr="00800C78">
        <w:tc>
          <w:tcPr>
            <w:tcW w:w="776" w:type="dxa"/>
          </w:tcPr>
          <w:p w14:paraId="099B3BD3" w14:textId="77777777" w:rsidR="008A685F" w:rsidRPr="00802907" w:rsidRDefault="008A685F" w:rsidP="006E11AB">
            <w:pPr>
              <w:snapToGrid w:val="0"/>
              <w:rPr>
                <w:b/>
                <w:bCs/>
                <w:sz w:val="28"/>
                <w:szCs w:val="28"/>
              </w:rPr>
            </w:pPr>
          </w:p>
        </w:tc>
        <w:tc>
          <w:tcPr>
            <w:tcW w:w="8913" w:type="dxa"/>
          </w:tcPr>
          <w:p w14:paraId="2352B2AB" w14:textId="67C6E863" w:rsidR="008A685F" w:rsidRPr="00802907" w:rsidRDefault="008A685F" w:rsidP="006E11AB">
            <w:pPr>
              <w:snapToGrid w:val="0"/>
              <w:rPr>
                <w:b/>
                <w:bCs/>
                <w:sz w:val="28"/>
                <w:szCs w:val="28"/>
              </w:rPr>
            </w:pPr>
            <w:r>
              <w:rPr>
                <w:b/>
                <w:bCs/>
                <w:sz w:val="28"/>
                <w:szCs w:val="28"/>
              </w:rPr>
              <w:t>ПРИЛОЖЕНИЕ.</w:t>
            </w:r>
            <w:r w:rsidRPr="00180E31">
              <w:t xml:space="preserve"> </w:t>
            </w:r>
            <w:r>
              <w:rPr>
                <w:b/>
                <w:bCs/>
                <w:sz w:val="28"/>
                <w:szCs w:val="28"/>
              </w:rPr>
              <w:t xml:space="preserve">ПЕРЕЧЕНЬ </w:t>
            </w:r>
            <w:r w:rsidRPr="008A685F">
              <w:rPr>
                <w:b/>
                <w:bCs/>
                <w:sz w:val="28"/>
                <w:szCs w:val="28"/>
              </w:rPr>
              <w:t xml:space="preserve">ОСНОВНЫХ </w:t>
            </w:r>
            <w:r>
              <w:rPr>
                <w:b/>
                <w:bCs/>
                <w:sz w:val="28"/>
                <w:szCs w:val="28"/>
              </w:rPr>
              <w:t>НОРМАТИВНЫХ И</w:t>
            </w:r>
            <w:r w:rsidRPr="008A685F">
              <w:rPr>
                <w:b/>
                <w:bCs/>
                <w:sz w:val="28"/>
                <w:szCs w:val="28"/>
              </w:rPr>
              <w:t xml:space="preserve"> </w:t>
            </w:r>
            <w:r>
              <w:rPr>
                <w:b/>
                <w:bCs/>
                <w:sz w:val="28"/>
                <w:szCs w:val="28"/>
              </w:rPr>
              <w:t>НОРМАТИВНО-ТЕХНИЧЕСКИХ ДОКУМЕНТОВ……………</w:t>
            </w:r>
            <w:proofErr w:type="gramStart"/>
            <w:r>
              <w:rPr>
                <w:b/>
                <w:bCs/>
                <w:sz w:val="28"/>
                <w:szCs w:val="28"/>
              </w:rPr>
              <w:t>…….</w:t>
            </w:r>
            <w:proofErr w:type="gramEnd"/>
            <w:r>
              <w:rPr>
                <w:b/>
                <w:bCs/>
                <w:sz w:val="28"/>
                <w:szCs w:val="28"/>
              </w:rPr>
              <w:t>.</w:t>
            </w:r>
          </w:p>
        </w:tc>
        <w:tc>
          <w:tcPr>
            <w:tcW w:w="625" w:type="dxa"/>
          </w:tcPr>
          <w:p w14:paraId="4D4A57CB" w14:textId="77777777" w:rsidR="008A685F" w:rsidRDefault="008A685F" w:rsidP="00E67BC1">
            <w:pPr>
              <w:snapToGrid w:val="0"/>
              <w:jc w:val="center"/>
              <w:rPr>
                <w:sz w:val="28"/>
                <w:szCs w:val="28"/>
              </w:rPr>
            </w:pPr>
          </w:p>
          <w:p w14:paraId="369D199F" w14:textId="2B321D3B" w:rsidR="00E67BC1" w:rsidRDefault="00E67BC1" w:rsidP="00E67BC1">
            <w:pPr>
              <w:snapToGrid w:val="0"/>
              <w:jc w:val="center"/>
              <w:rPr>
                <w:sz w:val="28"/>
                <w:szCs w:val="28"/>
              </w:rPr>
            </w:pPr>
            <w:r>
              <w:rPr>
                <w:sz w:val="28"/>
                <w:szCs w:val="28"/>
              </w:rPr>
              <w:t>1</w:t>
            </w:r>
            <w:r w:rsidR="00C6290E">
              <w:rPr>
                <w:sz w:val="28"/>
                <w:szCs w:val="28"/>
              </w:rPr>
              <w:t>4</w:t>
            </w:r>
          </w:p>
        </w:tc>
      </w:tr>
    </w:tbl>
    <w:p w14:paraId="29B386B1" w14:textId="77777777" w:rsidR="006E11AB" w:rsidRDefault="006E11AB" w:rsidP="00B85D13">
      <w:pPr>
        <w:snapToGrid w:val="0"/>
        <w:ind w:hanging="20"/>
        <w:jc w:val="center"/>
        <w:rPr>
          <w:sz w:val="28"/>
          <w:szCs w:val="28"/>
        </w:rPr>
      </w:pPr>
    </w:p>
    <w:p w14:paraId="32CD0040" w14:textId="77777777" w:rsidR="00B5248D" w:rsidRPr="009569DA" w:rsidRDefault="00B5248D" w:rsidP="00B85D13">
      <w:pPr>
        <w:snapToGrid w:val="0"/>
        <w:ind w:hanging="20"/>
        <w:jc w:val="center"/>
        <w:rPr>
          <w:sz w:val="28"/>
          <w:szCs w:val="28"/>
        </w:rPr>
      </w:pPr>
    </w:p>
    <w:bookmarkEnd w:id="0"/>
    <w:bookmarkEnd w:id="1"/>
    <w:p w14:paraId="4EAAEEA5" w14:textId="2AEF1634" w:rsidR="00305702" w:rsidRPr="00305702" w:rsidRDefault="00305702" w:rsidP="00305702">
      <w:pPr>
        <w:tabs>
          <w:tab w:val="left" w:pos="3345"/>
        </w:tabs>
        <w:rPr>
          <w:sz w:val="20"/>
          <w:szCs w:val="20"/>
        </w:rPr>
        <w:sectPr w:rsidR="00305702" w:rsidRPr="00305702" w:rsidSect="0010400C">
          <w:pgSz w:w="11906" w:h="16838" w:code="9"/>
          <w:pgMar w:top="1134" w:right="707" w:bottom="851" w:left="1276" w:header="425" w:footer="544" w:gutter="0"/>
          <w:cols w:space="708"/>
          <w:docGrid w:linePitch="360"/>
        </w:sectPr>
      </w:pPr>
    </w:p>
    <w:p w14:paraId="4EC2FD98" w14:textId="161592D4" w:rsidR="00BE743E" w:rsidRPr="00974AAE" w:rsidRDefault="00BE743E" w:rsidP="006E1635">
      <w:pPr>
        <w:pStyle w:val="12"/>
        <w:numPr>
          <w:ilvl w:val="0"/>
          <w:numId w:val="42"/>
        </w:numPr>
        <w:tabs>
          <w:tab w:val="clear" w:pos="851"/>
          <w:tab w:val="left" w:pos="993"/>
        </w:tabs>
        <w:ind w:hanging="11"/>
        <w:jc w:val="both"/>
        <w:rPr>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974AAE">
        <w:rPr>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974AAE" w:rsidRDefault="00BE743E" w:rsidP="00E00447">
      <w:pPr>
        <w:pStyle w:val="21"/>
        <w:numPr>
          <w:ilvl w:val="1"/>
          <w:numId w:val="22"/>
        </w:numPr>
        <w:spacing w:before="0"/>
        <w:ind w:left="0" w:firstLine="709"/>
        <w:jc w:val="both"/>
        <w:rPr>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974AAE">
        <w:rPr>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974AAE">
        <w:rPr>
          <w:lang w:val="ru-RU"/>
        </w:rPr>
        <w:t xml:space="preserve"> </w:t>
      </w:r>
    </w:p>
    <w:bookmarkEnd w:id="71"/>
    <w:p w14:paraId="5E337629" w14:textId="4C0EBE41" w:rsidR="00973EF5" w:rsidRPr="00974AAE" w:rsidRDefault="00973EF5" w:rsidP="009C4D8B">
      <w:pPr>
        <w:pStyle w:val="a7"/>
        <w:rPr>
          <w:sz w:val="28"/>
          <w:szCs w:val="28"/>
        </w:rPr>
      </w:pPr>
      <w:r w:rsidRPr="00974AAE">
        <w:rPr>
          <w:sz w:val="28"/>
          <w:szCs w:val="28"/>
        </w:rPr>
        <w:t>Обеспеченность</w:t>
      </w:r>
      <w:r w:rsidRPr="00974AAE">
        <w:rPr>
          <w:sz w:val="28"/>
          <w:szCs w:val="28"/>
          <w:lang w:val="ru-RU"/>
        </w:rPr>
        <w:t xml:space="preserve"> </w:t>
      </w:r>
      <w:r w:rsidRPr="00974AAE">
        <w:rPr>
          <w:sz w:val="28"/>
          <w:szCs w:val="28"/>
        </w:rPr>
        <w:t>– показатель, характеризующий наличие и параметры объектов местного зн</w:t>
      </w:r>
      <w:r w:rsidR="009C4D8B" w:rsidRPr="00974AAE">
        <w:rPr>
          <w:sz w:val="28"/>
          <w:szCs w:val="28"/>
        </w:rPr>
        <w:t>ачения, подлежащих нормированию</w:t>
      </w:r>
      <w:r w:rsidR="00192E85" w:rsidRPr="00974AAE">
        <w:rPr>
          <w:sz w:val="28"/>
          <w:szCs w:val="28"/>
          <w:lang w:val="ru-RU"/>
        </w:rPr>
        <w:t>.</w:t>
      </w:r>
    </w:p>
    <w:p w14:paraId="118D8D7E" w14:textId="16E0EA29" w:rsidR="00377F2D" w:rsidRPr="00974AAE" w:rsidRDefault="005200DA" w:rsidP="00ED3881">
      <w:pPr>
        <w:pStyle w:val="a7"/>
        <w:rPr>
          <w:sz w:val="28"/>
          <w:szCs w:val="28"/>
        </w:rPr>
      </w:pPr>
      <w:r w:rsidRPr="00974AAE">
        <w:rPr>
          <w:sz w:val="28"/>
          <w:szCs w:val="28"/>
          <w:lang w:val="ru-RU"/>
        </w:rPr>
        <w:t>Территориальная д</w:t>
      </w:r>
      <w:proofErr w:type="spellStart"/>
      <w:r w:rsidR="00377F2D" w:rsidRPr="00974AAE">
        <w:rPr>
          <w:sz w:val="28"/>
          <w:szCs w:val="28"/>
        </w:rPr>
        <w:t>оступность</w:t>
      </w:r>
      <w:proofErr w:type="spellEnd"/>
      <w:r w:rsidR="00377F2D" w:rsidRPr="00974AAE">
        <w:rPr>
          <w:sz w:val="28"/>
          <w:szCs w:val="28"/>
          <w:lang w:val="ru-RU"/>
        </w:rPr>
        <w:t xml:space="preserve"> </w:t>
      </w:r>
      <w:r w:rsidR="00377F2D" w:rsidRPr="00974AAE">
        <w:rPr>
          <w:sz w:val="28"/>
          <w:szCs w:val="28"/>
        </w:rPr>
        <w:t>– показатель, характеризующий затраты времени на передвижение до объектов местного зн</w:t>
      </w:r>
      <w:r w:rsidR="009C4D8B" w:rsidRPr="00974AAE">
        <w:rPr>
          <w:sz w:val="28"/>
          <w:szCs w:val="28"/>
        </w:rPr>
        <w:t>ачения, подлежащих нормированию</w:t>
      </w:r>
      <w:r w:rsidR="00377F2D" w:rsidRPr="00974AAE">
        <w:rPr>
          <w:sz w:val="28"/>
          <w:szCs w:val="28"/>
        </w:rPr>
        <w:t>.</w:t>
      </w:r>
    </w:p>
    <w:p w14:paraId="2A591C7A" w14:textId="2CEED55F" w:rsidR="00355720" w:rsidRPr="00974AAE" w:rsidRDefault="00355720" w:rsidP="00355720">
      <w:pPr>
        <w:pStyle w:val="a7"/>
        <w:rPr>
          <w:rFonts w:eastAsia="Calibri"/>
          <w:sz w:val="28"/>
          <w:szCs w:val="28"/>
        </w:rPr>
      </w:pPr>
      <w:r w:rsidRPr="00974AAE">
        <w:rPr>
          <w:sz w:val="28"/>
          <w:szCs w:val="28"/>
        </w:rPr>
        <w:t xml:space="preserve">Пешеходная доступность – </w:t>
      </w:r>
      <w:r w:rsidR="00634348" w:rsidRPr="00974AAE">
        <w:rPr>
          <w:sz w:val="28"/>
          <w:szCs w:val="28"/>
        </w:rPr>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974AAE">
        <w:rPr>
          <w:sz w:val="28"/>
          <w:szCs w:val="28"/>
        </w:rPr>
        <w:t>.</w:t>
      </w:r>
    </w:p>
    <w:p w14:paraId="37A64D43" w14:textId="6FE1E4EC" w:rsidR="00355720" w:rsidRPr="00974AAE" w:rsidRDefault="00355720" w:rsidP="00355720">
      <w:pPr>
        <w:pStyle w:val="a7"/>
        <w:rPr>
          <w:rFonts w:eastAsia="Calibri"/>
          <w:sz w:val="28"/>
          <w:szCs w:val="28"/>
        </w:rPr>
      </w:pPr>
      <w:r w:rsidRPr="00974AAE">
        <w:rPr>
          <w:sz w:val="28"/>
          <w:szCs w:val="28"/>
        </w:rPr>
        <w:t xml:space="preserve">Транспортная доступность – </w:t>
      </w:r>
      <w:r w:rsidR="00634348" w:rsidRPr="00974AAE">
        <w:rPr>
          <w:sz w:val="28"/>
          <w:szCs w:val="28"/>
        </w:rPr>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974AAE">
        <w:rPr>
          <w:sz w:val="28"/>
          <w:szCs w:val="28"/>
        </w:rPr>
        <w:t>(при средней скорости движения 40 км/ч) без учета времени ожидания на остановочных пунктах.</w:t>
      </w:r>
    </w:p>
    <w:p w14:paraId="7F2886EF" w14:textId="3476A092" w:rsidR="009B7252" w:rsidRPr="00974AAE" w:rsidRDefault="009B7252" w:rsidP="00ED3881">
      <w:pPr>
        <w:pStyle w:val="a7"/>
        <w:rPr>
          <w:sz w:val="28"/>
          <w:szCs w:val="28"/>
          <w:lang w:val="ru-RU"/>
        </w:rPr>
      </w:pPr>
      <w:r w:rsidRPr="00974AAE">
        <w:rPr>
          <w:sz w:val="28"/>
          <w:szCs w:val="28"/>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974AAE">
        <w:rPr>
          <w:sz w:val="28"/>
          <w:szCs w:val="28"/>
          <w:lang w:val="ru-RU"/>
        </w:rPr>
        <w:t>,</w:t>
      </w:r>
      <w:r w:rsidRPr="00974AAE">
        <w:rPr>
          <w:sz w:val="28"/>
          <w:szCs w:val="28"/>
          <w:lang w:val="ru-RU"/>
        </w:rPr>
        <w:t xml:space="preserve"> </w:t>
      </w:r>
      <w:proofErr w:type="spellStart"/>
      <w:r w:rsidRPr="00974AAE">
        <w:rPr>
          <w:sz w:val="28"/>
          <w:szCs w:val="28"/>
          <w:lang w:val="ru-RU"/>
        </w:rPr>
        <w:t>мототранспортных</w:t>
      </w:r>
      <w:proofErr w:type="spellEnd"/>
      <w:r w:rsidRPr="00974AAE">
        <w:rPr>
          <w:sz w:val="28"/>
          <w:szCs w:val="28"/>
          <w:lang w:val="ru-RU"/>
        </w:rPr>
        <w:t xml:space="preserve"> средств, велосипедов</w:t>
      </w:r>
      <w:r w:rsidR="00993AC8" w:rsidRPr="00974AAE">
        <w:rPr>
          <w:sz w:val="28"/>
          <w:szCs w:val="28"/>
          <w:lang w:val="ru-RU"/>
        </w:rPr>
        <w:t>, средств индивидуальной мобильности.</w:t>
      </w:r>
      <w:r w:rsidRPr="00974AAE">
        <w:rPr>
          <w:sz w:val="28"/>
          <w:szCs w:val="28"/>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974AAE" w:rsidRDefault="00647D0A" w:rsidP="00647D0A">
      <w:pPr>
        <w:pStyle w:val="a7"/>
        <w:rPr>
          <w:sz w:val="28"/>
          <w:szCs w:val="28"/>
          <w:lang w:val="ru-RU"/>
        </w:rPr>
      </w:pPr>
      <w:r w:rsidRPr="00974AAE">
        <w:rPr>
          <w:sz w:val="28"/>
          <w:szCs w:val="28"/>
          <w:lang w:val="ru-RU"/>
        </w:rPr>
        <w:t xml:space="preserve">Озеленение земельного участка – части земельного участка, которые не заняты тротуарами или проездами, не оборудованы </w:t>
      </w:r>
      <w:proofErr w:type="spellStart"/>
      <w:r w:rsidRPr="00974AAE">
        <w:rPr>
          <w:sz w:val="28"/>
          <w:szCs w:val="28"/>
          <w:lang w:val="ru-RU"/>
        </w:rPr>
        <w:t>георешетками</w:t>
      </w:r>
      <w:proofErr w:type="spellEnd"/>
      <w:r w:rsidRPr="00974AAE">
        <w:rPr>
          <w:sz w:val="28"/>
          <w:szCs w:val="28"/>
          <w:lang w:val="ru-RU"/>
        </w:rPr>
        <w:t xml:space="preserve">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974AAE">
        <w:rPr>
          <w:sz w:val="28"/>
          <w:szCs w:val="28"/>
        </w:rPr>
        <w:t xml:space="preserve"> </w:t>
      </w:r>
      <w:r w:rsidRPr="00974AAE">
        <w:rPr>
          <w:sz w:val="28"/>
          <w:szCs w:val="28"/>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974AAE" w:rsidRDefault="00441AC2" w:rsidP="00441AC2">
      <w:pPr>
        <w:pStyle w:val="a7"/>
        <w:rPr>
          <w:sz w:val="28"/>
          <w:szCs w:val="28"/>
        </w:rPr>
      </w:pPr>
      <w:r w:rsidRPr="00974AAE">
        <w:rPr>
          <w:sz w:val="28"/>
          <w:szCs w:val="28"/>
        </w:rPr>
        <w:t xml:space="preserve">Озелененные территории общего пользования – </w:t>
      </w:r>
      <w:r w:rsidRPr="00974AAE">
        <w:rPr>
          <w:sz w:val="28"/>
          <w:szCs w:val="28"/>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974AAE">
        <w:rPr>
          <w:sz w:val="28"/>
          <w:szCs w:val="28"/>
        </w:rPr>
        <w:t>.</w:t>
      </w:r>
    </w:p>
    <w:p w14:paraId="59EC0EFE" w14:textId="4D01F159" w:rsidR="00FA4D29" w:rsidRPr="00974AAE" w:rsidRDefault="00FA4D29" w:rsidP="007C6359">
      <w:pPr>
        <w:pStyle w:val="21"/>
        <w:numPr>
          <w:ilvl w:val="1"/>
          <w:numId w:val="22"/>
        </w:numPr>
        <w:spacing w:before="240"/>
        <w:ind w:left="0" w:firstLine="709"/>
        <w:jc w:val="both"/>
        <w:rPr>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974AAE">
        <w:rPr>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63EB094E" w:rsidR="00B42686" w:rsidRPr="00974AAE" w:rsidRDefault="00EA2DD8" w:rsidP="005F64EE">
      <w:pPr>
        <w:pStyle w:val="a7"/>
        <w:rPr>
          <w:sz w:val="28"/>
          <w:szCs w:val="28"/>
        </w:rPr>
      </w:pPr>
      <w:r w:rsidRPr="00974AAE">
        <w:rPr>
          <w:sz w:val="28"/>
          <w:szCs w:val="28"/>
          <w:lang w:val="ru-RU"/>
        </w:rPr>
        <w:t>Местные нормативы градостроительного проектирования</w:t>
      </w:r>
      <w:r w:rsidR="00B42686" w:rsidRPr="00974AAE">
        <w:rPr>
          <w:sz w:val="28"/>
          <w:szCs w:val="28"/>
        </w:rPr>
        <w:t xml:space="preserve"> разработаны на основании п</w:t>
      </w:r>
      <w:r w:rsidR="00382191" w:rsidRPr="00974AAE">
        <w:rPr>
          <w:sz w:val="28"/>
          <w:szCs w:val="28"/>
          <w:lang w:val="ru-RU"/>
        </w:rPr>
        <w:t>ункта</w:t>
      </w:r>
      <w:r w:rsidR="00B42686" w:rsidRPr="00974AAE">
        <w:rPr>
          <w:sz w:val="28"/>
          <w:szCs w:val="28"/>
        </w:rPr>
        <w:t xml:space="preserve"> 2 ч</w:t>
      </w:r>
      <w:r w:rsidR="00382191" w:rsidRPr="00974AAE">
        <w:rPr>
          <w:sz w:val="28"/>
          <w:szCs w:val="28"/>
          <w:lang w:val="ru-RU"/>
        </w:rPr>
        <w:t>асти</w:t>
      </w:r>
      <w:r w:rsidR="00B42686" w:rsidRPr="00974AAE">
        <w:rPr>
          <w:sz w:val="28"/>
          <w:szCs w:val="28"/>
        </w:rPr>
        <w:t xml:space="preserve"> </w:t>
      </w:r>
      <w:r w:rsidR="001E64BC" w:rsidRPr="00974AAE">
        <w:rPr>
          <w:sz w:val="28"/>
          <w:szCs w:val="28"/>
          <w:lang w:val="ru-RU"/>
        </w:rPr>
        <w:t>1</w:t>
      </w:r>
      <w:r w:rsidR="00B42686" w:rsidRPr="00974AAE">
        <w:rPr>
          <w:sz w:val="28"/>
          <w:szCs w:val="28"/>
        </w:rPr>
        <w:t xml:space="preserve"> ст</w:t>
      </w:r>
      <w:r w:rsidR="00382191" w:rsidRPr="00974AAE">
        <w:rPr>
          <w:sz w:val="28"/>
          <w:szCs w:val="28"/>
          <w:lang w:val="ru-RU"/>
        </w:rPr>
        <w:t>атьи</w:t>
      </w:r>
      <w:r w:rsidR="00B42686" w:rsidRPr="00974AAE">
        <w:rPr>
          <w:sz w:val="28"/>
          <w:szCs w:val="28"/>
        </w:rPr>
        <w:t xml:space="preserve"> 8, ч</w:t>
      </w:r>
      <w:r w:rsidR="00382191" w:rsidRPr="00974AAE">
        <w:rPr>
          <w:sz w:val="28"/>
          <w:szCs w:val="28"/>
          <w:lang w:val="ru-RU"/>
        </w:rPr>
        <w:t>асти</w:t>
      </w:r>
      <w:r w:rsidR="00B42686" w:rsidRPr="00974AAE">
        <w:rPr>
          <w:sz w:val="28"/>
          <w:szCs w:val="28"/>
        </w:rPr>
        <w:t xml:space="preserve"> </w:t>
      </w:r>
      <w:r w:rsidR="008750F6" w:rsidRPr="00974AAE">
        <w:rPr>
          <w:sz w:val="28"/>
          <w:szCs w:val="28"/>
        </w:rPr>
        <w:t>1</w:t>
      </w:r>
      <w:r w:rsidR="00B42686" w:rsidRPr="00974AAE">
        <w:rPr>
          <w:sz w:val="28"/>
          <w:szCs w:val="28"/>
        </w:rPr>
        <w:t xml:space="preserve"> ст</w:t>
      </w:r>
      <w:r w:rsidR="00382191" w:rsidRPr="00974AAE">
        <w:rPr>
          <w:sz w:val="28"/>
          <w:szCs w:val="28"/>
          <w:lang w:val="ru-RU"/>
        </w:rPr>
        <w:t>атьи</w:t>
      </w:r>
      <w:r w:rsidR="00B42686" w:rsidRPr="00974AAE">
        <w:rPr>
          <w:sz w:val="28"/>
          <w:szCs w:val="28"/>
        </w:rPr>
        <w:t xml:space="preserve"> 29.4 Градостроительного кодекса Российской Федерации, п</w:t>
      </w:r>
      <w:r w:rsidR="00382191" w:rsidRPr="00974AAE">
        <w:rPr>
          <w:sz w:val="28"/>
          <w:szCs w:val="28"/>
          <w:lang w:val="ru-RU"/>
        </w:rPr>
        <w:t>ункта</w:t>
      </w:r>
      <w:r w:rsidR="001E64BC" w:rsidRPr="00974AAE">
        <w:rPr>
          <w:sz w:val="28"/>
          <w:szCs w:val="28"/>
        </w:rPr>
        <w:t xml:space="preserve"> 20</w:t>
      </w:r>
      <w:r w:rsidR="00B42686" w:rsidRPr="00974AAE">
        <w:rPr>
          <w:sz w:val="28"/>
          <w:szCs w:val="28"/>
        </w:rPr>
        <w:t xml:space="preserve"> ч</w:t>
      </w:r>
      <w:r w:rsidR="00382191" w:rsidRPr="00974AAE">
        <w:rPr>
          <w:sz w:val="28"/>
          <w:szCs w:val="28"/>
          <w:lang w:val="ru-RU"/>
        </w:rPr>
        <w:t>асти</w:t>
      </w:r>
      <w:r w:rsidR="00B42686" w:rsidRPr="00974AAE">
        <w:rPr>
          <w:sz w:val="28"/>
          <w:szCs w:val="28"/>
        </w:rPr>
        <w:t xml:space="preserve"> </w:t>
      </w:r>
      <w:r w:rsidR="008750F6" w:rsidRPr="00974AAE">
        <w:rPr>
          <w:sz w:val="28"/>
          <w:szCs w:val="28"/>
        </w:rPr>
        <w:t xml:space="preserve">1 </w:t>
      </w:r>
      <w:r w:rsidR="00B42686" w:rsidRPr="00974AAE">
        <w:rPr>
          <w:sz w:val="28"/>
          <w:szCs w:val="28"/>
        </w:rPr>
        <w:lastRenderedPageBreak/>
        <w:t>ст</w:t>
      </w:r>
      <w:r w:rsidR="00382191" w:rsidRPr="00974AAE">
        <w:rPr>
          <w:sz w:val="28"/>
          <w:szCs w:val="28"/>
          <w:lang w:val="ru-RU"/>
        </w:rPr>
        <w:t xml:space="preserve">атьи </w:t>
      </w:r>
      <w:r w:rsidR="001E64BC" w:rsidRPr="00974AAE">
        <w:rPr>
          <w:sz w:val="28"/>
          <w:szCs w:val="28"/>
        </w:rPr>
        <w:t>14</w:t>
      </w:r>
      <w:r w:rsidR="00B42686" w:rsidRPr="00974AAE">
        <w:rPr>
          <w:sz w:val="28"/>
          <w:szCs w:val="28"/>
        </w:rPr>
        <w:t xml:space="preserve"> Федерального закона от 06.10.2003 № 131-ФЗ </w:t>
      </w:r>
      <w:r w:rsidR="003A435C" w:rsidRPr="00974AAE">
        <w:rPr>
          <w:sz w:val="28"/>
          <w:szCs w:val="28"/>
        </w:rPr>
        <w:t>«</w:t>
      </w:r>
      <w:r w:rsidR="00B42686" w:rsidRPr="00974AAE">
        <w:rPr>
          <w:sz w:val="28"/>
          <w:szCs w:val="28"/>
        </w:rPr>
        <w:t>Об общих принципах организации местного самоуправления в</w:t>
      </w:r>
      <w:r w:rsidR="005F64EE" w:rsidRPr="00974AAE">
        <w:rPr>
          <w:sz w:val="28"/>
          <w:szCs w:val="28"/>
          <w:lang w:val="ru-RU"/>
        </w:rPr>
        <w:t> </w:t>
      </w:r>
      <w:r w:rsidR="001E64BC" w:rsidRPr="00974AAE">
        <w:rPr>
          <w:sz w:val="28"/>
          <w:szCs w:val="28"/>
        </w:rPr>
        <w:t>Российской Федерации</w:t>
      </w:r>
      <w:r w:rsidR="003A435C" w:rsidRPr="00974AAE">
        <w:rPr>
          <w:sz w:val="28"/>
          <w:szCs w:val="28"/>
        </w:rPr>
        <w:t>»</w:t>
      </w:r>
      <w:r w:rsidR="00B42686" w:rsidRPr="00974AAE">
        <w:rPr>
          <w:sz w:val="28"/>
          <w:szCs w:val="28"/>
        </w:rPr>
        <w:t>.</w:t>
      </w:r>
    </w:p>
    <w:p w14:paraId="33B9E3D8" w14:textId="1ECACE46" w:rsidR="00973EF5" w:rsidRPr="00974AAE" w:rsidRDefault="00973EF5" w:rsidP="00E45D03">
      <w:pPr>
        <w:pStyle w:val="a7"/>
        <w:rPr>
          <w:sz w:val="28"/>
          <w:szCs w:val="28"/>
        </w:rPr>
      </w:pPr>
      <w:r w:rsidRPr="00974AAE">
        <w:rPr>
          <w:sz w:val="28"/>
          <w:szCs w:val="28"/>
          <w:lang w:val="ru-RU"/>
        </w:rPr>
        <w:t xml:space="preserve">Области нормирования </w:t>
      </w:r>
      <w:r w:rsidR="00D35534" w:rsidRPr="00974AAE">
        <w:rPr>
          <w:sz w:val="28"/>
          <w:szCs w:val="28"/>
          <w:lang w:val="ru-RU"/>
        </w:rPr>
        <w:t>приняты</w:t>
      </w:r>
      <w:r w:rsidRPr="00974AAE">
        <w:rPr>
          <w:sz w:val="28"/>
          <w:szCs w:val="28"/>
          <w:lang w:val="ru-RU"/>
        </w:rPr>
        <w:t xml:space="preserve"> в соответствии с региональными нормативами градостроительного проектирования Омской области</w:t>
      </w:r>
      <w:r w:rsidR="00B5248D">
        <w:rPr>
          <w:sz w:val="28"/>
          <w:szCs w:val="28"/>
          <w:lang w:val="ru-RU"/>
        </w:rPr>
        <w:t>.</w:t>
      </w:r>
    </w:p>
    <w:p w14:paraId="58D73C39" w14:textId="61DD8501" w:rsidR="00E45D03" w:rsidRPr="00974AAE" w:rsidRDefault="00E45D03" w:rsidP="00E45D03">
      <w:pPr>
        <w:pStyle w:val="a7"/>
        <w:rPr>
          <w:sz w:val="28"/>
          <w:szCs w:val="28"/>
        </w:rPr>
      </w:pPr>
      <w:r w:rsidRPr="00974AAE">
        <w:rPr>
          <w:sz w:val="28"/>
          <w:szCs w:val="28"/>
        </w:rPr>
        <w:t>Расчетные показатели обеспеченности</w:t>
      </w:r>
      <w:r w:rsidR="00B81B01" w:rsidRPr="00974AAE">
        <w:rPr>
          <w:sz w:val="28"/>
          <w:szCs w:val="28"/>
          <w:lang w:val="ru-RU"/>
        </w:rPr>
        <w:t xml:space="preserve"> населения</w:t>
      </w:r>
      <w:r w:rsidRPr="00974AAE">
        <w:rPr>
          <w:sz w:val="28"/>
          <w:szCs w:val="28"/>
        </w:rPr>
        <w:t xml:space="preserve"> </w:t>
      </w:r>
      <w:r w:rsidRPr="00974AAE">
        <w:rPr>
          <w:sz w:val="28"/>
          <w:szCs w:val="28"/>
          <w:lang w:val="ru-RU"/>
        </w:rPr>
        <w:t xml:space="preserve">объектами местного значения </w:t>
      </w:r>
      <w:r w:rsidRPr="00974AAE">
        <w:rPr>
          <w:sz w:val="28"/>
          <w:szCs w:val="28"/>
        </w:rPr>
        <w:t>выражены в виде:</w:t>
      </w:r>
    </w:p>
    <w:p w14:paraId="542E37D0" w14:textId="04F5BA1D" w:rsidR="00E45D03" w:rsidRPr="00974AAE" w:rsidRDefault="00E45D03" w:rsidP="00E45D03">
      <w:pPr>
        <w:pStyle w:val="affffffff"/>
        <w:numPr>
          <w:ilvl w:val="0"/>
          <w:numId w:val="30"/>
        </w:numPr>
        <w:ind w:left="0" w:firstLine="709"/>
        <w:rPr>
          <w:color w:val="auto"/>
          <w:sz w:val="28"/>
          <w:szCs w:val="28"/>
        </w:rPr>
      </w:pPr>
      <w:r w:rsidRPr="00974AAE">
        <w:rPr>
          <w:color w:val="auto"/>
          <w:sz w:val="28"/>
          <w:szCs w:val="28"/>
        </w:rPr>
        <w:t xml:space="preserve">удельной мощности какого-либо вида инфраструктуры, приходящейся на </w:t>
      </w:r>
      <w:r w:rsidRPr="00974AAE">
        <w:rPr>
          <w:color w:val="auto"/>
          <w:sz w:val="28"/>
          <w:szCs w:val="28"/>
          <w:lang w:val="ru-RU"/>
        </w:rPr>
        <w:t>единицу населения или единицу площади; в</w:t>
      </w:r>
      <w:r w:rsidRPr="00974AAE">
        <w:rPr>
          <w:color w:val="auto"/>
          <w:sz w:val="28"/>
          <w:szCs w:val="28"/>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974AAE">
        <w:rPr>
          <w:color w:val="auto"/>
          <w:sz w:val="28"/>
          <w:szCs w:val="28"/>
          <w:lang w:val="ru-RU"/>
        </w:rPr>
        <w:t>муниципального образования</w:t>
      </w:r>
      <w:r w:rsidR="00925EFD" w:rsidRPr="00974AAE">
        <w:rPr>
          <w:color w:val="auto"/>
          <w:sz w:val="28"/>
          <w:szCs w:val="28"/>
        </w:rPr>
        <w:t>;</w:t>
      </w:r>
    </w:p>
    <w:p w14:paraId="0C200FFD" w14:textId="10187B1C" w:rsidR="00E45D03" w:rsidRPr="00974AAE" w:rsidRDefault="00E45D03" w:rsidP="00E45D03">
      <w:pPr>
        <w:pStyle w:val="affffffff"/>
        <w:numPr>
          <w:ilvl w:val="0"/>
          <w:numId w:val="30"/>
        </w:numPr>
        <w:ind w:left="0" w:firstLine="709"/>
        <w:rPr>
          <w:color w:val="auto"/>
          <w:sz w:val="28"/>
          <w:szCs w:val="28"/>
        </w:rPr>
      </w:pPr>
      <w:r w:rsidRPr="00974AAE">
        <w:rPr>
          <w:color w:val="auto"/>
          <w:sz w:val="28"/>
          <w:szCs w:val="28"/>
        </w:rPr>
        <w:t>удельного размера земельного участка, приходящегося на единицу мощности объекта определенного вида.</w:t>
      </w:r>
    </w:p>
    <w:p w14:paraId="7C35895A" w14:textId="57AEEA06" w:rsidR="00B81B01" w:rsidRPr="00974AAE" w:rsidRDefault="00B81B01" w:rsidP="00B81B01">
      <w:pPr>
        <w:pStyle w:val="affffffff"/>
        <w:rPr>
          <w:color w:val="auto"/>
          <w:sz w:val="28"/>
          <w:szCs w:val="28"/>
        </w:rPr>
      </w:pPr>
      <w:r w:rsidRPr="00974AAE">
        <w:rPr>
          <w:color w:val="auto"/>
          <w:sz w:val="28"/>
          <w:szCs w:val="28"/>
          <w:lang w:val="ru-RU"/>
        </w:rPr>
        <w:t>Р</w:t>
      </w:r>
      <w:r w:rsidRPr="00974AAE">
        <w:rPr>
          <w:color w:val="auto"/>
          <w:sz w:val="28"/>
          <w:szCs w:val="28"/>
        </w:rPr>
        <w:t xml:space="preserve">асчетные показатели обеспеченности населения объектами </w:t>
      </w:r>
      <w:r w:rsidR="00634348" w:rsidRPr="00974AAE">
        <w:rPr>
          <w:color w:val="auto"/>
          <w:sz w:val="28"/>
          <w:szCs w:val="28"/>
          <w:lang w:val="ru-RU"/>
        </w:rPr>
        <w:t>определяют</w:t>
      </w:r>
      <w:r w:rsidRPr="00974AAE">
        <w:rPr>
          <w:color w:val="auto"/>
          <w:sz w:val="28"/>
          <w:szCs w:val="28"/>
        </w:rPr>
        <w:t xml:space="preserve"> минимальные значения</w:t>
      </w:r>
      <w:r w:rsidRPr="00974AAE">
        <w:rPr>
          <w:color w:val="auto"/>
          <w:sz w:val="28"/>
          <w:szCs w:val="28"/>
          <w:lang w:val="ru-RU"/>
        </w:rPr>
        <w:t>.</w:t>
      </w:r>
    </w:p>
    <w:p w14:paraId="45122631" w14:textId="4D38367A" w:rsidR="00E45D03" w:rsidRPr="00974AAE" w:rsidRDefault="00E45D03" w:rsidP="00E45D03">
      <w:pPr>
        <w:pStyle w:val="a7"/>
        <w:rPr>
          <w:sz w:val="28"/>
          <w:szCs w:val="28"/>
          <w:lang w:val="ru-RU"/>
        </w:rPr>
      </w:pPr>
      <w:r w:rsidRPr="00974AAE">
        <w:rPr>
          <w:sz w:val="28"/>
          <w:szCs w:val="28"/>
        </w:rPr>
        <w:t>Расчетные показатели максимально допустимого уровня территориальной доступности объектов местного значения</w:t>
      </w:r>
      <w:r w:rsidRPr="00974AAE">
        <w:rPr>
          <w:sz w:val="28"/>
          <w:szCs w:val="28"/>
          <w:lang w:val="ru-RU"/>
        </w:rPr>
        <w:t xml:space="preserve"> </w:t>
      </w:r>
      <w:r w:rsidRPr="00974AAE">
        <w:rPr>
          <w:sz w:val="28"/>
          <w:szCs w:val="28"/>
        </w:rPr>
        <w:t>выражены в виде</w:t>
      </w:r>
      <w:r w:rsidRPr="00974AAE">
        <w:rPr>
          <w:sz w:val="28"/>
          <w:szCs w:val="28"/>
          <w:lang w:val="ru-RU"/>
        </w:rPr>
        <w:t xml:space="preserve"> </w:t>
      </w:r>
      <w:r w:rsidRPr="00974AAE">
        <w:rPr>
          <w:sz w:val="28"/>
          <w:szCs w:val="28"/>
        </w:rPr>
        <w:t xml:space="preserve">пешеходной </w:t>
      </w:r>
      <w:r w:rsidR="00925EFD" w:rsidRPr="00974AAE">
        <w:rPr>
          <w:sz w:val="28"/>
          <w:szCs w:val="28"/>
          <w:lang w:val="ru-RU"/>
        </w:rPr>
        <w:t xml:space="preserve">и транспортной </w:t>
      </w:r>
      <w:r w:rsidRPr="00974AAE">
        <w:rPr>
          <w:sz w:val="28"/>
          <w:szCs w:val="28"/>
        </w:rPr>
        <w:t>доступности</w:t>
      </w:r>
      <w:r w:rsidRPr="00974AAE">
        <w:rPr>
          <w:sz w:val="28"/>
          <w:szCs w:val="28"/>
          <w:lang w:val="ru-RU"/>
        </w:rPr>
        <w:t>.</w:t>
      </w:r>
    </w:p>
    <w:p w14:paraId="412688DA" w14:textId="6EA9ECDF" w:rsidR="00E45D03" w:rsidRPr="00974AAE" w:rsidRDefault="00E45D03" w:rsidP="00E45D03">
      <w:pPr>
        <w:pStyle w:val="a7"/>
        <w:rPr>
          <w:sz w:val="28"/>
          <w:szCs w:val="28"/>
        </w:rPr>
      </w:pPr>
      <w:r w:rsidRPr="00974AAE">
        <w:rPr>
          <w:sz w:val="28"/>
          <w:szCs w:val="28"/>
          <w:lang w:val="ru-RU"/>
        </w:rPr>
        <w:t>Расчетные показатели в отношении объектов местного значения</w:t>
      </w:r>
      <w:r w:rsidRPr="00974AAE">
        <w:rPr>
          <w:sz w:val="28"/>
          <w:szCs w:val="28"/>
        </w:rPr>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974AAE" w:rsidRDefault="00B2464E" w:rsidP="005F64EE">
      <w:pPr>
        <w:pStyle w:val="a7"/>
        <w:rPr>
          <w:sz w:val="28"/>
          <w:szCs w:val="28"/>
        </w:rPr>
      </w:pPr>
      <w:r w:rsidRPr="00974AAE">
        <w:rPr>
          <w:sz w:val="28"/>
          <w:szCs w:val="28"/>
        </w:rPr>
        <w:t xml:space="preserve">По вопросам, не урегулированным в настоящих </w:t>
      </w:r>
      <w:r w:rsidR="001E64BC" w:rsidRPr="00974AAE">
        <w:rPr>
          <w:sz w:val="28"/>
          <w:szCs w:val="28"/>
          <w:lang w:val="ru-RU"/>
        </w:rPr>
        <w:t>нормативах</w:t>
      </w:r>
      <w:r w:rsidRPr="00974AAE">
        <w:rPr>
          <w:sz w:val="28"/>
          <w:szCs w:val="28"/>
        </w:rPr>
        <w:t xml:space="preserve">, следует применять </w:t>
      </w:r>
      <w:r w:rsidR="00B42686" w:rsidRPr="00974AAE">
        <w:rPr>
          <w:sz w:val="28"/>
          <w:szCs w:val="28"/>
        </w:rPr>
        <w:t>нормативные</w:t>
      </w:r>
      <w:r w:rsidRPr="00974AAE">
        <w:rPr>
          <w:sz w:val="28"/>
          <w:szCs w:val="28"/>
        </w:rPr>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974AAE">
        <w:rPr>
          <w:sz w:val="28"/>
          <w:szCs w:val="28"/>
        </w:rPr>
        <w:t>.12.2002 №</w:t>
      </w:r>
      <w:r w:rsidR="005F64EE" w:rsidRPr="00974AAE">
        <w:rPr>
          <w:sz w:val="28"/>
          <w:szCs w:val="28"/>
          <w:lang w:val="ru-RU"/>
        </w:rPr>
        <w:t> </w:t>
      </w:r>
      <w:r w:rsidR="00B42686" w:rsidRPr="00974AAE">
        <w:rPr>
          <w:sz w:val="28"/>
          <w:szCs w:val="28"/>
        </w:rPr>
        <w:t xml:space="preserve">184-ФЗ </w:t>
      </w:r>
      <w:r w:rsidR="003A435C" w:rsidRPr="00974AAE">
        <w:rPr>
          <w:sz w:val="28"/>
          <w:szCs w:val="28"/>
        </w:rPr>
        <w:t>«</w:t>
      </w:r>
      <w:r w:rsidRPr="00974AAE">
        <w:rPr>
          <w:sz w:val="28"/>
          <w:szCs w:val="28"/>
        </w:rPr>
        <w:t>О техническом регулировании</w:t>
      </w:r>
      <w:r w:rsidR="003A435C" w:rsidRPr="00974AAE">
        <w:rPr>
          <w:sz w:val="28"/>
          <w:szCs w:val="28"/>
        </w:rPr>
        <w:t>»</w:t>
      </w:r>
      <w:r w:rsidR="00B42686" w:rsidRPr="00974AAE">
        <w:rPr>
          <w:sz w:val="28"/>
          <w:szCs w:val="28"/>
        </w:rPr>
        <w:t>, ины</w:t>
      </w:r>
      <w:r w:rsidR="00002EEA" w:rsidRPr="00974AAE">
        <w:rPr>
          <w:sz w:val="28"/>
          <w:szCs w:val="28"/>
        </w:rPr>
        <w:t>е</w:t>
      </w:r>
      <w:r w:rsidR="00B42686" w:rsidRPr="00974AAE">
        <w:rPr>
          <w:sz w:val="28"/>
          <w:szCs w:val="28"/>
        </w:rPr>
        <w:t xml:space="preserve"> федеральны</w:t>
      </w:r>
      <w:r w:rsidR="00002EEA" w:rsidRPr="00974AAE">
        <w:rPr>
          <w:sz w:val="28"/>
          <w:szCs w:val="28"/>
        </w:rPr>
        <w:t>е</w:t>
      </w:r>
      <w:r w:rsidR="00B42686" w:rsidRPr="00974AAE">
        <w:rPr>
          <w:sz w:val="28"/>
          <w:szCs w:val="28"/>
        </w:rPr>
        <w:t xml:space="preserve"> нормативны</w:t>
      </w:r>
      <w:r w:rsidR="00002EEA" w:rsidRPr="00974AAE">
        <w:rPr>
          <w:sz w:val="28"/>
          <w:szCs w:val="28"/>
        </w:rPr>
        <w:t>е</w:t>
      </w:r>
      <w:r w:rsidR="00B42686" w:rsidRPr="00974AAE">
        <w:rPr>
          <w:sz w:val="28"/>
          <w:szCs w:val="28"/>
        </w:rPr>
        <w:t xml:space="preserve"> правовы</w:t>
      </w:r>
      <w:r w:rsidR="00002EEA" w:rsidRPr="00974AAE">
        <w:rPr>
          <w:sz w:val="28"/>
          <w:szCs w:val="28"/>
        </w:rPr>
        <w:t>е</w:t>
      </w:r>
      <w:r w:rsidR="00B42686" w:rsidRPr="00974AAE">
        <w:rPr>
          <w:sz w:val="28"/>
          <w:szCs w:val="28"/>
        </w:rPr>
        <w:t xml:space="preserve"> акт</w:t>
      </w:r>
      <w:r w:rsidR="00002EEA" w:rsidRPr="00974AAE">
        <w:rPr>
          <w:sz w:val="28"/>
          <w:szCs w:val="28"/>
        </w:rPr>
        <w:t>ы</w:t>
      </w:r>
      <w:r w:rsidR="00B42686" w:rsidRPr="00974AAE">
        <w:rPr>
          <w:sz w:val="28"/>
          <w:szCs w:val="28"/>
        </w:rPr>
        <w:t>, а</w:t>
      </w:r>
      <w:r w:rsidR="005F64EE" w:rsidRPr="00974AAE">
        <w:rPr>
          <w:sz w:val="28"/>
          <w:szCs w:val="28"/>
          <w:lang w:val="ru-RU"/>
        </w:rPr>
        <w:t> </w:t>
      </w:r>
      <w:r w:rsidR="00B42686" w:rsidRPr="00974AAE">
        <w:rPr>
          <w:sz w:val="28"/>
          <w:szCs w:val="28"/>
        </w:rPr>
        <w:t>также нормативные правовые акты, действующие на территории Омской области</w:t>
      </w:r>
      <w:r w:rsidR="00F92D1A" w:rsidRPr="00974AAE">
        <w:rPr>
          <w:sz w:val="28"/>
          <w:szCs w:val="28"/>
        </w:rPr>
        <w:t>.</w:t>
      </w:r>
    </w:p>
    <w:p w14:paraId="1458E14F" w14:textId="44BD16D4" w:rsidR="007A1433" w:rsidRPr="00974AAE" w:rsidRDefault="007A1433" w:rsidP="007C6359">
      <w:pPr>
        <w:pStyle w:val="21"/>
        <w:numPr>
          <w:ilvl w:val="1"/>
          <w:numId w:val="22"/>
        </w:numPr>
        <w:tabs>
          <w:tab w:val="clear" w:pos="1134"/>
          <w:tab w:val="clear" w:pos="1276"/>
          <w:tab w:val="left" w:pos="0"/>
        </w:tabs>
        <w:spacing w:before="240"/>
        <w:ind w:left="0" w:firstLine="709"/>
        <w:jc w:val="both"/>
        <w:rPr>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974AAE">
        <w:rPr>
          <w:lang w:val="ru-RU"/>
        </w:rPr>
        <w:t xml:space="preserve">РАСЧЕТНЫЕ ПОКАЗАТЕЛИ МИНИМАЛЬНО ДОПУСТИМОГО УРОВНЯ ОБЕСПЕЧЕННОСТИ ОБЪЕКТАМИ МЕСТНОГО ЗНАЧЕНИЯ </w:t>
      </w:r>
      <w:r w:rsidR="00516184" w:rsidRPr="00974AAE">
        <w:rPr>
          <w:lang w:val="ru-RU"/>
        </w:rPr>
        <w:t>ПОСЕЛЕНИЯ</w:t>
      </w:r>
      <w:r w:rsidR="00D3550F" w:rsidRPr="00974AAE">
        <w:rPr>
          <w:lang w:val="ru-RU"/>
        </w:rPr>
        <w:t xml:space="preserve"> </w:t>
      </w:r>
      <w:r w:rsidRPr="00974AAE">
        <w:rPr>
          <w:lang w:val="ru-RU"/>
        </w:rPr>
        <w:t>И</w:t>
      </w:r>
      <w:r w:rsidR="000A10C8" w:rsidRPr="00974AAE">
        <w:rPr>
          <w:lang w:val="ru-RU"/>
        </w:rPr>
        <w:t xml:space="preserve"> РАСЧЕТНЫЕ ПОКАЗАТЕЛИ </w:t>
      </w:r>
      <w:r w:rsidRPr="00974AAE">
        <w:rPr>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974AAE" w:rsidRDefault="00441AC2" w:rsidP="00441AC2">
      <w:pPr>
        <w:pStyle w:val="a7"/>
        <w:rPr>
          <w:sz w:val="28"/>
          <w:szCs w:val="28"/>
        </w:rPr>
      </w:pPr>
      <w:r w:rsidRPr="00974AAE">
        <w:rPr>
          <w:sz w:val="28"/>
          <w:szCs w:val="28"/>
        </w:rPr>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974AAE">
        <w:rPr>
          <w:sz w:val="28"/>
          <w:szCs w:val="28"/>
          <w:lang w:val="ru-RU"/>
        </w:rPr>
        <w:t xml:space="preserve">, </w:t>
      </w:r>
      <w:r w:rsidRPr="00974AAE">
        <w:rPr>
          <w:sz w:val="28"/>
          <w:szCs w:val="28"/>
        </w:rPr>
        <w:t>организации массового отдыха населения.</w:t>
      </w:r>
    </w:p>
    <w:p w14:paraId="78932539" w14:textId="49BB1DE2" w:rsidR="00441AC2" w:rsidRPr="00974AAE" w:rsidRDefault="00441AC2" w:rsidP="00441AC2">
      <w:pPr>
        <w:pStyle w:val="a7"/>
        <w:rPr>
          <w:sz w:val="28"/>
          <w:szCs w:val="28"/>
        </w:rPr>
      </w:pPr>
      <w:r w:rsidRPr="00CD30ED">
        <w:rPr>
          <w:sz w:val="28"/>
          <w:szCs w:val="28"/>
        </w:rPr>
        <w:lastRenderedPageBreak/>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CD30ED">
        <w:rPr>
          <w:sz w:val="28"/>
          <w:szCs w:val="28"/>
          <w:lang w:val="ru-RU"/>
        </w:rPr>
        <w:t>ным</w:t>
      </w:r>
      <w:r w:rsidRPr="00CD30ED">
        <w:rPr>
          <w:sz w:val="28"/>
          <w:szCs w:val="28"/>
        </w:rPr>
        <w:t xml:space="preserve"> региональными нормативами градостроительного проектирования Омской области.</w:t>
      </w:r>
    </w:p>
    <w:p w14:paraId="2B7B78B6" w14:textId="67457D59" w:rsidR="00CB4013" w:rsidRPr="00974AAE" w:rsidRDefault="00CB4013" w:rsidP="008B7D8F">
      <w:pPr>
        <w:pStyle w:val="21"/>
        <w:numPr>
          <w:ilvl w:val="2"/>
          <w:numId w:val="22"/>
        </w:numPr>
        <w:tabs>
          <w:tab w:val="clear" w:pos="1134"/>
          <w:tab w:val="clear" w:pos="1276"/>
          <w:tab w:val="left" w:pos="0"/>
          <w:tab w:val="left" w:pos="709"/>
        </w:tabs>
        <w:spacing w:before="240"/>
        <w:ind w:left="0" w:firstLine="0"/>
        <w:rPr>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974AAE">
        <w:rPr>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974AAE">
        <w:rPr>
          <w:lang w:val="ru-RU" w:eastAsia="ru-RU"/>
        </w:rPr>
        <w:t xml:space="preserve"> </w:t>
      </w:r>
      <w:bookmarkEnd w:id="123"/>
      <w:bookmarkEnd w:id="124"/>
      <w:bookmarkEnd w:id="125"/>
      <w:bookmarkEnd w:id="126"/>
    </w:p>
    <w:p w14:paraId="0FB747AE" w14:textId="4770BDEC" w:rsidR="006A6C1F" w:rsidRPr="00974AAE" w:rsidRDefault="006C0492" w:rsidP="00735E0D">
      <w:pPr>
        <w:pStyle w:val="af1"/>
        <w:spacing w:after="0"/>
        <w:jc w:val="both"/>
        <w:rPr>
          <w:sz w:val="28"/>
          <w:szCs w:val="28"/>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974AAE">
        <w:rPr>
          <w:sz w:val="28"/>
          <w:szCs w:val="28"/>
        </w:rPr>
        <w:t xml:space="preserve">Таблица </w:t>
      </w:r>
      <w:r w:rsidR="00B65462" w:rsidRPr="00974AAE">
        <w:rPr>
          <w:noProof/>
          <w:sz w:val="28"/>
          <w:szCs w:val="28"/>
        </w:rPr>
        <w:fldChar w:fldCharType="begin"/>
      </w:r>
      <w:r w:rsidR="00B65462" w:rsidRPr="00974AAE">
        <w:rPr>
          <w:noProof/>
          <w:sz w:val="28"/>
          <w:szCs w:val="28"/>
        </w:rPr>
        <w:instrText xml:space="preserve"> SEQ Таблица \* ARABIC </w:instrText>
      </w:r>
      <w:r w:rsidR="00B65462" w:rsidRPr="00974AAE">
        <w:rPr>
          <w:noProof/>
          <w:sz w:val="28"/>
          <w:szCs w:val="28"/>
        </w:rPr>
        <w:fldChar w:fldCharType="separate"/>
      </w:r>
      <w:r w:rsidR="008465FB">
        <w:rPr>
          <w:noProof/>
          <w:sz w:val="28"/>
          <w:szCs w:val="28"/>
        </w:rPr>
        <w:t>1</w:t>
      </w:r>
      <w:r w:rsidR="00B65462" w:rsidRPr="00974AAE">
        <w:rPr>
          <w:noProof/>
          <w:sz w:val="28"/>
          <w:szCs w:val="28"/>
        </w:rPr>
        <w:fldChar w:fldCharType="end"/>
      </w:r>
      <w:r w:rsidRPr="00974AAE">
        <w:rPr>
          <w:sz w:val="28"/>
          <w:szCs w:val="28"/>
        </w:rPr>
        <w:t xml:space="preserve"> </w:t>
      </w:r>
      <w:r w:rsidR="006A6C1F" w:rsidRPr="00974AAE">
        <w:rPr>
          <w:sz w:val="28"/>
          <w:szCs w:val="28"/>
        </w:rPr>
        <w:t xml:space="preserve">– </w:t>
      </w:r>
      <w:r w:rsidR="000B3FD9" w:rsidRPr="00974AAE">
        <w:rPr>
          <w:sz w:val="28"/>
          <w:szCs w:val="28"/>
        </w:rPr>
        <w:t>Расчетные показатели для</w:t>
      </w:r>
      <w:r w:rsidR="003D6172" w:rsidRPr="00974AAE">
        <w:rPr>
          <w:sz w:val="28"/>
          <w:szCs w:val="28"/>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3402"/>
        <w:gridCol w:w="3119"/>
      </w:tblGrid>
      <w:tr w:rsidR="00FB10F3" w:rsidRPr="00FB10F3" w14:paraId="6823E634" w14:textId="77777777" w:rsidTr="00974AAE">
        <w:trPr>
          <w:trHeight w:val="30"/>
          <w:tblHeader/>
        </w:trPr>
        <w:tc>
          <w:tcPr>
            <w:tcW w:w="2835" w:type="dxa"/>
            <w:vAlign w:val="center"/>
          </w:tcPr>
          <w:p w14:paraId="59C1D54C" w14:textId="77777777" w:rsidR="006A6C1F" w:rsidRPr="00974AAE" w:rsidRDefault="006A6C1F" w:rsidP="00121C04">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Наименование вида объекта</w:t>
            </w:r>
          </w:p>
        </w:tc>
        <w:tc>
          <w:tcPr>
            <w:tcW w:w="3402" w:type="dxa"/>
            <w:vAlign w:val="center"/>
          </w:tcPr>
          <w:p w14:paraId="0514B8A8" w14:textId="77777777" w:rsidR="002624FE" w:rsidRPr="00974AAE" w:rsidRDefault="006A6C1F" w:rsidP="00121C04">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 xml:space="preserve">Наименование нормируемого расчетного показателя, </w:t>
            </w:r>
          </w:p>
          <w:p w14:paraId="7C20A830" w14:textId="06FCB0A5" w:rsidR="006A6C1F" w:rsidRPr="00974AAE" w:rsidRDefault="006A6C1F" w:rsidP="00121C04">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единица измерения</w:t>
            </w:r>
          </w:p>
        </w:tc>
        <w:tc>
          <w:tcPr>
            <w:tcW w:w="3119" w:type="dxa"/>
            <w:vAlign w:val="center"/>
          </w:tcPr>
          <w:p w14:paraId="56FAA1F4" w14:textId="68CC8B7E" w:rsidR="006A6C1F" w:rsidRPr="00974AAE" w:rsidRDefault="006A6C1F" w:rsidP="00121C04">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Значение расчетного показателя</w:t>
            </w:r>
          </w:p>
        </w:tc>
      </w:tr>
      <w:tr w:rsidR="00FB10F3" w:rsidRPr="00FB10F3" w14:paraId="5BF879D7" w14:textId="77777777" w:rsidTr="00974AAE">
        <w:tc>
          <w:tcPr>
            <w:tcW w:w="2835" w:type="dxa"/>
          </w:tcPr>
          <w:p w14:paraId="44434D8E" w14:textId="55EA0730" w:rsidR="00EE37E9" w:rsidRPr="00974AAE" w:rsidRDefault="00EE37E9" w:rsidP="00EE37E9">
            <w:pPr>
              <w:pStyle w:val="ConsPlusNormal"/>
              <w:ind w:firstLine="0"/>
              <w:rPr>
                <w:rFonts w:ascii="Times New Roman" w:hAnsi="Times New Roman" w:cs="Times New Roman"/>
                <w:sz w:val="24"/>
                <w:szCs w:val="24"/>
              </w:rPr>
            </w:pPr>
            <w:r w:rsidRPr="00974AAE">
              <w:rPr>
                <w:rFonts w:ascii="Times New Roman" w:hAnsi="Times New Roman" w:cs="Times New Roman"/>
                <w:sz w:val="24"/>
                <w:szCs w:val="24"/>
              </w:rPr>
              <w:t>Автомобильные дороги местного значения в границах населенных пунктов поселени</w:t>
            </w:r>
            <w:r w:rsidR="00E30D1A" w:rsidRPr="00974AAE">
              <w:rPr>
                <w:rFonts w:ascii="Times New Roman" w:hAnsi="Times New Roman" w:cs="Times New Roman"/>
                <w:sz w:val="24"/>
                <w:szCs w:val="24"/>
              </w:rPr>
              <w:t>я</w:t>
            </w:r>
          </w:p>
        </w:tc>
        <w:tc>
          <w:tcPr>
            <w:tcW w:w="3402" w:type="dxa"/>
          </w:tcPr>
          <w:p w14:paraId="6503134E" w14:textId="77777777" w:rsidR="00EE37E9" w:rsidRPr="00974AAE" w:rsidRDefault="00EE37E9" w:rsidP="00EE37E9">
            <w:pPr>
              <w:pStyle w:val="ConsPlusNormal"/>
              <w:ind w:firstLine="0"/>
              <w:rPr>
                <w:rFonts w:ascii="Times New Roman" w:hAnsi="Times New Roman" w:cs="Times New Roman"/>
                <w:sz w:val="24"/>
                <w:szCs w:val="24"/>
              </w:rPr>
            </w:pPr>
            <w:r w:rsidRPr="00974AAE">
              <w:rPr>
                <w:rFonts w:ascii="Times New Roman" w:hAnsi="Times New Roman" w:cs="Times New Roman"/>
                <w:sz w:val="24"/>
                <w:szCs w:val="24"/>
              </w:rPr>
              <w:t>Расчетное количество индивидуальных легковых автомобилей на расчетный срок, автомобилей на 1000 человек</w:t>
            </w:r>
          </w:p>
        </w:tc>
        <w:tc>
          <w:tcPr>
            <w:tcW w:w="3119" w:type="dxa"/>
          </w:tcPr>
          <w:p w14:paraId="4208858E" w14:textId="77777777" w:rsidR="00EE37E9" w:rsidRPr="00974AAE" w:rsidRDefault="00EE37E9" w:rsidP="00EE37E9">
            <w:pPr>
              <w:pStyle w:val="ConsPlusNormal"/>
              <w:ind w:firstLine="0"/>
              <w:rPr>
                <w:rFonts w:ascii="Times New Roman" w:hAnsi="Times New Roman" w:cs="Times New Roman"/>
                <w:sz w:val="24"/>
                <w:szCs w:val="24"/>
                <w:lang w:val="en-US"/>
              </w:rPr>
            </w:pPr>
            <w:r w:rsidRPr="00974AAE">
              <w:rPr>
                <w:rFonts w:ascii="Times New Roman" w:hAnsi="Times New Roman" w:cs="Times New Roman"/>
                <w:sz w:val="24"/>
                <w:szCs w:val="24"/>
              </w:rPr>
              <w:t>330</w:t>
            </w:r>
          </w:p>
        </w:tc>
      </w:tr>
      <w:tr w:rsidR="00A775C2" w:rsidRPr="00FB10F3" w14:paraId="2B907E95" w14:textId="77777777" w:rsidTr="00CA38CF">
        <w:trPr>
          <w:trHeight w:val="821"/>
        </w:trPr>
        <w:tc>
          <w:tcPr>
            <w:tcW w:w="9356" w:type="dxa"/>
            <w:gridSpan w:val="3"/>
          </w:tcPr>
          <w:p w14:paraId="29D0DA9B" w14:textId="77777777" w:rsidR="00A775C2" w:rsidRPr="000952FD" w:rsidRDefault="00A775C2" w:rsidP="00A775C2">
            <w:pPr>
              <w:jc w:val="both"/>
            </w:pPr>
            <w:r w:rsidRPr="000952FD">
              <w:t>Примечания:</w:t>
            </w:r>
          </w:p>
          <w:p w14:paraId="4C5F35E3" w14:textId="77777777" w:rsidR="00A775C2" w:rsidRPr="000952FD" w:rsidRDefault="00A775C2" w:rsidP="00A775C2">
            <w:pPr>
              <w:jc w:val="both"/>
            </w:pPr>
            <w:r w:rsidRPr="000952FD">
              <w:t xml:space="preserve">1. В случае если существующий уровень 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8D4ECE2" w14:textId="7BA32D89" w:rsidR="00A775C2" w:rsidRPr="00A60BFE" w:rsidRDefault="00A775C2" w:rsidP="00A775C2">
            <w:pPr>
              <w:pStyle w:val="ConsPlusNormal"/>
              <w:ind w:firstLine="0"/>
              <w:rPr>
                <w:rFonts w:ascii="Times New Roman" w:hAnsi="Times New Roman" w:cs="Times New Roman"/>
                <w:sz w:val="24"/>
                <w:szCs w:val="24"/>
              </w:rPr>
            </w:pPr>
            <w:r w:rsidRPr="000952FD">
              <w:rPr>
                <w:rFonts w:ascii="Times New Roman" w:hAnsi="Times New Roman" w:cs="Times New Roman"/>
                <w:sz w:val="24"/>
                <w:szCs w:val="24"/>
              </w:rPr>
              <w:t>2. В случае если существующий уровень 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0CD356DD" w:rsidR="003D6172" w:rsidRPr="00974AAE" w:rsidRDefault="003D6172" w:rsidP="003D6172">
      <w:pPr>
        <w:pStyle w:val="ConsPlusNormal"/>
        <w:spacing w:before="120"/>
        <w:ind w:firstLine="0"/>
        <w:jc w:val="both"/>
        <w:rPr>
          <w:rFonts w:ascii="Times New Roman" w:hAnsi="Times New Roman" w:cs="Times New Roman"/>
          <w:b/>
          <w:sz w:val="28"/>
          <w:szCs w:val="28"/>
        </w:rPr>
      </w:pPr>
      <w:bookmarkStart w:id="147" w:name="_Ref85849460"/>
      <w:r w:rsidRPr="00974AAE">
        <w:rPr>
          <w:rFonts w:ascii="Times New Roman" w:hAnsi="Times New Roman" w:cs="Times New Roman"/>
          <w:b/>
          <w:sz w:val="28"/>
          <w:szCs w:val="28"/>
        </w:rPr>
        <w:t xml:space="preserve">Таблица </w:t>
      </w:r>
      <w:r w:rsidRPr="00974AAE">
        <w:rPr>
          <w:rFonts w:ascii="Times New Roman" w:hAnsi="Times New Roman" w:cs="Times New Roman"/>
          <w:b/>
          <w:sz w:val="28"/>
          <w:szCs w:val="28"/>
        </w:rPr>
        <w:fldChar w:fldCharType="begin"/>
      </w:r>
      <w:r w:rsidRPr="00974AAE">
        <w:rPr>
          <w:rFonts w:ascii="Times New Roman" w:hAnsi="Times New Roman" w:cs="Times New Roman"/>
          <w:b/>
          <w:sz w:val="28"/>
          <w:szCs w:val="28"/>
        </w:rPr>
        <w:instrText xml:space="preserve"> SEQ Таблица \* ARABIC </w:instrText>
      </w:r>
      <w:r w:rsidRPr="00974AAE">
        <w:rPr>
          <w:rFonts w:ascii="Times New Roman" w:hAnsi="Times New Roman" w:cs="Times New Roman"/>
          <w:b/>
          <w:sz w:val="28"/>
          <w:szCs w:val="28"/>
        </w:rPr>
        <w:fldChar w:fldCharType="separate"/>
      </w:r>
      <w:r w:rsidR="008465FB">
        <w:rPr>
          <w:rFonts w:ascii="Times New Roman" w:hAnsi="Times New Roman" w:cs="Times New Roman"/>
          <w:b/>
          <w:noProof/>
          <w:sz w:val="28"/>
          <w:szCs w:val="28"/>
        </w:rPr>
        <w:t>2</w:t>
      </w:r>
      <w:r w:rsidRPr="00974AAE">
        <w:rPr>
          <w:rFonts w:ascii="Times New Roman" w:hAnsi="Times New Roman" w:cs="Times New Roman"/>
          <w:b/>
          <w:sz w:val="28"/>
          <w:szCs w:val="28"/>
        </w:rPr>
        <w:fldChar w:fldCharType="end"/>
      </w:r>
      <w:r w:rsidRPr="00974AAE">
        <w:rPr>
          <w:rFonts w:ascii="Times New Roman" w:hAnsi="Times New Roman" w:cs="Times New Roman"/>
          <w:b/>
          <w:sz w:val="28"/>
          <w:szCs w:val="28"/>
        </w:rPr>
        <w:t xml:space="preserve"> – Расчетные показатели минимально допустимого уровня обеспеченности местами </w:t>
      </w:r>
      <w:r w:rsidR="002624FE" w:rsidRPr="00974AAE">
        <w:rPr>
          <w:rFonts w:ascii="Times New Roman" w:hAnsi="Times New Roman" w:cs="Times New Roman"/>
          <w:b/>
          <w:sz w:val="28"/>
          <w:szCs w:val="28"/>
        </w:rPr>
        <w:t>постоянного</w:t>
      </w:r>
      <w:r w:rsidRPr="00974AAE">
        <w:rPr>
          <w:rFonts w:ascii="Times New Roman" w:hAnsi="Times New Roman" w:cs="Times New Roman"/>
          <w:b/>
          <w:sz w:val="28"/>
          <w:szCs w:val="28"/>
        </w:rPr>
        <w:t xml:space="preserve"> хранения </w:t>
      </w:r>
      <w:r w:rsidR="004B453A" w:rsidRPr="00974AAE">
        <w:rPr>
          <w:rFonts w:ascii="Times New Roman" w:hAnsi="Times New Roman" w:cs="Times New Roman"/>
          <w:b/>
          <w:sz w:val="28"/>
          <w:szCs w:val="28"/>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974AAE" w:rsidRDefault="003D6172" w:rsidP="002624FE">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Наименование вида объекта</w:t>
            </w:r>
          </w:p>
        </w:tc>
        <w:tc>
          <w:tcPr>
            <w:tcW w:w="3118" w:type="dxa"/>
            <w:vAlign w:val="center"/>
          </w:tcPr>
          <w:p w14:paraId="26AC7557" w14:textId="77777777" w:rsidR="00974AAE" w:rsidRDefault="003D6172" w:rsidP="002624FE">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 xml:space="preserve">Наименование нормируемого </w:t>
            </w:r>
          </w:p>
          <w:p w14:paraId="3A1B80D9" w14:textId="39199D18" w:rsidR="002624FE" w:rsidRPr="00974AAE" w:rsidRDefault="003D6172" w:rsidP="002624FE">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 xml:space="preserve">расчетного показателя, </w:t>
            </w:r>
          </w:p>
          <w:p w14:paraId="6E60D60E" w14:textId="4C2AE916" w:rsidR="003D6172" w:rsidRPr="00974AAE" w:rsidRDefault="003D6172" w:rsidP="002624FE">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единица измерения</w:t>
            </w:r>
          </w:p>
        </w:tc>
        <w:tc>
          <w:tcPr>
            <w:tcW w:w="2835" w:type="dxa"/>
            <w:vAlign w:val="center"/>
          </w:tcPr>
          <w:p w14:paraId="1400CC20" w14:textId="187A538C" w:rsidR="003D6172" w:rsidRPr="00974AAE" w:rsidRDefault="003D6172" w:rsidP="004A60A0">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974AAE" w:rsidRDefault="003D6172" w:rsidP="002624FE">
            <w:pPr>
              <w:pStyle w:val="ConsPlusNormal"/>
              <w:ind w:firstLine="0"/>
              <w:rPr>
                <w:rFonts w:ascii="Times New Roman" w:hAnsi="Times New Roman" w:cs="Times New Roman"/>
                <w:sz w:val="24"/>
                <w:szCs w:val="24"/>
              </w:rPr>
            </w:pPr>
            <w:r w:rsidRPr="00974AAE">
              <w:rPr>
                <w:rFonts w:ascii="Times New Roman" w:hAnsi="Times New Roman" w:cs="Times New Roman"/>
                <w:sz w:val="24"/>
                <w:szCs w:val="24"/>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974AAE" w:rsidRDefault="003D6172" w:rsidP="00963EE2">
            <w:pPr>
              <w:pStyle w:val="ConsPlusNormal"/>
              <w:ind w:firstLine="0"/>
              <w:rPr>
                <w:rFonts w:ascii="Times New Roman" w:hAnsi="Times New Roman" w:cs="Times New Roman"/>
                <w:sz w:val="24"/>
                <w:szCs w:val="24"/>
              </w:rPr>
            </w:pPr>
            <w:r w:rsidRPr="00974AAE">
              <w:rPr>
                <w:rFonts w:ascii="Times New Roman" w:hAnsi="Times New Roman" w:cs="Times New Roman"/>
                <w:sz w:val="24"/>
                <w:szCs w:val="24"/>
              </w:rPr>
              <w:t>Общая обеспеченность местами постоянного хранения для многоквартирного дома, мест</w:t>
            </w:r>
          </w:p>
        </w:tc>
        <w:tc>
          <w:tcPr>
            <w:tcW w:w="2835" w:type="dxa"/>
          </w:tcPr>
          <w:p w14:paraId="6F4AFD14" w14:textId="3FDFF076" w:rsidR="003D6172" w:rsidRPr="00974AAE" w:rsidRDefault="00721179" w:rsidP="00786583">
            <w:pPr>
              <w:pStyle w:val="ConsPlusNormal"/>
              <w:ind w:firstLine="0"/>
              <w:rPr>
                <w:rFonts w:ascii="Times New Roman" w:hAnsi="Times New Roman" w:cs="Times New Roman"/>
                <w:sz w:val="24"/>
                <w:szCs w:val="24"/>
              </w:rPr>
            </w:pPr>
            <w:r w:rsidRPr="00974AAE">
              <w:rPr>
                <w:rFonts w:ascii="Times New Roman" w:hAnsi="Times New Roman" w:cs="Times New Roman"/>
                <w:sz w:val="24"/>
                <w:szCs w:val="24"/>
              </w:rPr>
              <w:t xml:space="preserve">1 на 150 кв. м </w:t>
            </w:r>
            <w:r w:rsidRPr="00974AAE">
              <w:rPr>
                <w:rFonts w:ascii="Times New Roman" w:hAnsi="Times New Roman"/>
                <w:sz w:val="24"/>
                <w:szCs w:val="24"/>
              </w:rPr>
              <w:t>общей площади жилых помещений</w:t>
            </w:r>
            <w:r w:rsidR="008574A0" w:rsidRPr="00974AAE">
              <w:rPr>
                <w:rFonts w:ascii="Times New Roman" w:hAnsi="Times New Roman"/>
                <w:sz w:val="24"/>
                <w:szCs w:val="24"/>
              </w:rPr>
              <w:t xml:space="preserve"> </w:t>
            </w:r>
          </w:p>
        </w:tc>
      </w:tr>
    </w:tbl>
    <w:p w14:paraId="2307F7B6" w14:textId="7932F362" w:rsidR="006A6C1F" w:rsidRPr="00974AAE" w:rsidRDefault="006A6C1F" w:rsidP="003D6172">
      <w:pPr>
        <w:pStyle w:val="ConsPlusNormal"/>
        <w:spacing w:before="120"/>
        <w:ind w:firstLine="0"/>
        <w:jc w:val="both"/>
        <w:rPr>
          <w:rFonts w:ascii="Times New Roman" w:hAnsi="Times New Roman" w:cs="Times New Roman"/>
          <w:b/>
          <w:sz w:val="28"/>
          <w:szCs w:val="28"/>
        </w:rPr>
      </w:pPr>
      <w:r w:rsidRPr="00974AAE">
        <w:rPr>
          <w:rFonts w:ascii="Times New Roman" w:hAnsi="Times New Roman" w:cs="Times New Roman"/>
          <w:b/>
          <w:sz w:val="28"/>
          <w:szCs w:val="28"/>
        </w:rPr>
        <w:lastRenderedPageBreak/>
        <w:t xml:space="preserve">Таблица </w:t>
      </w:r>
      <w:r w:rsidRPr="00974AAE">
        <w:rPr>
          <w:rFonts w:ascii="Times New Roman" w:hAnsi="Times New Roman" w:cs="Times New Roman"/>
          <w:b/>
          <w:sz w:val="28"/>
          <w:szCs w:val="28"/>
        </w:rPr>
        <w:fldChar w:fldCharType="begin"/>
      </w:r>
      <w:r w:rsidRPr="00974AAE">
        <w:rPr>
          <w:rFonts w:ascii="Times New Roman" w:hAnsi="Times New Roman" w:cs="Times New Roman"/>
          <w:b/>
          <w:sz w:val="28"/>
          <w:szCs w:val="28"/>
        </w:rPr>
        <w:instrText xml:space="preserve"> SEQ Таблица \* ARABIC </w:instrText>
      </w:r>
      <w:r w:rsidRPr="00974AAE">
        <w:rPr>
          <w:rFonts w:ascii="Times New Roman" w:hAnsi="Times New Roman" w:cs="Times New Roman"/>
          <w:b/>
          <w:sz w:val="28"/>
          <w:szCs w:val="28"/>
        </w:rPr>
        <w:fldChar w:fldCharType="separate"/>
      </w:r>
      <w:r w:rsidR="008465FB">
        <w:rPr>
          <w:rFonts w:ascii="Times New Roman" w:hAnsi="Times New Roman" w:cs="Times New Roman"/>
          <w:b/>
          <w:noProof/>
          <w:sz w:val="28"/>
          <w:szCs w:val="28"/>
        </w:rPr>
        <w:t>3</w:t>
      </w:r>
      <w:r w:rsidRPr="00974AAE">
        <w:rPr>
          <w:rFonts w:ascii="Times New Roman" w:hAnsi="Times New Roman" w:cs="Times New Roman"/>
          <w:b/>
          <w:sz w:val="28"/>
          <w:szCs w:val="28"/>
        </w:rPr>
        <w:fldChar w:fldCharType="end"/>
      </w:r>
      <w:bookmarkEnd w:id="147"/>
      <w:r w:rsidRPr="00974AAE">
        <w:rPr>
          <w:rFonts w:ascii="Times New Roman" w:hAnsi="Times New Roman" w:cs="Times New Roman"/>
          <w:b/>
          <w:sz w:val="28"/>
          <w:szCs w:val="28"/>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786583" w:rsidRPr="00974AAE">
        <w:rPr>
          <w:rFonts w:ascii="Times New Roman" w:hAnsi="Times New Roman" w:cs="Times New Roman"/>
          <w:b/>
          <w:sz w:val="28"/>
          <w:szCs w:val="28"/>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4"/>
        <w:gridCol w:w="3401"/>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974AAE" w:rsidRDefault="00787F15" w:rsidP="005B76C4">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Наиме</w:t>
            </w:r>
            <w:r w:rsidR="005B76C4" w:rsidRPr="00974AAE">
              <w:rPr>
                <w:rFonts w:ascii="Times New Roman" w:hAnsi="Times New Roman" w:cs="Times New Roman"/>
                <w:b/>
                <w:sz w:val="24"/>
                <w:szCs w:val="24"/>
              </w:rPr>
              <w:t xml:space="preserve">нование </w:t>
            </w:r>
            <w:r w:rsidR="008B7D8F" w:rsidRPr="00974AAE">
              <w:rPr>
                <w:rFonts w:ascii="Times New Roman" w:hAnsi="Times New Roman" w:cs="Times New Roman"/>
                <w:b/>
                <w:sz w:val="24"/>
                <w:szCs w:val="24"/>
              </w:rPr>
              <w:t xml:space="preserve">вида </w:t>
            </w:r>
            <w:r w:rsidR="005B76C4" w:rsidRPr="00974AAE">
              <w:rPr>
                <w:rFonts w:ascii="Times New Roman" w:hAnsi="Times New Roman" w:cs="Times New Roman"/>
                <w:b/>
                <w:sz w:val="24"/>
                <w:szCs w:val="24"/>
              </w:rPr>
              <w:t>объекта</w:t>
            </w:r>
          </w:p>
        </w:tc>
        <w:tc>
          <w:tcPr>
            <w:tcW w:w="1818" w:type="pct"/>
            <w:tcMar>
              <w:top w:w="57" w:type="dxa"/>
              <w:bottom w:w="57" w:type="dxa"/>
            </w:tcMar>
            <w:vAlign w:val="center"/>
          </w:tcPr>
          <w:p w14:paraId="05F26E23" w14:textId="3A8C097B" w:rsidR="00787F15" w:rsidRPr="00974AAE" w:rsidRDefault="00787F15" w:rsidP="00BF761E">
            <w:pPr>
              <w:pStyle w:val="ConsPlusNormal"/>
              <w:ind w:firstLine="0"/>
              <w:jc w:val="center"/>
              <w:rPr>
                <w:rFonts w:ascii="Times New Roman" w:hAnsi="Times New Roman" w:cs="Times New Roman"/>
                <w:b/>
                <w:sz w:val="24"/>
                <w:szCs w:val="24"/>
              </w:rPr>
            </w:pPr>
            <w:r w:rsidRPr="00974AAE">
              <w:rPr>
                <w:rFonts w:ascii="Times New Roman" w:hAnsi="Times New Roman" w:cs="Times New Roman"/>
                <w:b/>
                <w:sz w:val="24"/>
                <w:szCs w:val="24"/>
              </w:rPr>
              <w:t>Значение расчетного показателя,</w:t>
            </w:r>
            <w:r w:rsidR="00BF761E">
              <w:rPr>
                <w:rFonts w:ascii="Times New Roman" w:hAnsi="Times New Roman" w:cs="Times New Roman"/>
                <w:b/>
                <w:sz w:val="24"/>
                <w:szCs w:val="24"/>
              </w:rPr>
              <w:t xml:space="preserve"> </w:t>
            </w:r>
            <w:r w:rsidR="00002D65" w:rsidRPr="00974AAE">
              <w:rPr>
                <w:rFonts w:ascii="Times New Roman" w:hAnsi="Times New Roman" w:cs="Times New Roman"/>
                <w:b/>
                <w:sz w:val="24"/>
                <w:szCs w:val="24"/>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974AAE" w:rsidRDefault="001C05E4" w:rsidP="001C05E4">
            <w:pPr>
              <w:jc w:val="center"/>
            </w:pPr>
            <w:r w:rsidRPr="00974AAE">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974AAE" w:rsidRDefault="00786583" w:rsidP="00786583">
            <w:r w:rsidRPr="00974AAE">
              <w:t>Дошкольные образовательные организации</w:t>
            </w:r>
          </w:p>
        </w:tc>
        <w:tc>
          <w:tcPr>
            <w:tcW w:w="1818" w:type="pct"/>
            <w:tcMar>
              <w:top w:w="57" w:type="dxa"/>
              <w:bottom w:w="57" w:type="dxa"/>
            </w:tcMar>
          </w:tcPr>
          <w:p w14:paraId="60900BBA" w14:textId="6BC79D2E" w:rsidR="00786583" w:rsidRPr="00974AAE" w:rsidRDefault="00786583" w:rsidP="00786583">
            <w:r w:rsidRPr="00974AAE">
              <w:t xml:space="preserve">1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974AAE" w:rsidRDefault="00786583" w:rsidP="00786583">
            <w:r w:rsidRPr="00974AAE">
              <w:t>Общеобразовательные организации</w:t>
            </w:r>
          </w:p>
        </w:tc>
        <w:tc>
          <w:tcPr>
            <w:tcW w:w="1818" w:type="pct"/>
            <w:tcMar>
              <w:top w:w="57" w:type="dxa"/>
              <w:bottom w:w="57" w:type="dxa"/>
            </w:tcMar>
          </w:tcPr>
          <w:p w14:paraId="43249803" w14:textId="037B2313" w:rsidR="00786583" w:rsidRPr="00974AAE" w:rsidRDefault="00786583" w:rsidP="00786583">
            <w:r w:rsidRPr="00974AAE">
              <w:t>0,5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974AAE" w:rsidRDefault="00786583" w:rsidP="00786583">
            <w:r w:rsidRPr="00974AAE">
              <w:t>Организации дополнительного образования</w:t>
            </w:r>
          </w:p>
        </w:tc>
        <w:tc>
          <w:tcPr>
            <w:tcW w:w="1818" w:type="pct"/>
            <w:tcMar>
              <w:top w:w="57" w:type="dxa"/>
              <w:bottom w:w="57" w:type="dxa"/>
            </w:tcMar>
          </w:tcPr>
          <w:p w14:paraId="5FD38505" w14:textId="7F0EDD6B" w:rsidR="00786583" w:rsidRPr="00974AAE" w:rsidRDefault="00786583" w:rsidP="00786583">
            <w:r w:rsidRPr="00974AAE">
              <w:t>1 на 100 мест</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974AAE" w:rsidRDefault="00786583" w:rsidP="00786583">
            <w:r w:rsidRPr="00974AAE">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19C20904" w:rsidR="00786583" w:rsidRPr="00974AAE" w:rsidRDefault="00786583" w:rsidP="00786583">
            <w:r w:rsidRPr="00974AAE">
              <w:t>9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974AAE" w:rsidRDefault="00786583" w:rsidP="00786583">
            <w:r w:rsidRPr="00974AAE">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974AAE" w:rsidRDefault="00786583" w:rsidP="00786583">
            <w:r w:rsidRPr="00974AAE">
              <w:t>1 на 100 кв. м общей площади</w:t>
            </w:r>
          </w:p>
        </w:tc>
      </w:tr>
      <w:tr w:rsidR="00FB10F3" w:rsidRPr="00FB10F3" w14:paraId="4D381B7B" w14:textId="77777777" w:rsidTr="00963EE2">
        <w:trPr>
          <w:trHeight w:val="20"/>
        </w:trPr>
        <w:tc>
          <w:tcPr>
            <w:tcW w:w="3182" w:type="pct"/>
            <w:tcMar>
              <w:top w:w="57" w:type="dxa"/>
              <w:bottom w:w="57" w:type="dxa"/>
            </w:tcMar>
          </w:tcPr>
          <w:p w14:paraId="3AB4FA0B" w14:textId="0EE8755C" w:rsidR="00787F15" w:rsidRPr="00974AAE" w:rsidRDefault="00787F15" w:rsidP="002E3305">
            <w:r w:rsidRPr="00974AAE">
              <w:t>Парки культуры и отдыха. Тематические парки.</w:t>
            </w:r>
          </w:p>
        </w:tc>
        <w:tc>
          <w:tcPr>
            <w:tcW w:w="1818" w:type="pct"/>
            <w:tcMar>
              <w:top w:w="57" w:type="dxa"/>
              <w:bottom w:w="57" w:type="dxa"/>
            </w:tcMar>
          </w:tcPr>
          <w:p w14:paraId="4BE938E2" w14:textId="6661F330" w:rsidR="00787F15" w:rsidRPr="00974AAE" w:rsidRDefault="00787F15" w:rsidP="00EC7188">
            <w:pPr>
              <w:pStyle w:val="ConsPlusNormal"/>
              <w:autoSpaceDE/>
              <w:autoSpaceDN/>
              <w:ind w:firstLine="0"/>
              <w:rPr>
                <w:rFonts w:ascii="Times New Roman" w:hAnsi="Times New Roman" w:cs="Times New Roman"/>
                <w:sz w:val="24"/>
                <w:szCs w:val="24"/>
              </w:rPr>
            </w:pPr>
            <w:r w:rsidRPr="00974AAE">
              <w:rPr>
                <w:rFonts w:ascii="Times New Roman" w:hAnsi="Times New Roman" w:cs="Times New Roman"/>
                <w:sz w:val="24"/>
                <w:szCs w:val="24"/>
              </w:rPr>
              <w:t>3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974AAE" w:rsidRDefault="00787F15" w:rsidP="00787F15">
            <w:r w:rsidRPr="00974AAE">
              <w:t>Кладбища</w:t>
            </w:r>
          </w:p>
        </w:tc>
        <w:tc>
          <w:tcPr>
            <w:tcW w:w="1818" w:type="pct"/>
            <w:tcMar>
              <w:top w:w="57" w:type="dxa"/>
              <w:bottom w:w="57" w:type="dxa"/>
            </w:tcMar>
          </w:tcPr>
          <w:p w14:paraId="1045129D" w14:textId="7104120A" w:rsidR="00787F15" w:rsidRPr="00974AAE" w:rsidRDefault="00787F15" w:rsidP="00EC7188">
            <w:r w:rsidRPr="00974AAE">
              <w:t>0,8 на 1 га территории кладбища</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974AAE" w:rsidRDefault="001C05E4" w:rsidP="001C05E4">
            <w:r w:rsidRPr="00974AAE">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2D768150" w:rsidR="001C05E4" w:rsidRPr="00974AAE" w:rsidRDefault="00345341" w:rsidP="001C05E4">
            <w:r w:rsidRPr="00974AAE">
              <w:t>2</w:t>
            </w:r>
            <w:r w:rsidR="001C05E4" w:rsidRPr="00974AAE">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1D393491" w:rsidR="001C05E4" w:rsidRPr="00974AAE" w:rsidRDefault="001C05E4" w:rsidP="00786583">
            <w:pPr>
              <w:jc w:val="center"/>
              <w:rPr>
                <w:lang w:val="en-US"/>
              </w:rPr>
            </w:pPr>
            <w:r w:rsidRPr="00974AAE">
              <w:t>Группа 2</w:t>
            </w:r>
            <w:r w:rsidR="00681F22" w:rsidRPr="00974AAE">
              <w:t xml:space="preserve"> </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974AAE" w:rsidRDefault="00F636B3" w:rsidP="00355720">
            <w:r w:rsidRPr="00974AAE">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3C6A793A" w:rsidR="00355720" w:rsidRPr="00974AAE" w:rsidRDefault="00786583" w:rsidP="00355720">
            <w:r w:rsidRPr="00974AAE">
              <w:t>1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974AAE" w:rsidRDefault="00F636B3" w:rsidP="00F636B3">
            <w:r w:rsidRPr="00974AAE">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0192E40C" w:rsidR="00F636B3" w:rsidRPr="00974AAE" w:rsidRDefault="00F636B3" w:rsidP="00F636B3">
            <w:r w:rsidRPr="00974AAE">
              <w:t>2 на 100 кв. м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974AAE" w:rsidRDefault="001C05E4" w:rsidP="001C05E4">
            <w:r w:rsidRPr="00974AAE">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0453323D" w:rsidR="001C05E4" w:rsidRPr="00974AAE" w:rsidRDefault="00786583" w:rsidP="001C05E4">
            <w:r w:rsidRPr="00974AAE">
              <w:t>6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974AAE" w:rsidRDefault="00786583" w:rsidP="00786583">
            <w:r w:rsidRPr="00974AAE">
              <w:t xml:space="preserve">Административные и офисные объекты </w:t>
            </w:r>
          </w:p>
        </w:tc>
        <w:tc>
          <w:tcPr>
            <w:tcW w:w="1818" w:type="pct"/>
            <w:tcMar>
              <w:top w:w="57" w:type="dxa"/>
              <w:bottom w:w="57" w:type="dxa"/>
            </w:tcMar>
          </w:tcPr>
          <w:p w14:paraId="7B0EFC83" w14:textId="4C154B13" w:rsidR="00786583" w:rsidRPr="00974AAE" w:rsidRDefault="00786583" w:rsidP="00786583">
            <w:r w:rsidRPr="00974AAE">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974AAE" w:rsidRDefault="00F636B3" w:rsidP="00F636B3">
            <w:r w:rsidRPr="00974AAE">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974AAE" w:rsidRDefault="00F636B3" w:rsidP="00F636B3">
            <w:r w:rsidRPr="00974AAE">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974AAE" w:rsidRDefault="00787F15" w:rsidP="00787F15">
            <w:r w:rsidRPr="00974AAE">
              <w:t>Объекты производственного и коммунального назначения</w:t>
            </w:r>
          </w:p>
        </w:tc>
        <w:tc>
          <w:tcPr>
            <w:tcW w:w="1818" w:type="pct"/>
            <w:tcMar>
              <w:top w:w="57" w:type="dxa"/>
              <w:bottom w:w="57" w:type="dxa"/>
            </w:tcMar>
          </w:tcPr>
          <w:p w14:paraId="17C06CE3" w14:textId="6B030D4C" w:rsidR="00787F15" w:rsidRPr="00974AAE" w:rsidRDefault="00787F15" w:rsidP="00963EE2">
            <w:r w:rsidRPr="00974AAE">
              <w:t>10 на 100 человек,</w:t>
            </w:r>
            <w:r w:rsidR="00963EE2" w:rsidRPr="00974AAE">
              <w:t xml:space="preserve"> </w:t>
            </w:r>
            <w:r w:rsidRPr="00974AAE">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974AAE" w:rsidRDefault="006A6C1F" w:rsidP="00EC7188">
            <w:r w:rsidRPr="00974AAE">
              <w:t>Примечания:</w:t>
            </w:r>
          </w:p>
          <w:p w14:paraId="43B66E0A" w14:textId="77777777" w:rsidR="00786583" w:rsidRPr="00974AAE" w:rsidRDefault="00786583" w:rsidP="00786583">
            <w:pPr>
              <w:jc w:val="both"/>
            </w:pPr>
            <w:r w:rsidRPr="00974AAE">
              <w:t>1. Для отдельно стоящих объектов социальной инфраструктуры, объектов коммерческого назначения с одной функцией количество мест временного хранения легковых автомобилей рассчитывается исходя из общей площади здания.</w:t>
            </w:r>
          </w:p>
          <w:p w14:paraId="48A84761" w14:textId="77777777" w:rsidR="00786583" w:rsidRPr="00974AAE" w:rsidRDefault="00786583" w:rsidP="00786583">
            <w:pPr>
              <w:jc w:val="both"/>
            </w:pPr>
            <w:r w:rsidRPr="00974AAE">
              <w:lastRenderedPageBreak/>
              <w:t>2. Для многоквартирных домов со встроенными, пристроенными, встроенно-пристроенными помещениями количество мест временного хранения легковых автомобилей определяется как сумма мест временного хранения легковых автомобилей,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хранения легковых автомобилей определяется исходя из нормы 3 места на 100 кв. м площади нежилых помещений.</w:t>
            </w:r>
          </w:p>
          <w:p w14:paraId="7AC73498" w14:textId="24A7E5E7" w:rsidR="00786583" w:rsidRPr="00974AAE" w:rsidRDefault="00786583" w:rsidP="00786583">
            <w:pPr>
              <w:jc w:val="both"/>
            </w:pPr>
            <w:r w:rsidRPr="00974AAE">
              <w:t xml:space="preserve">3. Для нежилых зданий, сочетающих в себе несколько функций, количество мест временного хранения легковых автомобилей определяется как сумма мест временного хранения легковых автомобилей, рассчитанных отдельно для каждой функции исходя из площади нежилых помещений таких функций. </w:t>
            </w:r>
          </w:p>
          <w:p w14:paraId="47399BB0" w14:textId="77777777" w:rsidR="00786583" w:rsidRPr="00974AAE" w:rsidRDefault="00786583" w:rsidP="00786583">
            <w:pPr>
              <w:jc w:val="both"/>
            </w:pPr>
            <w:r w:rsidRPr="00974AAE">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53EB5B76" w14:textId="4BD2DE3B" w:rsidR="001E07A4" w:rsidRPr="00974AAE" w:rsidRDefault="00786583" w:rsidP="00F636B3">
            <w:pPr>
              <w:jc w:val="both"/>
            </w:pPr>
            <w:r w:rsidRPr="00974AAE">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14:paraId="5E49CE2A" w14:textId="337C07EF" w:rsidR="00A50414" w:rsidRPr="00974AAE" w:rsidRDefault="00A50414" w:rsidP="00355720">
      <w:pPr>
        <w:pStyle w:val="21"/>
        <w:numPr>
          <w:ilvl w:val="2"/>
          <w:numId w:val="22"/>
        </w:numPr>
        <w:tabs>
          <w:tab w:val="clear" w:pos="1134"/>
          <w:tab w:val="clear" w:pos="1276"/>
          <w:tab w:val="left" w:pos="0"/>
          <w:tab w:val="left" w:pos="709"/>
        </w:tabs>
        <w:ind w:left="0" w:firstLine="0"/>
        <w:jc w:val="both"/>
        <w:rPr>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974AAE">
        <w:rPr>
          <w:lang w:val="ru-RU" w:eastAsia="ru-RU"/>
        </w:rPr>
        <w:lastRenderedPageBreak/>
        <w:t>В</w:t>
      </w:r>
      <w:r w:rsidRPr="00974AAE">
        <w:t xml:space="preserve"> области благоустройства </w:t>
      </w:r>
      <w:r w:rsidR="00F43425" w:rsidRPr="00974AAE">
        <w:t>территории</w:t>
      </w:r>
      <w:r w:rsidR="00F95564" w:rsidRPr="00974AAE">
        <w:t>,</w:t>
      </w:r>
      <w:r w:rsidR="00F43425" w:rsidRPr="00974AAE">
        <w:t xml:space="preserve"> </w:t>
      </w:r>
      <w:r w:rsidR="003B73E7" w:rsidRPr="00974AAE">
        <w:t xml:space="preserve">организации </w:t>
      </w:r>
      <w:r w:rsidR="00F43425" w:rsidRPr="00974AAE">
        <w:t>массового отдыха</w:t>
      </w:r>
      <w:bookmarkStart w:id="188" w:name="_Toc40626749"/>
      <w:bookmarkEnd w:id="148"/>
      <w:bookmarkEnd w:id="149"/>
      <w:bookmarkEnd w:id="150"/>
      <w:bookmarkEnd w:id="151"/>
      <w:bookmarkEnd w:id="152"/>
      <w:bookmarkEnd w:id="153"/>
      <w:bookmarkEnd w:id="154"/>
      <w:bookmarkEnd w:id="155"/>
      <w:r w:rsidR="00F43425" w:rsidRPr="00974AAE">
        <w:t xml:space="preserve"> населения</w:t>
      </w:r>
      <w:bookmarkEnd w:id="156"/>
      <w:bookmarkEnd w:id="157"/>
      <w:r w:rsidR="00636767" w:rsidRPr="00974AAE">
        <w:t xml:space="preserve"> </w:t>
      </w:r>
      <w:bookmarkEnd w:id="158"/>
      <w:bookmarkEnd w:id="159"/>
      <w:bookmarkEnd w:id="160"/>
      <w:bookmarkEnd w:id="161"/>
    </w:p>
    <w:p w14:paraId="14FC6D72" w14:textId="49980A73" w:rsidR="00F95564" w:rsidRPr="00974AAE" w:rsidRDefault="003D6172" w:rsidP="003D6172">
      <w:pPr>
        <w:pStyle w:val="ConsPlusNormal"/>
        <w:ind w:firstLine="0"/>
        <w:jc w:val="both"/>
        <w:rPr>
          <w:rFonts w:ascii="Times New Roman" w:hAnsi="Times New Roman" w:cs="Times New Roman"/>
          <w:b/>
          <w:sz w:val="28"/>
          <w:szCs w:val="28"/>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974AAE">
        <w:rPr>
          <w:rFonts w:ascii="Times New Roman" w:hAnsi="Times New Roman" w:cs="Times New Roman"/>
          <w:b/>
          <w:sz w:val="28"/>
          <w:szCs w:val="28"/>
        </w:rPr>
        <w:t xml:space="preserve">Таблица </w:t>
      </w:r>
      <w:r w:rsidRPr="00974AAE">
        <w:rPr>
          <w:rFonts w:ascii="Times New Roman" w:hAnsi="Times New Roman" w:cs="Times New Roman"/>
          <w:b/>
          <w:sz w:val="28"/>
          <w:szCs w:val="28"/>
        </w:rPr>
        <w:fldChar w:fldCharType="begin"/>
      </w:r>
      <w:r w:rsidRPr="00974AAE">
        <w:rPr>
          <w:rFonts w:ascii="Times New Roman" w:hAnsi="Times New Roman" w:cs="Times New Roman"/>
          <w:b/>
          <w:sz w:val="28"/>
          <w:szCs w:val="28"/>
        </w:rPr>
        <w:instrText xml:space="preserve"> SEQ Таблица \* ARABIC </w:instrText>
      </w:r>
      <w:r w:rsidRPr="00974AAE">
        <w:rPr>
          <w:rFonts w:ascii="Times New Roman" w:hAnsi="Times New Roman" w:cs="Times New Roman"/>
          <w:b/>
          <w:sz w:val="28"/>
          <w:szCs w:val="28"/>
        </w:rPr>
        <w:fldChar w:fldCharType="separate"/>
      </w:r>
      <w:r w:rsidR="008465FB">
        <w:rPr>
          <w:rFonts w:ascii="Times New Roman" w:hAnsi="Times New Roman" w:cs="Times New Roman"/>
          <w:b/>
          <w:noProof/>
          <w:sz w:val="28"/>
          <w:szCs w:val="28"/>
        </w:rPr>
        <w:t>4</w:t>
      </w:r>
      <w:r w:rsidRPr="00974AAE">
        <w:rPr>
          <w:rFonts w:ascii="Times New Roman" w:hAnsi="Times New Roman" w:cs="Times New Roman"/>
          <w:b/>
          <w:sz w:val="28"/>
          <w:szCs w:val="28"/>
        </w:rPr>
        <w:fldChar w:fldCharType="end"/>
      </w:r>
      <w:r w:rsidRPr="00974AAE">
        <w:rPr>
          <w:rFonts w:ascii="Times New Roman" w:hAnsi="Times New Roman" w:cs="Times New Roman"/>
          <w:b/>
          <w:sz w:val="28"/>
          <w:szCs w:val="28"/>
        </w:rPr>
        <w:t xml:space="preserve"> – </w:t>
      </w:r>
      <w:r w:rsidR="00F95564" w:rsidRPr="00974AAE">
        <w:rPr>
          <w:rFonts w:ascii="Times New Roman" w:hAnsi="Times New Roman" w:cs="Times New Roman"/>
          <w:b/>
          <w:sz w:val="28"/>
          <w:szCs w:val="28"/>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4253"/>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974AAE" w:rsidRDefault="002A2BBD" w:rsidP="005A19B6">
            <w:pPr>
              <w:pStyle w:val="ConsPlusNormal"/>
              <w:ind w:firstLine="142"/>
              <w:jc w:val="center"/>
              <w:rPr>
                <w:rFonts w:ascii="Times New Roman" w:hAnsi="Times New Roman"/>
                <w:b/>
                <w:sz w:val="24"/>
                <w:szCs w:val="24"/>
              </w:rPr>
            </w:pPr>
            <w:r w:rsidRPr="00974AAE">
              <w:rPr>
                <w:rFonts w:ascii="Times New Roman" w:hAnsi="Times New Roman"/>
                <w:b/>
                <w:sz w:val="24"/>
                <w:szCs w:val="24"/>
              </w:rPr>
              <w:t>Наименование вида объекта</w:t>
            </w:r>
          </w:p>
        </w:tc>
        <w:tc>
          <w:tcPr>
            <w:tcW w:w="2976" w:type="dxa"/>
            <w:tcMar>
              <w:top w:w="28" w:type="dxa"/>
              <w:bottom w:w="28" w:type="dxa"/>
            </w:tcMar>
            <w:vAlign w:val="center"/>
          </w:tcPr>
          <w:p w14:paraId="0CD970D7" w14:textId="77777777" w:rsidR="002A2BBD" w:rsidRPr="00974AAE" w:rsidRDefault="002A2BBD" w:rsidP="00121C04">
            <w:pPr>
              <w:pStyle w:val="ConsPlusNormal"/>
              <w:ind w:firstLine="142"/>
              <w:jc w:val="center"/>
              <w:rPr>
                <w:rFonts w:ascii="Times New Roman" w:hAnsi="Times New Roman"/>
                <w:b/>
                <w:sz w:val="24"/>
                <w:szCs w:val="24"/>
              </w:rPr>
            </w:pPr>
            <w:r w:rsidRPr="00974AAE">
              <w:rPr>
                <w:rFonts w:ascii="Times New Roman" w:hAnsi="Times New Roman"/>
                <w:b/>
                <w:sz w:val="24"/>
                <w:szCs w:val="24"/>
              </w:rPr>
              <w:t xml:space="preserve">Наименование нормируемого расчетного показателя, </w:t>
            </w:r>
          </w:p>
          <w:p w14:paraId="00B460C8" w14:textId="0CCAAED7" w:rsidR="002A2BBD" w:rsidRPr="00974AAE" w:rsidRDefault="002A2BBD" w:rsidP="00121C04">
            <w:pPr>
              <w:pStyle w:val="ConsPlusNormal"/>
              <w:ind w:firstLine="142"/>
              <w:jc w:val="center"/>
              <w:rPr>
                <w:rFonts w:ascii="Times New Roman" w:hAnsi="Times New Roman"/>
                <w:b/>
                <w:sz w:val="24"/>
                <w:szCs w:val="24"/>
              </w:rPr>
            </w:pPr>
            <w:r w:rsidRPr="00974AAE">
              <w:rPr>
                <w:rFonts w:ascii="Times New Roman" w:hAnsi="Times New Roman"/>
                <w:b/>
                <w:sz w:val="24"/>
                <w:szCs w:val="24"/>
              </w:rPr>
              <w:t>единица измерения</w:t>
            </w:r>
          </w:p>
        </w:tc>
        <w:tc>
          <w:tcPr>
            <w:tcW w:w="4253" w:type="dxa"/>
            <w:tcMar>
              <w:top w:w="28" w:type="dxa"/>
              <w:bottom w:w="28" w:type="dxa"/>
            </w:tcMar>
            <w:vAlign w:val="center"/>
          </w:tcPr>
          <w:p w14:paraId="3B673E9B" w14:textId="19414AE5" w:rsidR="002A2BBD" w:rsidRPr="00974AAE" w:rsidRDefault="002A2BBD" w:rsidP="002A2BBD">
            <w:pPr>
              <w:pStyle w:val="ConsPlusNormal"/>
              <w:ind w:firstLine="0"/>
              <w:jc w:val="center"/>
              <w:rPr>
                <w:rFonts w:ascii="Times New Roman" w:hAnsi="Times New Roman"/>
                <w:b/>
                <w:sz w:val="24"/>
                <w:szCs w:val="24"/>
              </w:rPr>
            </w:pPr>
            <w:r w:rsidRPr="00974AAE">
              <w:rPr>
                <w:rFonts w:ascii="Times New Roman" w:hAnsi="Times New Roman"/>
                <w:b/>
                <w:sz w:val="24"/>
                <w:szCs w:val="24"/>
              </w:rPr>
              <w:t>Значение расчетного показателя</w:t>
            </w:r>
          </w:p>
        </w:tc>
      </w:tr>
      <w:tr w:rsidR="00E7778E" w:rsidRPr="00FB10F3" w14:paraId="7F2FAF81" w14:textId="77777777" w:rsidTr="0084104B">
        <w:trPr>
          <w:trHeight w:val="1380"/>
        </w:trPr>
        <w:tc>
          <w:tcPr>
            <w:tcW w:w="2127" w:type="dxa"/>
            <w:tcMar>
              <w:top w:w="28" w:type="dxa"/>
              <w:bottom w:w="28" w:type="dxa"/>
            </w:tcMar>
          </w:tcPr>
          <w:p w14:paraId="5E46047B" w14:textId="251B7EE3" w:rsidR="00E7778E" w:rsidRPr="00974AAE" w:rsidRDefault="00E7778E" w:rsidP="002A2BBD">
            <w:pPr>
              <w:pStyle w:val="ConsPlusNormal"/>
              <w:ind w:firstLine="0"/>
              <w:rPr>
                <w:rFonts w:ascii="Times New Roman" w:hAnsi="Times New Roman"/>
                <w:sz w:val="24"/>
                <w:szCs w:val="24"/>
              </w:rPr>
            </w:pPr>
            <w:r w:rsidRPr="00974AAE">
              <w:rPr>
                <w:rFonts w:ascii="Times New Roman" w:hAnsi="Times New Roman"/>
                <w:sz w:val="24"/>
                <w:szCs w:val="24"/>
              </w:rPr>
              <w:t>Озелененные территории общего пользования</w:t>
            </w:r>
          </w:p>
          <w:p w14:paraId="3F26CA9C" w14:textId="674D7770" w:rsidR="00E7778E" w:rsidRPr="00974AAE" w:rsidRDefault="00E7778E" w:rsidP="00873D8A">
            <w:pPr>
              <w:pStyle w:val="ConsPlusNormal"/>
              <w:ind w:firstLine="0"/>
              <w:rPr>
                <w:rFonts w:ascii="Times New Roman" w:hAnsi="Times New Roman"/>
                <w:sz w:val="24"/>
                <w:szCs w:val="24"/>
              </w:rPr>
            </w:pPr>
          </w:p>
          <w:p w14:paraId="71297368" w14:textId="35F73232" w:rsidR="00E7778E" w:rsidRPr="00974AAE" w:rsidRDefault="00E7778E" w:rsidP="00873D8A">
            <w:pPr>
              <w:pStyle w:val="ConsPlusNormal"/>
              <w:rPr>
                <w:rFonts w:ascii="Times New Roman" w:hAnsi="Times New Roman"/>
                <w:sz w:val="24"/>
                <w:szCs w:val="24"/>
              </w:rPr>
            </w:pPr>
          </w:p>
        </w:tc>
        <w:tc>
          <w:tcPr>
            <w:tcW w:w="2976" w:type="dxa"/>
            <w:tcMar>
              <w:top w:w="28" w:type="dxa"/>
              <w:bottom w:w="28" w:type="dxa"/>
            </w:tcMar>
          </w:tcPr>
          <w:p w14:paraId="5E3D40F6" w14:textId="77777777" w:rsidR="00E7778E" w:rsidRPr="00974AAE" w:rsidRDefault="00E7778E" w:rsidP="00765CCC">
            <w:pPr>
              <w:pStyle w:val="101"/>
              <w:rPr>
                <w:sz w:val="24"/>
              </w:rPr>
            </w:pPr>
            <w:r w:rsidRPr="00974AAE">
              <w:rPr>
                <w:sz w:val="24"/>
              </w:rPr>
              <w:t xml:space="preserve">Суммарная площадь озелененных территорий общего пользования, </w:t>
            </w:r>
          </w:p>
          <w:p w14:paraId="6EF20896" w14:textId="77777777" w:rsidR="00E7778E" w:rsidRPr="00974AAE" w:rsidRDefault="00E7778E" w:rsidP="00873D8A">
            <w:pPr>
              <w:pStyle w:val="ConsPlusNormal"/>
              <w:ind w:firstLine="0"/>
              <w:rPr>
                <w:rFonts w:ascii="Times New Roman" w:hAnsi="Times New Roman"/>
                <w:sz w:val="24"/>
                <w:szCs w:val="24"/>
              </w:rPr>
            </w:pPr>
            <w:r w:rsidRPr="00974AAE">
              <w:rPr>
                <w:rFonts w:ascii="Times New Roman" w:hAnsi="Times New Roman"/>
                <w:sz w:val="24"/>
                <w:szCs w:val="24"/>
              </w:rPr>
              <w:t>кв. м на человека</w:t>
            </w:r>
          </w:p>
        </w:tc>
        <w:tc>
          <w:tcPr>
            <w:tcW w:w="4253" w:type="dxa"/>
            <w:tcMar>
              <w:top w:w="28" w:type="dxa"/>
              <w:bottom w:w="28" w:type="dxa"/>
            </w:tcMar>
          </w:tcPr>
          <w:p w14:paraId="50D464E6" w14:textId="59EE8C76" w:rsidR="00E7778E" w:rsidRPr="00E7778E" w:rsidRDefault="00E7778E" w:rsidP="002A2BBD">
            <w:pPr>
              <w:pStyle w:val="ConsPlusNormal"/>
              <w:ind w:firstLine="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4,5</w:t>
            </w:r>
          </w:p>
        </w:tc>
      </w:tr>
      <w:tr w:rsidR="00FB10F3" w:rsidRPr="00FB10F3" w14:paraId="3812F33B" w14:textId="77777777" w:rsidTr="00AE1BDA">
        <w:trPr>
          <w:trHeight w:val="60"/>
        </w:trPr>
        <w:tc>
          <w:tcPr>
            <w:tcW w:w="9356" w:type="dxa"/>
            <w:gridSpan w:val="3"/>
            <w:tcMar>
              <w:top w:w="28" w:type="dxa"/>
              <w:bottom w:w="28" w:type="dxa"/>
            </w:tcMar>
          </w:tcPr>
          <w:p w14:paraId="17BC90FD" w14:textId="2947ED58" w:rsidR="002A2BBD" w:rsidRPr="00974AAE" w:rsidRDefault="002A2BBD" w:rsidP="002A2BBD">
            <w:pPr>
              <w:pStyle w:val="ConsPlusNormal"/>
              <w:ind w:firstLine="0"/>
              <w:rPr>
                <w:rFonts w:ascii="Times New Roman" w:hAnsi="Times New Roman" w:cs="Times New Roman"/>
                <w:sz w:val="24"/>
                <w:szCs w:val="24"/>
              </w:rPr>
            </w:pPr>
            <w:r w:rsidRPr="00974AAE">
              <w:rPr>
                <w:rFonts w:ascii="Times New Roman" w:hAnsi="Times New Roman"/>
                <w:sz w:val="24"/>
                <w:szCs w:val="24"/>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974AAE" w:rsidRDefault="00A729C8" w:rsidP="00873D8A">
            <w:pPr>
              <w:pStyle w:val="ConsPlusNormal"/>
              <w:ind w:firstLine="0"/>
              <w:rPr>
                <w:rFonts w:ascii="Times New Roman" w:hAnsi="Times New Roman"/>
                <w:sz w:val="24"/>
                <w:szCs w:val="24"/>
              </w:rPr>
            </w:pPr>
            <w:r w:rsidRPr="00974AAE">
              <w:rPr>
                <w:rFonts w:ascii="Times New Roman" w:hAnsi="Times New Roman"/>
                <w:sz w:val="24"/>
                <w:szCs w:val="24"/>
              </w:rPr>
              <w:t>парки</w:t>
            </w:r>
          </w:p>
        </w:tc>
        <w:tc>
          <w:tcPr>
            <w:tcW w:w="2976" w:type="dxa"/>
            <w:tcMar>
              <w:top w:w="28" w:type="dxa"/>
              <w:bottom w:w="28" w:type="dxa"/>
            </w:tcMar>
          </w:tcPr>
          <w:p w14:paraId="4D5255FE" w14:textId="77777777" w:rsidR="00116FF8" w:rsidRPr="00974AAE" w:rsidRDefault="00DA0A19" w:rsidP="00765CCC">
            <w:r w:rsidRPr="00974AAE">
              <w:t xml:space="preserve">Уровень обеспеченности, </w:t>
            </w:r>
          </w:p>
          <w:p w14:paraId="65D5D17D" w14:textId="75EF9406" w:rsidR="00DA0A19" w:rsidRPr="00974AAE" w:rsidRDefault="00DA0A19" w:rsidP="00765CCC">
            <w:r w:rsidRPr="00974AAE">
              <w:t>объект</w:t>
            </w:r>
            <w:r w:rsidR="0069497F" w:rsidRPr="00974AAE">
              <w:t>ов</w:t>
            </w:r>
            <w:r w:rsidRPr="00974AAE">
              <w:t xml:space="preserve"> на поселение</w:t>
            </w:r>
          </w:p>
        </w:tc>
        <w:tc>
          <w:tcPr>
            <w:tcW w:w="4253" w:type="dxa"/>
            <w:tcMar>
              <w:top w:w="28" w:type="dxa"/>
              <w:bottom w:w="28" w:type="dxa"/>
            </w:tcMar>
          </w:tcPr>
          <w:p w14:paraId="65FDF5DC" w14:textId="77777777" w:rsidR="00DA0A19" w:rsidRPr="00974AAE" w:rsidRDefault="00DA0A19" w:rsidP="007F4E2A">
            <w:pPr>
              <w:pStyle w:val="ConsPlusNormal"/>
              <w:ind w:firstLine="0"/>
              <w:rPr>
                <w:rFonts w:ascii="Times New Roman" w:hAnsi="Times New Roman"/>
                <w:sz w:val="24"/>
                <w:szCs w:val="24"/>
              </w:rPr>
            </w:pPr>
            <w:r w:rsidRPr="00974AAE">
              <w:rPr>
                <w:rFonts w:ascii="Times New Roman" w:eastAsia="Calibri" w:hAnsi="Times New Roman"/>
                <w:sz w:val="24"/>
                <w:szCs w:val="24"/>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974AAE" w:rsidRDefault="00A729C8" w:rsidP="007164D8">
            <w:pPr>
              <w:pStyle w:val="ConsPlusNormal"/>
              <w:ind w:firstLine="0"/>
              <w:rPr>
                <w:rFonts w:ascii="Times New Roman" w:hAnsi="Times New Roman"/>
                <w:sz w:val="24"/>
                <w:szCs w:val="24"/>
              </w:rPr>
            </w:pPr>
            <w:r w:rsidRPr="00974AAE">
              <w:rPr>
                <w:rFonts w:ascii="Times New Roman" w:hAnsi="Times New Roman"/>
                <w:sz w:val="24"/>
                <w:szCs w:val="24"/>
              </w:rPr>
              <w:t>сады</w:t>
            </w:r>
          </w:p>
        </w:tc>
        <w:tc>
          <w:tcPr>
            <w:tcW w:w="2976" w:type="dxa"/>
            <w:tcMar>
              <w:top w:w="28" w:type="dxa"/>
              <w:bottom w:w="28" w:type="dxa"/>
            </w:tcMar>
          </w:tcPr>
          <w:p w14:paraId="547E7FF9" w14:textId="77777777" w:rsidR="00C110FB" w:rsidRPr="00974AAE" w:rsidRDefault="00DA0A19" w:rsidP="00873D8A">
            <w:pPr>
              <w:pStyle w:val="ConsPlusNormal"/>
              <w:ind w:firstLine="0"/>
              <w:rPr>
                <w:rFonts w:ascii="Times New Roman" w:hAnsi="Times New Roman"/>
                <w:sz w:val="24"/>
                <w:szCs w:val="24"/>
              </w:rPr>
            </w:pPr>
            <w:r w:rsidRPr="00974AAE">
              <w:rPr>
                <w:rFonts w:ascii="Times New Roman" w:hAnsi="Times New Roman"/>
                <w:sz w:val="24"/>
                <w:szCs w:val="24"/>
              </w:rPr>
              <w:t xml:space="preserve">Уровень обеспеченности, </w:t>
            </w:r>
          </w:p>
          <w:p w14:paraId="57DF94B5" w14:textId="0F196F8E" w:rsidR="00DA0A19" w:rsidRPr="00974AAE" w:rsidRDefault="00DA0A19" w:rsidP="00873D8A">
            <w:pPr>
              <w:pStyle w:val="ConsPlusNormal"/>
              <w:ind w:firstLine="0"/>
              <w:rPr>
                <w:rFonts w:ascii="Times New Roman" w:hAnsi="Times New Roman"/>
                <w:sz w:val="24"/>
                <w:szCs w:val="24"/>
              </w:rPr>
            </w:pPr>
            <w:r w:rsidRPr="00974AAE">
              <w:rPr>
                <w:rFonts w:ascii="Times New Roman" w:hAnsi="Times New Roman"/>
                <w:sz w:val="24"/>
                <w:szCs w:val="24"/>
              </w:rPr>
              <w:t>объект</w:t>
            </w:r>
            <w:r w:rsidR="0069497F" w:rsidRPr="00974AAE">
              <w:rPr>
                <w:rFonts w:ascii="Times New Roman" w:hAnsi="Times New Roman"/>
                <w:sz w:val="24"/>
                <w:szCs w:val="24"/>
              </w:rPr>
              <w:t>ов</w:t>
            </w:r>
            <w:r w:rsidRPr="00974AAE">
              <w:rPr>
                <w:rFonts w:ascii="Times New Roman" w:hAnsi="Times New Roman"/>
                <w:sz w:val="24"/>
                <w:szCs w:val="24"/>
              </w:rPr>
              <w:t xml:space="preserve"> на поселение</w:t>
            </w:r>
          </w:p>
        </w:tc>
        <w:tc>
          <w:tcPr>
            <w:tcW w:w="4253" w:type="dxa"/>
            <w:tcMar>
              <w:top w:w="28" w:type="dxa"/>
              <w:bottom w:w="28" w:type="dxa"/>
            </w:tcMar>
          </w:tcPr>
          <w:p w14:paraId="62238540" w14:textId="77777777" w:rsidR="00DA0A19" w:rsidRPr="00974AAE" w:rsidRDefault="00DA0A19" w:rsidP="007F4E2A">
            <w:pPr>
              <w:pStyle w:val="ConsPlusNormal"/>
              <w:ind w:firstLine="0"/>
              <w:rPr>
                <w:rFonts w:ascii="Times New Roman" w:hAnsi="Times New Roman"/>
                <w:sz w:val="24"/>
                <w:szCs w:val="24"/>
              </w:rPr>
            </w:pPr>
            <w:r w:rsidRPr="00974AAE">
              <w:rPr>
                <w:rFonts w:ascii="Times New Roman" w:eastAsia="Calibri" w:hAnsi="Times New Roman"/>
                <w:sz w:val="24"/>
                <w:szCs w:val="24"/>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974AAE" w:rsidRDefault="00A729C8" w:rsidP="00873D8A">
            <w:pPr>
              <w:pStyle w:val="ConsPlusNormal"/>
              <w:ind w:firstLine="0"/>
              <w:rPr>
                <w:rFonts w:ascii="Times New Roman" w:hAnsi="Times New Roman"/>
                <w:sz w:val="24"/>
                <w:szCs w:val="24"/>
              </w:rPr>
            </w:pPr>
            <w:r w:rsidRPr="00974AAE">
              <w:rPr>
                <w:rFonts w:ascii="Times New Roman" w:hAnsi="Times New Roman"/>
                <w:sz w:val="24"/>
                <w:szCs w:val="24"/>
              </w:rPr>
              <w:t>скверы</w:t>
            </w:r>
          </w:p>
        </w:tc>
        <w:tc>
          <w:tcPr>
            <w:tcW w:w="2976" w:type="dxa"/>
            <w:tcMar>
              <w:top w:w="28" w:type="dxa"/>
              <w:bottom w:w="28" w:type="dxa"/>
            </w:tcMar>
          </w:tcPr>
          <w:p w14:paraId="3FD99CB0" w14:textId="77777777" w:rsidR="00BE12AB" w:rsidRPr="00974AAE" w:rsidRDefault="00DA0A19" w:rsidP="00873D8A">
            <w:pPr>
              <w:pStyle w:val="ConsPlusNormal"/>
              <w:ind w:firstLine="0"/>
              <w:rPr>
                <w:rFonts w:ascii="Times New Roman" w:hAnsi="Times New Roman"/>
                <w:sz w:val="24"/>
                <w:szCs w:val="24"/>
              </w:rPr>
            </w:pPr>
            <w:r w:rsidRPr="00974AAE">
              <w:rPr>
                <w:rFonts w:ascii="Times New Roman" w:hAnsi="Times New Roman"/>
                <w:sz w:val="24"/>
                <w:szCs w:val="24"/>
              </w:rPr>
              <w:t xml:space="preserve">Уровень обеспеченности, </w:t>
            </w:r>
          </w:p>
          <w:p w14:paraId="703A6388" w14:textId="62855F2F" w:rsidR="00DA0A19" w:rsidRPr="00974AAE" w:rsidRDefault="00DA0A19" w:rsidP="00873D8A">
            <w:pPr>
              <w:pStyle w:val="ConsPlusNormal"/>
              <w:ind w:firstLine="0"/>
              <w:rPr>
                <w:rFonts w:ascii="Times New Roman" w:hAnsi="Times New Roman"/>
                <w:sz w:val="24"/>
                <w:szCs w:val="24"/>
              </w:rPr>
            </w:pPr>
            <w:r w:rsidRPr="00974AAE">
              <w:rPr>
                <w:rFonts w:ascii="Times New Roman" w:hAnsi="Times New Roman"/>
                <w:sz w:val="24"/>
                <w:szCs w:val="24"/>
              </w:rPr>
              <w:t>объект</w:t>
            </w:r>
            <w:r w:rsidR="0069497F" w:rsidRPr="00974AAE">
              <w:rPr>
                <w:rFonts w:ascii="Times New Roman" w:hAnsi="Times New Roman"/>
                <w:sz w:val="24"/>
                <w:szCs w:val="24"/>
              </w:rPr>
              <w:t>ов</w:t>
            </w:r>
            <w:r w:rsidRPr="00974AAE">
              <w:rPr>
                <w:rFonts w:ascii="Times New Roman" w:hAnsi="Times New Roman"/>
                <w:sz w:val="24"/>
                <w:szCs w:val="24"/>
              </w:rPr>
              <w:t xml:space="preserve"> на 1 тыс. человек</w:t>
            </w:r>
          </w:p>
        </w:tc>
        <w:tc>
          <w:tcPr>
            <w:tcW w:w="4253" w:type="dxa"/>
            <w:tcMar>
              <w:top w:w="28" w:type="dxa"/>
              <w:bottom w:w="28" w:type="dxa"/>
            </w:tcMar>
          </w:tcPr>
          <w:p w14:paraId="7EB64024" w14:textId="77777777" w:rsidR="00DA0A19" w:rsidRPr="00974AAE" w:rsidRDefault="00DA0A19" w:rsidP="00873D8A">
            <w:pPr>
              <w:pStyle w:val="ConsPlusNormal"/>
              <w:ind w:firstLine="0"/>
              <w:rPr>
                <w:rFonts w:ascii="Times New Roman" w:hAnsi="Times New Roman"/>
                <w:sz w:val="24"/>
                <w:szCs w:val="24"/>
              </w:rPr>
            </w:pPr>
            <w:r w:rsidRPr="00974AAE">
              <w:rPr>
                <w:rFonts w:ascii="Times New Roman" w:eastAsia="Calibri" w:hAnsi="Times New Roman" w:cs="Times New Roman"/>
                <w:sz w:val="24"/>
                <w:szCs w:val="24"/>
              </w:rPr>
              <w:t>1</w:t>
            </w:r>
          </w:p>
        </w:tc>
      </w:tr>
      <w:tr w:rsidR="00FB10F3" w:rsidRPr="00FB10F3" w14:paraId="10A65DCC" w14:textId="368987F2" w:rsidTr="00963EE2">
        <w:tc>
          <w:tcPr>
            <w:tcW w:w="2127" w:type="dxa"/>
            <w:vMerge/>
            <w:tcMar>
              <w:top w:w="28" w:type="dxa"/>
              <w:bottom w:w="28" w:type="dxa"/>
            </w:tcMar>
          </w:tcPr>
          <w:p w14:paraId="775B9E9F" w14:textId="77777777" w:rsidR="00B137DD" w:rsidRPr="00974AAE" w:rsidRDefault="00B137DD" w:rsidP="00765CCC">
            <w:pPr>
              <w:pStyle w:val="ConsPlusNormal"/>
              <w:rPr>
                <w:rFonts w:ascii="Times New Roman" w:hAnsi="Times New Roman" w:cs="Times New Roman"/>
                <w:sz w:val="24"/>
                <w:szCs w:val="24"/>
              </w:rPr>
            </w:pPr>
          </w:p>
        </w:tc>
        <w:tc>
          <w:tcPr>
            <w:tcW w:w="2976" w:type="dxa"/>
            <w:shd w:val="clear" w:color="auto" w:fill="auto"/>
            <w:tcMar>
              <w:top w:w="28" w:type="dxa"/>
              <w:bottom w:w="28" w:type="dxa"/>
            </w:tcMar>
          </w:tcPr>
          <w:p w14:paraId="10E12403" w14:textId="1B89063D" w:rsidR="00B137DD" w:rsidRPr="00974AAE" w:rsidRDefault="00B137DD" w:rsidP="00873D8A">
            <w:pPr>
              <w:pStyle w:val="ConsPlusNormal"/>
              <w:ind w:firstLine="0"/>
              <w:rPr>
                <w:rFonts w:ascii="Times New Roman" w:hAnsi="Times New Roman" w:cs="Times New Roman"/>
                <w:sz w:val="24"/>
                <w:szCs w:val="24"/>
              </w:rPr>
            </w:pPr>
            <w:r w:rsidRPr="00974AAE">
              <w:rPr>
                <w:rFonts w:ascii="Times New Roman" w:hAnsi="Times New Roman" w:cs="Times New Roman"/>
                <w:sz w:val="24"/>
                <w:szCs w:val="24"/>
              </w:rPr>
              <w:t>Транспортная доступность, мин</w:t>
            </w:r>
          </w:p>
        </w:tc>
        <w:tc>
          <w:tcPr>
            <w:tcW w:w="4253" w:type="dxa"/>
            <w:shd w:val="clear" w:color="auto" w:fill="auto"/>
            <w:tcMar>
              <w:top w:w="28" w:type="dxa"/>
              <w:bottom w:w="28" w:type="dxa"/>
            </w:tcMar>
          </w:tcPr>
          <w:p w14:paraId="50C8D3B4" w14:textId="7445C0C1" w:rsidR="00B137DD" w:rsidRPr="00974AAE" w:rsidRDefault="00B137DD" w:rsidP="00B137DD">
            <w:pPr>
              <w:pStyle w:val="ConsPlusNormal"/>
              <w:ind w:firstLine="0"/>
              <w:rPr>
                <w:rFonts w:ascii="Times New Roman" w:eastAsia="Calibri" w:hAnsi="Times New Roman" w:cs="Times New Roman"/>
                <w:sz w:val="24"/>
                <w:szCs w:val="24"/>
              </w:rPr>
            </w:pPr>
            <w:r w:rsidRPr="00974AAE">
              <w:rPr>
                <w:rFonts w:ascii="Times New Roman" w:eastAsia="Calibri" w:hAnsi="Times New Roman" w:cs="Times New Roman"/>
                <w:sz w:val="24"/>
                <w:szCs w:val="24"/>
              </w:rPr>
              <w:t>16</w:t>
            </w: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974AAE" w:rsidRDefault="00A729C8" w:rsidP="007164D8">
            <w:pPr>
              <w:pStyle w:val="ConsPlusNormal"/>
              <w:ind w:firstLine="0"/>
              <w:rPr>
                <w:rFonts w:ascii="Times New Roman" w:hAnsi="Times New Roman" w:cs="Times New Roman"/>
                <w:sz w:val="24"/>
                <w:szCs w:val="24"/>
              </w:rPr>
            </w:pPr>
            <w:r w:rsidRPr="00974AAE">
              <w:rPr>
                <w:rFonts w:ascii="Times New Roman" w:hAnsi="Times New Roman" w:cs="Times New Roman"/>
                <w:sz w:val="24"/>
                <w:szCs w:val="24"/>
              </w:rPr>
              <w:t>детские игровые площадки</w:t>
            </w:r>
          </w:p>
        </w:tc>
        <w:tc>
          <w:tcPr>
            <w:tcW w:w="2976" w:type="dxa"/>
            <w:tcMar>
              <w:top w:w="28" w:type="dxa"/>
              <w:bottom w:w="28" w:type="dxa"/>
            </w:tcMar>
          </w:tcPr>
          <w:p w14:paraId="372EF659" w14:textId="77777777" w:rsidR="00973EF5" w:rsidRPr="00974AAE" w:rsidRDefault="00973EF5" w:rsidP="00176BBB">
            <w:r w:rsidRPr="00974AAE">
              <w:t xml:space="preserve">Уровень обеспеченности, </w:t>
            </w:r>
          </w:p>
          <w:p w14:paraId="1FAD88C7" w14:textId="6C6606F7" w:rsidR="00973EF5" w:rsidRPr="00974AAE" w:rsidRDefault="00973EF5" w:rsidP="00DC7646">
            <w:pPr>
              <w:pStyle w:val="ConsPlusNormal"/>
              <w:ind w:firstLine="0"/>
              <w:rPr>
                <w:rFonts w:ascii="Times New Roman" w:hAnsi="Times New Roman"/>
                <w:sz w:val="24"/>
                <w:szCs w:val="24"/>
              </w:rPr>
            </w:pPr>
            <w:r w:rsidRPr="00974AAE">
              <w:rPr>
                <w:rFonts w:ascii="Times New Roman" w:hAnsi="Times New Roman" w:cs="Times New Roman"/>
                <w:sz w:val="24"/>
                <w:szCs w:val="24"/>
              </w:rPr>
              <w:t>объект</w:t>
            </w:r>
            <w:r w:rsidR="0069497F" w:rsidRPr="00974AAE">
              <w:rPr>
                <w:rFonts w:ascii="Times New Roman" w:hAnsi="Times New Roman" w:cs="Times New Roman"/>
                <w:sz w:val="24"/>
                <w:szCs w:val="24"/>
              </w:rPr>
              <w:t>ов</w:t>
            </w:r>
            <w:r w:rsidRPr="00974AAE">
              <w:rPr>
                <w:rFonts w:ascii="Times New Roman" w:hAnsi="Times New Roman" w:cs="Times New Roman"/>
                <w:sz w:val="24"/>
                <w:szCs w:val="24"/>
              </w:rPr>
              <w:t xml:space="preserve"> на 200 человек</w:t>
            </w:r>
            <w:r w:rsidR="00DC7646" w:rsidRPr="00974AAE">
              <w:rPr>
                <w:rFonts w:ascii="Times New Roman" w:hAnsi="Times New Roman" w:cs="Times New Roman"/>
                <w:sz w:val="24"/>
                <w:szCs w:val="24"/>
              </w:rPr>
              <w:t xml:space="preserve"> </w:t>
            </w:r>
          </w:p>
        </w:tc>
        <w:tc>
          <w:tcPr>
            <w:tcW w:w="4253" w:type="dxa"/>
            <w:tcMar>
              <w:top w:w="28" w:type="dxa"/>
              <w:bottom w:w="28" w:type="dxa"/>
            </w:tcMar>
          </w:tcPr>
          <w:p w14:paraId="4215E14B" w14:textId="70BD9707" w:rsidR="00973EF5" w:rsidRPr="00974AAE" w:rsidRDefault="00973EF5" w:rsidP="00176BBB">
            <w:pPr>
              <w:pStyle w:val="ConsPlusNormal"/>
              <w:ind w:firstLine="0"/>
              <w:rPr>
                <w:rFonts w:ascii="Times New Roman" w:hAnsi="Times New Roman"/>
                <w:sz w:val="24"/>
                <w:szCs w:val="24"/>
              </w:rPr>
            </w:pPr>
            <w:r w:rsidRPr="00974AAE">
              <w:rPr>
                <w:rFonts w:ascii="Times New Roman" w:hAnsi="Times New Roman" w:cs="Times New Roman"/>
                <w:sz w:val="24"/>
                <w:szCs w:val="24"/>
              </w:rPr>
              <w:t>1</w:t>
            </w:r>
          </w:p>
        </w:tc>
      </w:tr>
      <w:tr w:rsidR="00FB10F3" w:rsidRPr="00FB10F3" w14:paraId="0DDE8070" w14:textId="77777777" w:rsidTr="00963EE2">
        <w:tc>
          <w:tcPr>
            <w:tcW w:w="2127" w:type="dxa"/>
            <w:vMerge/>
            <w:tcMar>
              <w:top w:w="28" w:type="dxa"/>
              <w:bottom w:w="28" w:type="dxa"/>
            </w:tcMar>
          </w:tcPr>
          <w:p w14:paraId="6F7C820D" w14:textId="77777777" w:rsidR="00973EF5" w:rsidRPr="00974AAE" w:rsidRDefault="00973EF5" w:rsidP="00176BBB">
            <w:pPr>
              <w:pStyle w:val="ConsPlusNormal"/>
              <w:rPr>
                <w:rFonts w:ascii="Times New Roman" w:hAnsi="Times New Roman" w:cs="Times New Roman"/>
                <w:sz w:val="24"/>
                <w:szCs w:val="24"/>
              </w:rPr>
            </w:pPr>
          </w:p>
        </w:tc>
        <w:tc>
          <w:tcPr>
            <w:tcW w:w="2976" w:type="dxa"/>
            <w:tcMar>
              <w:top w:w="28" w:type="dxa"/>
              <w:bottom w:w="28" w:type="dxa"/>
            </w:tcMar>
          </w:tcPr>
          <w:p w14:paraId="1696127A" w14:textId="212617B6" w:rsidR="00973EF5" w:rsidRPr="00974AAE" w:rsidRDefault="00C7616C" w:rsidP="0069497F">
            <w:r w:rsidRPr="00974AAE">
              <w:t>Пешеходная</w:t>
            </w:r>
            <w:r w:rsidR="00973EF5" w:rsidRPr="00974AAE">
              <w:t xml:space="preserve"> доступност</w:t>
            </w:r>
            <w:r w:rsidRPr="00974AAE">
              <w:t>ь</w:t>
            </w:r>
            <w:r w:rsidR="00973EF5" w:rsidRPr="00974AAE">
              <w:t>, м</w:t>
            </w:r>
            <w:r w:rsidRPr="00974AAE">
              <w:t>ин</w:t>
            </w:r>
          </w:p>
        </w:tc>
        <w:tc>
          <w:tcPr>
            <w:tcW w:w="4253" w:type="dxa"/>
            <w:tcMar>
              <w:top w:w="28" w:type="dxa"/>
              <w:bottom w:w="28" w:type="dxa"/>
            </w:tcMar>
          </w:tcPr>
          <w:p w14:paraId="07A9884C" w14:textId="345C7CC6" w:rsidR="00973EF5" w:rsidRPr="00974AAE" w:rsidRDefault="00B137DD" w:rsidP="00176BBB">
            <w:pPr>
              <w:pStyle w:val="ConsPlusNormal"/>
              <w:ind w:firstLine="0"/>
              <w:rPr>
                <w:rFonts w:ascii="Times New Roman" w:hAnsi="Times New Roman" w:cs="Times New Roman"/>
                <w:sz w:val="24"/>
                <w:szCs w:val="24"/>
              </w:rPr>
            </w:pPr>
            <w:r w:rsidRPr="00974AAE">
              <w:rPr>
                <w:rFonts w:ascii="Times New Roman" w:hAnsi="Times New Roman" w:cs="Times New Roman"/>
                <w:sz w:val="24"/>
                <w:szCs w:val="24"/>
              </w:rPr>
              <w:t>10</w:t>
            </w:r>
          </w:p>
        </w:tc>
      </w:tr>
      <w:tr w:rsidR="00FB10F3" w:rsidRPr="00FB10F3" w14:paraId="27D63881" w14:textId="77777777" w:rsidTr="00963EE2">
        <w:tc>
          <w:tcPr>
            <w:tcW w:w="2127" w:type="dxa"/>
            <w:vMerge/>
            <w:tcMar>
              <w:top w:w="28" w:type="dxa"/>
              <w:bottom w:w="28" w:type="dxa"/>
            </w:tcMar>
          </w:tcPr>
          <w:p w14:paraId="2BF1FE56" w14:textId="77777777" w:rsidR="00973EF5" w:rsidRPr="00974AAE" w:rsidRDefault="00973EF5" w:rsidP="00176BBB">
            <w:pPr>
              <w:pStyle w:val="ConsPlusNormal"/>
              <w:rPr>
                <w:rFonts w:ascii="Times New Roman" w:hAnsi="Times New Roman"/>
                <w:sz w:val="24"/>
                <w:szCs w:val="24"/>
              </w:rPr>
            </w:pPr>
          </w:p>
        </w:tc>
        <w:tc>
          <w:tcPr>
            <w:tcW w:w="2976" w:type="dxa"/>
            <w:tcMar>
              <w:top w:w="28" w:type="dxa"/>
              <w:bottom w:w="28" w:type="dxa"/>
            </w:tcMar>
          </w:tcPr>
          <w:p w14:paraId="2025DB76" w14:textId="77777777" w:rsidR="00C77C48" w:rsidRPr="00974AAE" w:rsidRDefault="00973EF5" w:rsidP="00176BBB">
            <w:pPr>
              <w:pStyle w:val="ConsPlusNormal"/>
              <w:ind w:firstLine="0"/>
              <w:rPr>
                <w:rFonts w:ascii="Times New Roman" w:eastAsia="Calibri" w:hAnsi="Times New Roman" w:cs="Times New Roman"/>
                <w:sz w:val="24"/>
                <w:szCs w:val="24"/>
                <w:lang w:eastAsia="en-US"/>
              </w:rPr>
            </w:pPr>
            <w:r w:rsidRPr="00974AAE">
              <w:rPr>
                <w:rFonts w:ascii="Times New Roman" w:hAnsi="Times New Roman" w:cs="Times New Roman"/>
                <w:sz w:val="24"/>
                <w:szCs w:val="24"/>
              </w:rPr>
              <w:t>Размер земельного участка,</w:t>
            </w:r>
            <w:r w:rsidRPr="00974AAE">
              <w:rPr>
                <w:rFonts w:ascii="Times New Roman" w:eastAsia="Calibri" w:hAnsi="Times New Roman" w:cs="Times New Roman"/>
                <w:sz w:val="24"/>
                <w:szCs w:val="24"/>
                <w:lang w:eastAsia="en-US"/>
              </w:rPr>
              <w:t xml:space="preserve"> </w:t>
            </w:r>
          </w:p>
          <w:p w14:paraId="7DB7052D" w14:textId="676112E9" w:rsidR="00973EF5" w:rsidRPr="00974AAE" w:rsidRDefault="00973EF5" w:rsidP="00176BBB">
            <w:pPr>
              <w:pStyle w:val="ConsPlusNormal"/>
              <w:ind w:firstLine="0"/>
              <w:rPr>
                <w:rFonts w:ascii="Times New Roman" w:hAnsi="Times New Roman"/>
                <w:sz w:val="24"/>
                <w:szCs w:val="24"/>
              </w:rPr>
            </w:pPr>
            <w:r w:rsidRPr="00974AAE">
              <w:rPr>
                <w:rFonts w:ascii="Times New Roman" w:eastAsia="Calibri" w:hAnsi="Times New Roman" w:cs="Times New Roman"/>
                <w:sz w:val="24"/>
                <w:szCs w:val="24"/>
                <w:lang w:eastAsia="en-US"/>
              </w:rPr>
              <w:t>кв. м на 1 человека</w:t>
            </w:r>
          </w:p>
        </w:tc>
        <w:tc>
          <w:tcPr>
            <w:tcW w:w="4253" w:type="dxa"/>
            <w:tcMar>
              <w:top w:w="28" w:type="dxa"/>
              <w:bottom w:w="28" w:type="dxa"/>
            </w:tcMar>
          </w:tcPr>
          <w:p w14:paraId="6D2B0E73" w14:textId="4C80AF34" w:rsidR="00973EF5" w:rsidRPr="00974AAE" w:rsidRDefault="00973EF5" w:rsidP="00176BBB">
            <w:pPr>
              <w:pStyle w:val="ConsPlusNormal"/>
              <w:ind w:firstLine="0"/>
              <w:rPr>
                <w:rFonts w:ascii="Times New Roman" w:hAnsi="Times New Roman"/>
                <w:sz w:val="24"/>
                <w:szCs w:val="24"/>
              </w:rPr>
            </w:pPr>
            <w:r w:rsidRPr="00974AAE">
              <w:rPr>
                <w:rFonts w:ascii="Times New Roman" w:hAnsi="Times New Roman" w:cs="Times New Roman"/>
                <w:sz w:val="24"/>
                <w:szCs w:val="24"/>
              </w:rPr>
              <w:t>0,7</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12E3A087" w:rsidR="00B55825" w:rsidRPr="00974AAE" w:rsidRDefault="00B55825" w:rsidP="00B55825">
      <w:pPr>
        <w:pStyle w:val="a7"/>
        <w:ind w:firstLine="0"/>
        <w:rPr>
          <w:b/>
          <w:sz w:val="28"/>
          <w:szCs w:val="28"/>
          <w:lang w:val="ru-RU"/>
        </w:rPr>
      </w:pPr>
      <w:r w:rsidRPr="00974AAE">
        <w:rPr>
          <w:b/>
          <w:sz w:val="28"/>
          <w:szCs w:val="28"/>
        </w:rPr>
        <w:t xml:space="preserve">Таблица </w:t>
      </w:r>
      <w:r w:rsidRPr="00974AAE">
        <w:rPr>
          <w:b/>
          <w:sz w:val="28"/>
          <w:szCs w:val="28"/>
        </w:rPr>
        <w:fldChar w:fldCharType="begin"/>
      </w:r>
      <w:r w:rsidRPr="00974AAE">
        <w:rPr>
          <w:b/>
          <w:sz w:val="28"/>
          <w:szCs w:val="28"/>
        </w:rPr>
        <w:instrText xml:space="preserve"> SEQ Таблица \* ARABIC </w:instrText>
      </w:r>
      <w:r w:rsidRPr="00974AAE">
        <w:rPr>
          <w:b/>
          <w:sz w:val="28"/>
          <w:szCs w:val="28"/>
        </w:rPr>
        <w:fldChar w:fldCharType="separate"/>
      </w:r>
      <w:r w:rsidR="008465FB">
        <w:rPr>
          <w:b/>
          <w:noProof/>
          <w:sz w:val="28"/>
          <w:szCs w:val="28"/>
        </w:rPr>
        <w:t>5</w:t>
      </w:r>
      <w:r w:rsidRPr="00974AAE">
        <w:rPr>
          <w:b/>
          <w:sz w:val="28"/>
          <w:szCs w:val="28"/>
        </w:rPr>
        <w:fldChar w:fldCharType="end"/>
      </w:r>
      <w:r w:rsidRPr="00974AAE">
        <w:rPr>
          <w:b/>
          <w:sz w:val="28"/>
          <w:szCs w:val="28"/>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1"/>
        <w:gridCol w:w="2233"/>
      </w:tblGrid>
      <w:tr w:rsidR="00FB10F3" w:rsidRPr="00FB10F3" w14:paraId="687A187C" w14:textId="77777777" w:rsidTr="00BB1404">
        <w:trPr>
          <w:trHeight w:val="661"/>
          <w:tblHeader/>
        </w:trPr>
        <w:tc>
          <w:tcPr>
            <w:tcW w:w="2097" w:type="pct"/>
            <w:vAlign w:val="center"/>
          </w:tcPr>
          <w:p w14:paraId="10E096A5" w14:textId="77777777" w:rsidR="00276FDC" w:rsidRPr="00974AAE" w:rsidRDefault="00276FDC" w:rsidP="009A0B94">
            <w:pPr>
              <w:jc w:val="center"/>
              <w:rPr>
                <w:b/>
              </w:rPr>
            </w:pPr>
            <w:r w:rsidRPr="00974AAE">
              <w:rPr>
                <w:b/>
              </w:rPr>
              <w:t>Наименование вида объекта</w:t>
            </w:r>
          </w:p>
        </w:tc>
        <w:tc>
          <w:tcPr>
            <w:tcW w:w="1723" w:type="pct"/>
            <w:shd w:val="clear" w:color="auto" w:fill="auto"/>
            <w:vAlign w:val="center"/>
          </w:tcPr>
          <w:p w14:paraId="12FFE3ED" w14:textId="77777777" w:rsidR="00276FDC" w:rsidRPr="00974AAE" w:rsidRDefault="00276FDC" w:rsidP="009A0B94">
            <w:pPr>
              <w:jc w:val="center"/>
              <w:rPr>
                <w:b/>
              </w:rPr>
            </w:pPr>
            <w:r w:rsidRPr="00974AAE">
              <w:rPr>
                <w:b/>
              </w:rPr>
              <w:t>Наименование нормируемого расчетного показателя,</w:t>
            </w:r>
          </w:p>
          <w:p w14:paraId="7DD7C679" w14:textId="77777777" w:rsidR="00276FDC" w:rsidRPr="00974AAE" w:rsidRDefault="00276FDC" w:rsidP="009A0B94">
            <w:pPr>
              <w:jc w:val="center"/>
              <w:rPr>
                <w:b/>
              </w:rPr>
            </w:pPr>
            <w:r w:rsidRPr="00974AAE">
              <w:rPr>
                <w:b/>
              </w:rPr>
              <w:t>единица измерения</w:t>
            </w:r>
          </w:p>
        </w:tc>
        <w:tc>
          <w:tcPr>
            <w:tcW w:w="1180" w:type="pct"/>
            <w:tcBorders>
              <w:right w:val="single" w:sz="4" w:space="0" w:color="auto"/>
            </w:tcBorders>
            <w:shd w:val="clear" w:color="auto" w:fill="auto"/>
            <w:vAlign w:val="center"/>
          </w:tcPr>
          <w:p w14:paraId="59E605D1" w14:textId="77777777" w:rsidR="00276FDC" w:rsidRPr="00974AAE" w:rsidRDefault="00276FDC" w:rsidP="009A0B94">
            <w:pPr>
              <w:jc w:val="center"/>
              <w:rPr>
                <w:b/>
              </w:rPr>
            </w:pPr>
            <w:r w:rsidRPr="00974AAE">
              <w:rPr>
                <w:b/>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974AAE" w:rsidRDefault="004F25DB" w:rsidP="004F25DB">
            <w:r w:rsidRPr="00974AAE">
              <w:t xml:space="preserve">Многоквартирные жилые дома </w:t>
            </w:r>
          </w:p>
          <w:p w14:paraId="3939C250" w14:textId="77777777" w:rsidR="004F25DB" w:rsidRPr="00974AAE" w:rsidRDefault="004F25DB" w:rsidP="004F25DB"/>
        </w:tc>
        <w:tc>
          <w:tcPr>
            <w:tcW w:w="1723" w:type="pct"/>
            <w:shd w:val="clear" w:color="auto" w:fill="auto"/>
          </w:tcPr>
          <w:p w14:paraId="77E03673" w14:textId="0648A28F" w:rsidR="004F25DB" w:rsidRPr="00974AAE" w:rsidRDefault="004F25DB" w:rsidP="004F25DB">
            <w:r w:rsidRPr="00974AAE">
              <w:t xml:space="preserve">Суммарная площадь площадок придомового благоустройства, </w:t>
            </w:r>
          </w:p>
          <w:p w14:paraId="6F95CD3D" w14:textId="3D732134" w:rsidR="004F25DB" w:rsidRPr="00974AAE" w:rsidRDefault="004F25DB" w:rsidP="004F25DB">
            <w:r w:rsidRPr="00974AAE">
              <w:t>кв. м на 100 кв. м общей площади жилых помещений</w:t>
            </w:r>
          </w:p>
        </w:tc>
        <w:tc>
          <w:tcPr>
            <w:tcW w:w="1180" w:type="pct"/>
            <w:tcBorders>
              <w:right w:val="single" w:sz="4" w:space="0" w:color="auto"/>
            </w:tcBorders>
            <w:shd w:val="clear" w:color="auto" w:fill="auto"/>
          </w:tcPr>
          <w:p w14:paraId="60EF99EA" w14:textId="1FF22073" w:rsidR="004F25DB" w:rsidRPr="00974AAE" w:rsidRDefault="004F25DB" w:rsidP="0069017B">
            <w:r w:rsidRPr="00974AAE">
              <w:t xml:space="preserve">4,4 </w:t>
            </w:r>
          </w:p>
        </w:tc>
      </w:tr>
      <w:tr w:rsidR="00FB10F3" w:rsidRPr="00FB10F3" w14:paraId="2937C1C7" w14:textId="77777777" w:rsidTr="00BB1404">
        <w:trPr>
          <w:trHeight w:val="77"/>
        </w:trPr>
        <w:tc>
          <w:tcPr>
            <w:tcW w:w="2097" w:type="pct"/>
            <w:vMerge/>
          </w:tcPr>
          <w:p w14:paraId="41E39CCB" w14:textId="77777777" w:rsidR="004F25DB" w:rsidRPr="00974AAE" w:rsidRDefault="004F25DB" w:rsidP="004F25DB">
            <w:pPr>
              <w:rPr>
                <w:strike/>
              </w:rPr>
            </w:pPr>
          </w:p>
        </w:tc>
        <w:tc>
          <w:tcPr>
            <w:tcW w:w="1723" w:type="pct"/>
            <w:shd w:val="clear" w:color="auto" w:fill="auto"/>
          </w:tcPr>
          <w:p w14:paraId="5402F6FB" w14:textId="57BAC5AE" w:rsidR="004F25DB" w:rsidRPr="00974AAE" w:rsidRDefault="004F25DB" w:rsidP="004F25DB">
            <w:r w:rsidRPr="00974AAE">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4FBFFC0C" w:rsidR="004F25DB" w:rsidRPr="00974AAE" w:rsidRDefault="004F25DB" w:rsidP="0069017B">
            <w:r w:rsidRPr="00974AAE">
              <w:t>12</w:t>
            </w:r>
          </w:p>
        </w:tc>
      </w:tr>
      <w:tr w:rsidR="00FB10F3" w:rsidRPr="00FB10F3" w14:paraId="756F32F2" w14:textId="77777777" w:rsidTr="00BB1404">
        <w:trPr>
          <w:trHeight w:val="60"/>
        </w:trPr>
        <w:tc>
          <w:tcPr>
            <w:tcW w:w="2097" w:type="pct"/>
          </w:tcPr>
          <w:p w14:paraId="0237BFDA" w14:textId="77777777" w:rsidR="00276FDC" w:rsidRPr="00974AAE" w:rsidRDefault="00276FDC" w:rsidP="009A0B94">
            <w:r w:rsidRPr="00974AAE">
              <w:t xml:space="preserve">Парки культуры и отдыха. </w:t>
            </w:r>
          </w:p>
          <w:p w14:paraId="2FC7C425" w14:textId="77777777" w:rsidR="00276FDC" w:rsidRPr="00974AAE" w:rsidRDefault="00276FDC" w:rsidP="009A0B94">
            <w:r w:rsidRPr="00974AAE">
              <w:t>Тематические парки. Скверы</w:t>
            </w:r>
          </w:p>
        </w:tc>
        <w:tc>
          <w:tcPr>
            <w:tcW w:w="1723" w:type="pct"/>
            <w:shd w:val="clear" w:color="auto" w:fill="auto"/>
          </w:tcPr>
          <w:p w14:paraId="1DBC90E5" w14:textId="77777777" w:rsidR="00276FDC" w:rsidRPr="00974AAE" w:rsidRDefault="00276FDC" w:rsidP="009A0B94">
            <w:r w:rsidRPr="00974AAE">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974AAE" w:rsidRDefault="00276FDC" w:rsidP="009A0B94">
            <w:r w:rsidRPr="00974AAE">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974AAE" w:rsidRDefault="005C5AF0" w:rsidP="005C5AF0">
            <w:r w:rsidRPr="00974AAE">
              <w:t>Примечания:</w:t>
            </w:r>
          </w:p>
          <w:p w14:paraId="79A9A0BC" w14:textId="77777777" w:rsidR="005C5AF0" w:rsidRPr="00974AAE" w:rsidRDefault="005C5AF0" w:rsidP="0066360E">
            <w:pPr>
              <w:pStyle w:val="ConsPlusNormal"/>
              <w:tabs>
                <w:tab w:val="left" w:pos="318"/>
              </w:tabs>
              <w:ind w:firstLine="0"/>
              <w:jc w:val="both"/>
              <w:rPr>
                <w:rFonts w:ascii="Times New Roman" w:hAnsi="Times New Roman"/>
                <w:sz w:val="24"/>
                <w:szCs w:val="24"/>
              </w:rPr>
            </w:pPr>
            <w:r w:rsidRPr="00974AAE">
              <w:rPr>
                <w:rFonts w:ascii="Times New Roman" w:hAnsi="Times New Roman" w:cs="Times New Roman"/>
                <w:sz w:val="24"/>
                <w:szCs w:val="24"/>
              </w:rPr>
              <w:t>1.</w:t>
            </w:r>
            <w:r w:rsidRPr="00974AAE">
              <w:rPr>
                <w:rFonts w:ascii="Times New Roman" w:hAnsi="Times New Roman"/>
                <w:sz w:val="24"/>
                <w:szCs w:val="24"/>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974AAE" w:rsidRDefault="005C5AF0" w:rsidP="004F25DB">
            <w:pPr>
              <w:jc w:val="both"/>
            </w:pPr>
            <w:r w:rsidRPr="00974AAE">
              <w:t xml:space="preserve">2. </w:t>
            </w:r>
            <w:r w:rsidR="004F25DB" w:rsidRPr="00974AAE">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974AAE" w:rsidRDefault="0069017B" w:rsidP="004F25DB">
            <w:pPr>
              <w:pStyle w:val="ConsPlusNormal"/>
              <w:tabs>
                <w:tab w:val="left" w:pos="318"/>
              </w:tabs>
              <w:ind w:firstLine="0"/>
              <w:jc w:val="both"/>
              <w:rPr>
                <w:rFonts w:ascii="Times New Roman" w:hAnsi="Times New Roman" w:cs="Times New Roman"/>
                <w:sz w:val="24"/>
                <w:szCs w:val="24"/>
              </w:rPr>
            </w:pPr>
            <w:r w:rsidRPr="00974AAE">
              <w:rPr>
                <w:rFonts w:ascii="Times New Roman" w:hAnsi="Times New Roman" w:cs="Times New Roman"/>
                <w:sz w:val="24"/>
                <w:szCs w:val="24"/>
              </w:rPr>
              <w:t>3</w:t>
            </w:r>
            <w:r w:rsidR="004F25DB" w:rsidRPr="00974AAE">
              <w:rPr>
                <w:rFonts w:ascii="Times New Roman" w:hAnsi="Times New Roman" w:cs="Times New Roman"/>
                <w:sz w:val="24"/>
                <w:szCs w:val="24"/>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974AAE" w:rsidRDefault="0069017B" w:rsidP="004F25DB">
            <w:pPr>
              <w:pStyle w:val="ConsPlusNormal"/>
              <w:tabs>
                <w:tab w:val="left" w:pos="176"/>
              </w:tabs>
              <w:ind w:firstLine="0"/>
              <w:jc w:val="both"/>
              <w:rPr>
                <w:rFonts w:ascii="Times New Roman" w:hAnsi="Times New Roman" w:cs="Times New Roman"/>
                <w:sz w:val="24"/>
                <w:szCs w:val="24"/>
              </w:rPr>
            </w:pPr>
            <w:r w:rsidRPr="00974AAE">
              <w:rPr>
                <w:rFonts w:ascii="Times New Roman" w:hAnsi="Times New Roman" w:cs="Times New Roman"/>
                <w:sz w:val="24"/>
                <w:szCs w:val="24"/>
              </w:rPr>
              <w:t>4</w:t>
            </w:r>
            <w:r w:rsidR="004F25DB" w:rsidRPr="00974AAE">
              <w:rPr>
                <w:rFonts w:ascii="Times New Roman" w:hAnsi="Times New Roman" w:cs="Times New Roman"/>
                <w:sz w:val="24"/>
                <w:szCs w:val="24"/>
              </w:rPr>
              <w:t>.</w:t>
            </w:r>
            <w:r w:rsidR="00F636B3" w:rsidRPr="00974AAE">
              <w:rPr>
                <w:rFonts w:ascii="Times New Roman" w:hAnsi="Times New Roman" w:cs="Times New Roman"/>
                <w:sz w:val="24"/>
                <w:szCs w:val="24"/>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974AAE">
              <w:rPr>
                <w:rFonts w:ascii="Times New Roman" w:hAnsi="Times New Roman" w:cs="Times New Roman"/>
                <w:sz w:val="24"/>
                <w:szCs w:val="24"/>
              </w:rPr>
              <w:t>. Земельный участок для озелененных территорий общего пользования должен отвечать следующим требованиям</w:t>
            </w:r>
            <w:r w:rsidR="004F25DB" w:rsidRPr="00974AAE">
              <w:rPr>
                <w:rFonts w:ascii="Times New Roman" w:hAnsi="Times New Roman" w:cs="Times New Roman"/>
                <w:sz w:val="24"/>
                <w:szCs w:val="24"/>
              </w:rPr>
              <w:t>:</w:t>
            </w:r>
          </w:p>
          <w:p w14:paraId="4E4E808B" w14:textId="77777777" w:rsidR="004F25DB" w:rsidRPr="00974AAE" w:rsidRDefault="004F25DB" w:rsidP="004F25DB">
            <w:pPr>
              <w:pStyle w:val="ConsPlusNormal"/>
              <w:tabs>
                <w:tab w:val="left" w:pos="176"/>
              </w:tabs>
              <w:ind w:firstLine="0"/>
              <w:jc w:val="both"/>
              <w:rPr>
                <w:rFonts w:ascii="Times New Roman" w:hAnsi="Times New Roman" w:cs="Times New Roman"/>
                <w:sz w:val="24"/>
                <w:szCs w:val="24"/>
              </w:rPr>
            </w:pPr>
            <w:r w:rsidRPr="00974AAE">
              <w:rPr>
                <w:rFonts w:ascii="Times New Roman" w:hAnsi="Times New Roman" w:cs="Times New Roman"/>
                <w:sz w:val="24"/>
                <w:szCs w:val="24"/>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974AAE">
              <w:rPr>
                <w:rFonts w:ascii="Times New Roman" w:hAnsi="Times New Roman"/>
                <w:sz w:val="24"/>
                <w:szCs w:val="24"/>
              </w:rPr>
              <w:t>;</w:t>
            </w:r>
          </w:p>
          <w:p w14:paraId="34A6335B" w14:textId="77777777" w:rsidR="004F25DB" w:rsidRPr="00974AAE" w:rsidRDefault="004F25DB" w:rsidP="004F25DB">
            <w:pPr>
              <w:pStyle w:val="ConsPlusNormal"/>
              <w:tabs>
                <w:tab w:val="left" w:pos="176"/>
              </w:tabs>
              <w:ind w:firstLine="0"/>
              <w:jc w:val="both"/>
              <w:rPr>
                <w:rFonts w:ascii="Times New Roman" w:hAnsi="Times New Roman" w:cs="Times New Roman"/>
                <w:sz w:val="24"/>
                <w:szCs w:val="24"/>
              </w:rPr>
            </w:pPr>
            <w:r w:rsidRPr="00974AAE">
              <w:rPr>
                <w:rFonts w:ascii="Times New Roman" w:hAnsi="Times New Roman" w:cs="Times New Roman"/>
                <w:sz w:val="24"/>
                <w:szCs w:val="24"/>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974AAE" w:rsidRDefault="004F25DB" w:rsidP="004F25DB">
            <w:pPr>
              <w:pStyle w:val="ConsPlusNormal"/>
              <w:tabs>
                <w:tab w:val="left" w:pos="176"/>
              </w:tabs>
              <w:ind w:firstLine="0"/>
              <w:jc w:val="both"/>
              <w:rPr>
                <w:rFonts w:ascii="Times New Roman" w:hAnsi="Times New Roman" w:cs="Times New Roman"/>
                <w:sz w:val="24"/>
                <w:szCs w:val="24"/>
              </w:rPr>
            </w:pPr>
            <w:r w:rsidRPr="00974AAE">
              <w:rPr>
                <w:rFonts w:ascii="Times New Roman" w:hAnsi="Times New Roman" w:cs="Times New Roman"/>
                <w:sz w:val="24"/>
                <w:szCs w:val="24"/>
              </w:rPr>
              <w:t xml:space="preserve">В случае обоснования сокращения озеленения земельных участков нескольких </w:t>
            </w:r>
            <w:r w:rsidRPr="00974AAE">
              <w:rPr>
                <w:rFonts w:ascii="Times New Roman" w:hAnsi="Times New Roman" w:cs="Times New Roman"/>
                <w:sz w:val="24"/>
                <w:szCs w:val="24"/>
              </w:rPr>
              <w:lastRenderedPageBreak/>
              <w:t>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62EC161B" w:rsidR="00276FDC" w:rsidRPr="00974AAE" w:rsidRDefault="00164D0F" w:rsidP="004F25DB">
            <w:pPr>
              <w:pStyle w:val="ConsPlusNormal"/>
              <w:tabs>
                <w:tab w:val="left" w:pos="318"/>
              </w:tabs>
              <w:ind w:firstLine="0"/>
              <w:jc w:val="both"/>
              <w:rPr>
                <w:rFonts w:ascii="Times New Roman" w:hAnsi="Times New Roman" w:cs="Times New Roman"/>
                <w:sz w:val="24"/>
                <w:szCs w:val="24"/>
              </w:rPr>
            </w:pPr>
            <w:r>
              <w:rPr>
                <w:rFonts w:ascii="Times New Roman" w:hAnsi="Times New Roman" w:cs="Times New Roman"/>
                <w:sz w:val="24"/>
                <w:szCs w:val="24"/>
              </w:rPr>
              <w:t>5</w:t>
            </w:r>
            <w:r w:rsidR="004F25DB" w:rsidRPr="00974AAE">
              <w:rPr>
                <w:rFonts w:ascii="Times New Roman" w:hAnsi="Times New Roman" w:cs="Times New Roman"/>
                <w:sz w:val="24"/>
                <w:szCs w:val="24"/>
              </w:rPr>
              <w:t xml:space="preserve">. </w:t>
            </w:r>
            <w:r w:rsidR="00AD48FE" w:rsidRPr="00974AAE">
              <w:rPr>
                <w:rFonts w:ascii="Times New Roman" w:hAnsi="Times New Roman"/>
                <w:sz w:val="24"/>
                <w:szCs w:val="24"/>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974AAE">
              <w:rPr>
                <w:rFonts w:ascii="Times New Roman" w:hAnsi="Times New Roman"/>
                <w:sz w:val="24"/>
                <w:szCs w:val="24"/>
              </w:rPr>
              <w:t xml:space="preserve">пристроенных, </w:t>
            </w:r>
            <w:r w:rsidR="00AD48FE" w:rsidRPr="00974AAE">
              <w:rPr>
                <w:rFonts w:ascii="Times New Roman" w:hAnsi="Times New Roman"/>
                <w:sz w:val="24"/>
                <w:szCs w:val="24"/>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7D6841D3" w14:textId="7EC963A4" w:rsidR="008465FB" w:rsidRDefault="00480A5D" w:rsidP="001456ED">
      <w:pPr>
        <w:pStyle w:val="21"/>
        <w:numPr>
          <w:ilvl w:val="0"/>
          <w:numId w:val="42"/>
        </w:numPr>
        <w:tabs>
          <w:tab w:val="clear" w:pos="1134"/>
          <w:tab w:val="clear" w:pos="1276"/>
          <w:tab w:val="left" w:pos="360"/>
        </w:tabs>
        <w:ind w:left="0" w:firstLine="709"/>
        <w:jc w:val="both"/>
        <w:rPr>
          <w:lang w:val="ru-RU"/>
        </w:rPr>
      </w:pPr>
      <w:bookmarkStart w:id="193" w:name="_Toc10738662"/>
      <w:bookmarkStart w:id="194" w:name="_Toc10740029"/>
      <w:bookmarkStart w:id="195" w:name="_Toc40626766"/>
      <w:bookmarkStart w:id="196" w:name="_Toc81901163"/>
      <w:bookmarkStart w:id="197" w:name="_Toc85181073"/>
      <w:bookmarkStart w:id="198" w:name="_Toc85182516"/>
      <w:bookmarkStart w:id="199" w:name="_Toc85190254"/>
      <w:bookmarkStart w:id="200" w:name="_Toc85192755"/>
      <w:bookmarkStart w:id="201" w:name="_Toc85193473"/>
      <w:bookmarkStart w:id="202" w:name="_Toc85197835"/>
      <w:bookmarkStart w:id="203" w:name="_Toc85215187"/>
      <w:r w:rsidRPr="004E5C02">
        <w:t>МАТЕРИАЛЫ ПО ОБОСНОВАНИЮ РАСЧЕТНЫХ ПОКАЗАТЕЛЕЙ, СОДЕРЖАЩИХСЯ В ОСНОВОЙ ЧАСТИ МЕСТНЫХ НОРМАТИВОВ ГРАДОСТРОИТЕЛЬНОГО ПРОЕКТИРОВАНИЯ</w:t>
      </w:r>
    </w:p>
    <w:p w14:paraId="7ED6E1B0" w14:textId="23B22EE5" w:rsidR="00F15466" w:rsidRPr="00CE716E" w:rsidRDefault="00F15466" w:rsidP="00480A5D">
      <w:pPr>
        <w:pStyle w:val="21"/>
        <w:tabs>
          <w:tab w:val="clear" w:pos="1134"/>
          <w:tab w:val="clear" w:pos="1276"/>
          <w:tab w:val="left" w:pos="709"/>
        </w:tabs>
        <w:ind w:firstLine="567"/>
        <w:jc w:val="both"/>
        <w:rPr>
          <w:lang w:val="ru-RU"/>
        </w:rPr>
      </w:pPr>
      <w:r w:rsidRPr="00CE716E">
        <w:rPr>
          <w:lang w:val="ru-RU"/>
        </w:rPr>
        <w:t xml:space="preserve">2.1 </w:t>
      </w:r>
      <w:bookmarkStart w:id="204" w:name="_Toc88737767"/>
      <w:bookmarkStart w:id="205" w:name="_Toc88749272"/>
      <w:bookmarkStart w:id="206" w:name="_Toc88751993"/>
      <w:bookmarkStart w:id="207" w:name="_Toc109933608"/>
      <w:r w:rsidRPr="00CE716E">
        <w:rPr>
          <w:lang w:val="ru-RU"/>
        </w:rPr>
        <w:t xml:space="preserve">Результаты анализа административно-территориального устройства, природно-климатических и </w:t>
      </w:r>
      <w:r w:rsidR="0023157E" w:rsidRPr="00CE716E">
        <w:rPr>
          <w:lang w:val="ru-RU"/>
        </w:rPr>
        <w:t>иных</w:t>
      </w:r>
      <w:r w:rsidRPr="00CE716E">
        <w:rPr>
          <w:lang w:val="ru-RU"/>
        </w:rPr>
        <w:t xml:space="preserve"> условий развития, влияющих на установление расчетных показателей</w:t>
      </w:r>
      <w:bookmarkEnd w:id="204"/>
      <w:bookmarkEnd w:id="205"/>
      <w:bookmarkEnd w:id="206"/>
      <w:bookmarkEnd w:id="207"/>
    </w:p>
    <w:p w14:paraId="149D2409" w14:textId="38035D35" w:rsidR="00F15466" w:rsidRPr="00CE716E" w:rsidRDefault="00DD76D8" w:rsidP="00DD76D8">
      <w:pPr>
        <w:pStyle w:val="21"/>
        <w:numPr>
          <w:ilvl w:val="2"/>
          <w:numId w:val="42"/>
        </w:numPr>
        <w:spacing w:before="240"/>
        <w:rPr>
          <w:lang w:val="ru-RU" w:eastAsia="ru-RU"/>
        </w:rPr>
      </w:pPr>
      <w:bookmarkStart w:id="208" w:name="_Toc44928912"/>
      <w:bookmarkStart w:id="209" w:name="_Toc81901146"/>
      <w:bookmarkStart w:id="210" w:name="_Toc85181057"/>
      <w:bookmarkStart w:id="211" w:name="_Toc85182500"/>
      <w:bookmarkStart w:id="212" w:name="_Toc85190238"/>
      <w:bookmarkStart w:id="213" w:name="_Toc85192739"/>
      <w:bookmarkStart w:id="214" w:name="_Toc85193457"/>
      <w:bookmarkStart w:id="215" w:name="_Toc85197819"/>
      <w:bookmarkStart w:id="216" w:name="_Toc85215171"/>
      <w:bookmarkStart w:id="217" w:name="_Toc85461027"/>
      <w:bookmarkStart w:id="218" w:name="_Toc85466906"/>
      <w:bookmarkStart w:id="219" w:name="_Toc88737768"/>
      <w:bookmarkStart w:id="220" w:name="_Toc88749273"/>
      <w:bookmarkStart w:id="221" w:name="_Toc88751994"/>
      <w:bookmarkStart w:id="222" w:name="_Toc109933609"/>
      <w:r>
        <w:rPr>
          <w:lang w:val="ru-RU" w:eastAsia="ru-RU"/>
        </w:rPr>
        <w:t xml:space="preserve">  </w:t>
      </w:r>
      <w:r w:rsidR="00F15466" w:rsidRPr="00CE716E">
        <w:rPr>
          <w:lang w:val="ru-RU" w:eastAsia="ru-RU"/>
        </w:rPr>
        <w:t>Административно-территориальное устройство</w:t>
      </w:r>
      <w:bookmarkEnd w:id="208"/>
      <w:bookmarkEnd w:id="209"/>
      <w:bookmarkEnd w:id="210"/>
      <w:bookmarkEnd w:id="211"/>
      <w:bookmarkEnd w:id="212"/>
      <w:bookmarkEnd w:id="213"/>
      <w:bookmarkEnd w:id="214"/>
      <w:bookmarkEnd w:id="215"/>
      <w:bookmarkEnd w:id="216"/>
      <w:bookmarkEnd w:id="217"/>
      <w:bookmarkEnd w:id="218"/>
      <w:r w:rsidR="00E0122C" w:rsidRPr="00CE716E">
        <w:rPr>
          <w:lang w:val="ru-RU" w:eastAsia="ru-RU"/>
        </w:rPr>
        <w:t xml:space="preserve"> </w:t>
      </w:r>
      <w:bookmarkEnd w:id="219"/>
      <w:bookmarkEnd w:id="220"/>
      <w:bookmarkEnd w:id="221"/>
      <w:bookmarkEnd w:id="222"/>
    </w:p>
    <w:p w14:paraId="6BE5D813" w14:textId="7D113D62" w:rsidR="00C15257" w:rsidRPr="00295DA5" w:rsidRDefault="00C15257" w:rsidP="00C15257">
      <w:pPr>
        <w:ind w:firstLine="660"/>
        <w:jc w:val="both"/>
        <w:rPr>
          <w:iCs/>
          <w:sz w:val="28"/>
          <w:szCs w:val="28"/>
        </w:rPr>
      </w:pPr>
      <w:r w:rsidRPr="00CE716E">
        <w:rPr>
          <w:sz w:val="28"/>
          <w:szCs w:val="28"/>
        </w:rPr>
        <w:t xml:space="preserve">Богодуховское </w:t>
      </w:r>
      <w:r w:rsidRPr="00CE716E">
        <w:rPr>
          <w:iCs/>
          <w:sz w:val="28"/>
          <w:szCs w:val="28"/>
        </w:rPr>
        <w:t xml:space="preserve">сельское поселение расположено в юго-восточной части Называевского муниципального района и граничит на севере с Лорис-Меликовским и </w:t>
      </w:r>
      <w:proofErr w:type="spellStart"/>
      <w:r w:rsidRPr="00CE716E">
        <w:rPr>
          <w:iCs/>
          <w:sz w:val="28"/>
          <w:szCs w:val="28"/>
        </w:rPr>
        <w:t>Налимовским</w:t>
      </w:r>
      <w:proofErr w:type="spellEnd"/>
      <w:r w:rsidRPr="00CE716E">
        <w:rPr>
          <w:iCs/>
          <w:sz w:val="28"/>
          <w:szCs w:val="28"/>
        </w:rPr>
        <w:t xml:space="preserve"> сельскими поселениями, на востоке – с Тюкалинским муниципальным районом, на юге – с Черемновским сельским поселением, на западе – с Жирновским сельским поселением.</w:t>
      </w:r>
      <w:r w:rsidR="00295DA5">
        <w:rPr>
          <w:iCs/>
          <w:sz w:val="28"/>
          <w:szCs w:val="28"/>
        </w:rPr>
        <w:t xml:space="preserve"> </w:t>
      </w:r>
    </w:p>
    <w:p w14:paraId="05EDAB03" w14:textId="077909B6" w:rsidR="00E76C41" w:rsidRPr="00E76C41" w:rsidRDefault="00E76C41" w:rsidP="00E76C41">
      <w:pPr>
        <w:ind w:firstLine="709"/>
        <w:jc w:val="both"/>
        <w:rPr>
          <w:iCs/>
          <w:sz w:val="28"/>
          <w:szCs w:val="28"/>
        </w:rPr>
      </w:pPr>
      <w:r w:rsidRPr="00E76C41">
        <w:rPr>
          <w:iCs/>
          <w:sz w:val="28"/>
          <w:szCs w:val="28"/>
        </w:rPr>
        <w:t xml:space="preserve">В состав Богодуховского сельского поселения входит пять населенных пунктов: село Богодуховка, </w:t>
      </w:r>
      <w:r w:rsidRPr="00E76C41">
        <w:rPr>
          <w:sz w:val="28"/>
          <w:szCs w:val="28"/>
        </w:rPr>
        <w:t xml:space="preserve">деревня </w:t>
      </w:r>
      <w:proofErr w:type="spellStart"/>
      <w:r w:rsidRPr="00E76C41">
        <w:rPr>
          <w:sz w:val="28"/>
          <w:szCs w:val="28"/>
        </w:rPr>
        <w:t>Кочковатка</w:t>
      </w:r>
      <w:proofErr w:type="spellEnd"/>
      <w:r w:rsidRPr="00E76C41">
        <w:rPr>
          <w:sz w:val="28"/>
          <w:szCs w:val="28"/>
        </w:rPr>
        <w:t xml:space="preserve">, деревня </w:t>
      </w:r>
      <w:proofErr w:type="gramStart"/>
      <w:r w:rsidRPr="00E76C41">
        <w:rPr>
          <w:sz w:val="28"/>
          <w:szCs w:val="28"/>
        </w:rPr>
        <w:t xml:space="preserve">Милютино, </w:t>
      </w:r>
      <w:r>
        <w:rPr>
          <w:sz w:val="28"/>
          <w:szCs w:val="28"/>
        </w:rPr>
        <w:t xml:space="preserve">  </w:t>
      </w:r>
      <w:proofErr w:type="gramEnd"/>
      <w:r>
        <w:rPr>
          <w:sz w:val="28"/>
          <w:szCs w:val="28"/>
        </w:rPr>
        <w:t xml:space="preserve">                   </w:t>
      </w:r>
      <w:r w:rsidRPr="009C1DB3">
        <w:rPr>
          <w:sz w:val="28"/>
          <w:szCs w:val="28"/>
        </w:rPr>
        <w:t xml:space="preserve">ж.д. путевой пост № 48 и разъезд </w:t>
      </w:r>
      <w:proofErr w:type="spellStart"/>
      <w:r w:rsidRPr="009C1DB3">
        <w:rPr>
          <w:sz w:val="28"/>
          <w:szCs w:val="28"/>
        </w:rPr>
        <w:t>Кочковатский</w:t>
      </w:r>
      <w:proofErr w:type="spellEnd"/>
      <w:r w:rsidRPr="009C1DB3">
        <w:rPr>
          <w:iCs/>
          <w:sz w:val="28"/>
          <w:szCs w:val="28"/>
        </w:rPr>
        <w:t>.</w:t>
      </w:r>
      <w:r w:rsidRPr="00E76C41">
        <w:rPr>
          <w:iCs/>
          <w:sz w:val="28"/>
          <w:szCs w:val="28"/>
        </w:rPr>
        <w:t xml:space="preserve"> </w:t>
      </w:r>
    </w:p>
    <w:p w14:paraId="06F1C35D" w14:textId="7DECF130" w:rsidR="00BC7212" w:rsidRPr="00E45AB2" w:rsidRDefault="00BC7212" w:rsidP="00C15257">
      <w:pPr>
        <w:ind w:firstLine="660"/>
        <w:jc w:val="both"/>
        <w:rPr>
          <w:iCs/>
          <w:sz w:val="28"/>
          <w:szCs w:val="28"/>
        </w:rPr>
      </w:pPr>
      <w:r w:rsidRPr="00E45AB2">
        <w:rPr>
          <w:iCs/>
          <w:sz w:val="28"/>
          <w:szCs w:val="28"/>
        </w:rPr>
        <w:t>Административный центр поселения – село Богодуховка</w:t>
      </w:r>
      <w:r w:rsidRPr="00E45AB2">
        <w:rPr>
          <w:i/>
          <w:iCs/>
          <w:sz w:val="28"/>
          <w:szCs w:val="28"/>
        </w:rPr>
        <w:t xml:space="preserve"> </w:t>
      </w:r>
      <w:r w:rsidRPr="00E45AB2">
        <w:rPr>
          <w:iCs/>
          <w:sz w:val="28"/>
          <w:szCs w:val="28"/>
        </w:rPr>
        <w:t xml:space="preserve">– расположено в 40 км от районного центра г. Называевск. </w:t>
      </w:r>
    </w:p>
    <w:p w14:paraId="7C5EE794" w14:textId="7DCB623D" w:rsidR="00F15466" w:rsidRDefault="00DD76D8" w:rsidP="00DD76D8">
      <w:pPr>
        <w:pStyle w:val="21"/>
        <w:numPr>
          <w:ilvl w:val="2"/>
          <w:numId w:val="42"/>
        </w:numPr>
        <w:spacing w:before="240"/>
        <w:rPr>
          <w:bCs w:val="0"/>
          <w:lang w:val="ru-RU" w:eastAsia="ru-RU"/>
        </w:rPr>
      </w:pPr>
      <w:bookmarkStart w:id="223" w:name="_Toc6673128"/>
      <w:bookmarkStart w:id="224" w:name="_Toc85181059"/>
      <w:bookmarkStart w:id="225" w:name="_Toc85182502"/>
      <w:bookmarkStart w:id="226" w:name="_Toc85190240"/>
      <w:bookmarkStart w:id="227" w:name="_Toc85192741"/>
      <w:bookmarkStart w:id="228" w:name="_Toc85193459"/>
      <w:bookmarkStart w:id="229" w:name="_Toc85197821"/>
      <w:bookmarkStart w:id="230" w:name="_Toc85215173"/>
      <w:bookmarkStart w:id="231" w:name="_Toc40122397"/>
      <w:bookmarkStart w:id="232" w:name="_Toc40636277"/>
      <w:bookmarkStart w:id="233" w:name="_Toc44928916"/>
      <w:bookmarkStart w:id="234" w:name="_Toc81901149"/>
      <w:bookmarkStart w:id="235" w:name="_Toc85461029"/>
      <w:bookmarkStart w:id="236" w:name="_Toc85466907"/>
      <w:bookmarkStart w:id="237" w:name="_Toc88737769"/>
      <w:bookmarkStart w:id="238" w:name="_Toc88749274"/>
      <w:bookmarkStart w:id="239" w:name="_Toc88751995"/>
      <w:bookmarkStart w:id="240" w:name="_Toc109933610"/>
      <w:bookmarkStart w:id="241" w:name="_Toc6673127"/>
      <w:bookmarkStart w:id="242" w:name="_Toc40122396"/>
      <w:bookmarkStart w:id="243" w:name="_Toc40636276"/>
      <w:bookmarkStart w:id="244" w:name="_Toc44928915"/>
      <w:r>
        <w:rPr>
          <w:bCs w:val="0"/>
          <w:lang w:val="ru-RU" w:eastAsia="ru-RU"/>
        </w:rPr>
        <w:t xml:space="preserve">  </w:t>
      </w:r>
      <w:r w:rsidR="00F15466" w:rsidRPr="00CE716E">
        <w:rPr>
          <w:bCs w:val="0"/>
          <w:lang w:val="ru-RU" w:eastAsia="ru-RU"/>
        </w:rPr>
        <w:t>Природно-климатические условия</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00766F82" w:rsidRPr="00CE716E">
        <w:rPr>
          <w:bCs w:val="0"/>
          <w:lang w:val="ru-RU" w:eastAsia="ru-RU"/>
        </w:rPr>
        <w:t xml:space="preserve"> </w:t>
      </w:r>
      <w:bookmarkEnd w:id="238"/>
      <w:bookmarkEnd w:id="239"/>
      <w:bookmarkEnd w:id="240"/>
    </w:p>
    <w:p w14:paraId="4848F2E8" w14:textId="45EFCBCC" w:rsidR="005E2E44" w:rsidRDefault="005E2E44" w:rsidP="005E2E44">
      <w:pPr>
        <w:jc w:val="both"/>
        <w:rPr>
          <w:sz w:val="28"/>
          <w:szCs w:val="28"/>
        </w:rPr>
      </w:pPr>
      <w:r>
        <w:rPr>
          <w:iCs/>
          <w:sz w:val="28"/>
          <w:szCs w:val="28"/>
        </w:rPr>
        <w:t xml:space="preserve">        </w:t>
      </w:r>
      <w:r w:rsidRPr="005D298D">
        <w:rPr>
          <w:sz w:val="28"/>
          <w:szCs w:val="28"/>
        </w:rPr>
        <w:t xml:space="preserve">Территория </w:t>
      </w:r>
      <w:proofErr w:type="gramStart"/>
      <w:r>
        <w:rPr>
          <w:sz w:val="28"/>
          <w:szCs w:val="28"/>
        </w:rPr>
        <w:t>Называевского</w:t>
      </w:r>
      <w:r w:rsidRPr="005D298D">
        <w:rPr>
          <w:sz w:val="28"/>
          <w:szCs w:val="28"/>
        </w:rPr>
        <w:t xml:space="preserve"> муниципального района</w:t>
      </w:r>
      <w:proofErr w:type="gramEnd"/>
      <w:r w:rsidR="004123E2">
        <w:rPr>
          <w:sz w:val="28"/>
          <w:szCs w:val="28"/>
        </w:rPr>
        <w:t xml:space="preserve"> в состав которого входит Богодуховское сельское поселение</w:t>
      </w:r>
      <w:r w:rsidRPr="005D298D">
        <w:rPr>
          <w:sz w:val="28"/>
          <w:szCs w:val="28"/>
        </w:rPr>
        <w:t xml:space="preserve"> согласно СП 131.13330.2020 «СНиП 23-01-99* Строительная климатология» относится к I климатическому району, подрайону – IВ, расположена </w:t>
      </w:r>
      <w:r>
        <w:rPr>
          <w:sz w:val="28"/>
          <w:szCs w:val="28"/>
        </w:rPr>
        <w:t xml:space="preserve">в </w:t>
      </w:r>
      <w:r w:rsidRPr="000F70B5">
        <w:rPr>
          <w:sz w:val="28"/>
          <w:szCs w:val="28"/>
        </w:rPr>
        <w:t>лесостепной зоне. Гидрографическая сеть на территории муниципального</w:t>
      </w:r>
      <w:r w:rsidRPr="005D298D">
        <w:rPr>
          <w:sz w:val="28"/>
          <w:szCs w:val="28"/>
        </w:rPr>
        <w:t xml:space="preserve"> </w:t>
      </w:r>
      <w:r>
        <w:rPr>
          <w:sz w:val="28"/>
          <w:szCs w:val="28"/>
        </w:rPr>
        <w:t xml:space="preserve">района не выражена, рек и ручьев нет. На всей площади района распространены озерные и болотные понижения. Все озера бессточные. Одной из проблем </w:t>
      </w:r>
      <w:proofErr w:type="gramStart"/>
      <w:r w:rsidR="005B5B2C">
        <w:rPr>
          <w:sz w:val="28"/>
          <w:szCs w:val="28"/>
        </w:rPr>
        <w:t xml:space="preserve">территории </w:t>
      </w:r>
      <w:r>
        <w:rPr>
          <w:sz w:val="28"/>
          <w:szCs w:val="28"/>
        </w:rPr>
        <w:t xml:space="preserve"> является</w:t>
      </w:r>
      <w:proofErr w:type="gramEnd"/>
      <w:r>
        <w:rPr>
          <w:sz w:val="28"/>
          <w:szCs w:val="28"/>
        </w:rPr>
        <w:t xml:space="preserve"> избыточное увлажнение и, как следствие подтопление отдельных населенных пунктов.</w:t>
      </w:r>
    </w:p>
    <w:p w14:paraId="1B6A185E" w14:textId="77777777" w:rsidR="00647F20" w:rsidRPr="005D298D" w:rsidRDefault="00647F20" w:rsidP="005E2E44">
      <w:pPr>
        <w:jc w:val="both"/>
        <w:rPr>
          <w:sz w:val="28"/>
          <w:szCs w:val="28"/>
        </w:rPr>
      </w:pPr>
    </w:p>
    <w:p w14:paraId="1B9787C8" w14:textId="3ADA134A" w:rsidR="00F15466" w:rsidRDefault="00371324" w:rsidP="00664F60">
      <w:pPr>
        <w:pStyle w:val="21"/>
        <w:numPr>
          <w:ilvl w:val="2"/>
          <w:numId w:val="42"/>
        </w:numPr>
        <w:spacing w:before="240"/>
        <w:rPr>
          <w:bCs w:val="0"/>
          <w:lang w:val="ru-RU" w:eastAsia="ru-RU"/>
        </w:rPr>
      </w:pPr>
      <w:bookmarkStart w:id="245" w:name="_Toc88737770"/>
      <w:bookmarkStart w:id="246" w:name="_Toc88749275"/>
      <w:bookmarkStart w:id="247" w:name="_Toc88751996"/>
      <w:bookmarkStart w:id="248" w:name="_Toc109933611"/>
      <w:r>
        <w:rPr>
          <w:bCs w:val="0"/>
          <w:lang w:val="ru-RU" w:eastAsia="ru-RU"/>
        </w:rPr>
        <w:lastRenderedPageBreak/>
        <w:t xml:space="preserve"> </w:t>
      </w:r>
      <w:r w:rsidR="00400534" w:rsidRPr="00CE716E">
        <w:rPr>
          <w:bCs w:val="0"/>
          <w:lang w:val="ru-RU" w:eastAsia="ru-RU"/>
        </w:rPr>
        <w:t>Население</w:t>
      </w:r>
      <w:r w:rsidR="00E0122C" w:rsidRPr="00CE716E">
        <w:rPr>
          <w:bCs w:val="0"/>
          <w:lang w:val="ru-RU" w:eastAsia="ru-RU"/>
        </w:rPr>
        <w:t xml:space="preserve"> </w:t>
      </w:r>
      <w:bookmarkEnd w:id="245"/>
      <w:bookmarkEnd w:id="246"/>
      <w:bookmarkEnd w:id="247"/>
      <w:bookmarkEnd w:id="248"/>
    </w:p>
    <w:p w14:paraId="41A8E904" w14:textId="6C27AF50" w:rsidR="003530F6" w:rsidRDefault="003530F6" w:rsidP="00B365AA">
      <w:pPr>
        <w:pStyle w:val="ConsNormal"/>
        <w:ind w:firstLine="709"/>
        <w:rPr>
          <w:rFonts w:ascii="Times New Roman" w:hAnsi="Times New Roman"/>
          <w:iCs/>
          <w:sz w:val="28"/>
          <w:szCs w:val="28"/>
        </w:rPr>
      </w:pPr>
      <w:r w:rsidRPr="003530F6">
        <w:rPr>
          <w:rFonts w:ascii="Times New Roman" w:hAnsi="Times New Roman"/>
          <w:iCs/>
          <w:sz w:val="28"/>
          <w:szCs w:val="28"/>
        </w:rPr>
        <w:t>Общая численность населения Богодуховского сельского поселения по состоянию на 01.01.2022 года состав</w:t>
      </w:r>
      <w:r w:rsidR="001E23FE">
        <w:rPr>
          <w:rFonts w:ascii="Times New Roman" w:hAnsi="Times New Roman"/>
          <w:iCs/>
          <w:sz w:val="28"/>
          <w:szCs w:val="28"/>
        </w:rPr>
        <w:t>ила</w:t>
      </w:r>
      <w:r w:rsidRPr="003530F6">
        <w:rPr>
          <w:rFonts w:ascii="Times New Roman" w:hAnsi="Times New Roman"/>
          <w:iCs/>
          <w:sz w:val="28"/>
          <w:szCs w:val="28"/>
        </w:rPr>
        <w:t xml:space="preserve"> 310 человек, средняя плотность </w:t>
      </w:r>
      <w:proofErr w:type="gramStart"/>
      <w:r w:rsidRPr="003530F6">
        <w:rPr>
          <w:rFonts w:ascii="Times New Roman" w:hAnsi="Times New Roman"/>
          <w:iCs/>
          <w:sz w:val="28"/>
          <w:szCs w:val="28"/>
        </w:rPr>
        <w:t>населения  –</w:t>
      </w:r>
      <w:proofErr w:type="gramEnd"/>
      <w:r w:rsidRPr="003530F6">
        <w:rPr>
          <w:rFonts w:ascii="Times New Roman" w:hAnsi="Times New Roman"/>
          <w:iCs/>
          <w:sz w:val="28"/>
          <w:szCs w:val="28"/>
        </w:rPr>
        <w:t xml:space="preserve"> </w:t>
      </w:r>
      <w:r w:rsidR="003518EC">
        <w:rPr>
          <w:rFonts w:ascii="Times New Roman" w:hAnsi="Times New Roman"/>
          <w:iCs/>
          <w:sz w:val="28"/>
          <w:szCs w:val="28"/>
        </w:rPr>
        <w:t>16</w:t>
      </w:r>
      <w:r w:rsidR="005E40EB">
        <w:rPr>
          <w:rFonts w:ascii="Times New Roman" w:hAnsi="Times New Roman"/>
          <w:iCs/>
          <w:sz w:val="28"/>
          <w:szCs w:val="28"/>
        </w:rPr>
        <w:t>6</w:t>
      </w:r>
      <w:r w:rsidRPr="003530F6">
        <w:rPr>
          <w:rFonts w:ascii="Times New Roman" w:hAnsi="Times New Roman"/>
          <w:iCs/>
          <w:sz w:val="28"/>
          <w:szCs w:val="28"/>
        </w:rPr>
        <w:t xml:space="preserve"> чел</w:t>
      </w:r>
      <w:r w:rsidR="003518EC">
        <w:rPr>
          <w:rFonts w:ascii="Times New Roman" w:hAnsi="Times New Roman"/>
          <w:iCs/>
          <w:sz w:val="28"/>
          <w:szCs w:val="28"/>
        </w:rPr>
        <w:t>.</w:t>
      </w:r>
      <w:r w:rsidRPr="003530F6">
        <w:rPr>
          <w:rFonts w:ascii="Times New Roman" w:hAnsi="Times New Roman"/>
          <w:iCs/>
          <w:sz w:val="28"/>
          <w:szCs w:val="28"/>
        </w:rPr>
        <w:t>/ км</w:t>
      </w:r>
      <w:r w:rsidRPr="003530F6">
        <w:rPr>
          <w:rFonts w:ascii="Times New Roman" w:hAnsi="Times New Roman"/>
          <w:iCs/>
          <w:sz w:val="28"/>
          <w:szCs w:val="28"/>
          <w:vertAlign w:val="superscript"/>
        </w:rPr>
        <w:t>2</w:t>
      </w:r>
      <w:r w:rsidRPr="003530F6">
        <w:rPr>
          <w:rFonts w:ascii="Times New Roman" w:hAnsi="Times New Roman"/>
          <w:iCs/>
          <w:sz w:val="28"/>
          <w:szCs w:val="28"/>
        </w:rPr>
        <w:t>.</w:t>
      </w:r>
    </w:p>
    <w:p w14:paraId="7B457049" w14:textId="77777777" w:rsidR="00B365AA" w:rsidRPr="003530F6" w:rsidRDefault="00B365AA" w:rsidP="00B365AA">
      <w:pPr>
        <w:pStyle w:val="ConsNormal"/>
        <w:ind w:firstLine="709"/>
        <w:rPr>
          <w:rFonts w:ascii="Times New Roman" w:hAnsi="Times New Roman"/>
          <w:iCs/>
          <w:sz w:val="28"/>
          <w:szCs w:val="28"/>
        </w:rPr>
      </w:pPr>
    </w:p>
    <w:p w14:paraId="08001D51" w14:textId="4CEDA6D8" w:rsidR="003530F6" w:rsidRPr="003530F6" w:rsidRDefault="003530F6" w:rsidP="003530F6">
      <w:pPr>
        <w:autoSpaceDE w:val="0"/>
        <w:autoSpaceDN w:val="0"/>
        <w:adjustRightInd w:val="0"/>
        <w:spacing w:line="264" w:lineRule="auto"/>
        <w:ind w:firstLine="426"/>
        <w:jc w:val="both"/>
        <w:outlineLvl w:val="3"/>
        <w:rPr>
          <w:b/>
          <w:bCs/>
          <w:color w:val="000000"/>
          <w:sz w:val="28"/>
          <w:szCs w:val="28"/>
        </w:rPr>
      </w:pPr>
      <w:r w:rsidRPr="003530F6">
        <w:rPr>
          <w:b/>
          <w:bCs/>
          <w:color w:val="000000"/>
          <w:sz w:val="28"/>
          <w:szCs w:val="28"/>
        </w:rPr>
        <w:t>Таблица 6 - Численность населения Богодуховского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7"/>
        <w:gridCol w:w="3442"/>
        <w:gridCol w:w="1501"/>
        <w:gridCol w:w="1594"/>
        <w:gridCol w:w="1417"/>
      </w:tblGrid>
      <w:tr w:rsidR="003530F6" w:rsidRPr="0045746E" w14:paraId="78951873" w14:textId="77777777" w:rsidTr="00016AFE">
        <w:trPr>
          <w:jc w:val="center"/>
        </w:trPr>
        <w:tc>
          <w:tcPr>
            <w:tcW w:w="727" w:type="dxa"/>
            <w:tcBorders>
              <w:top w:val="single" w:sz="4" w:space="0" w:color="auto"/>
              <w:left w:val="single" w:sz="4" w:space="0" w:color="auto"/>
              <w:bottom w:val="single" w:sz="4" w:space="0" w:color="auto"/>
              <w:right w:val="single" w:sz="4" w:space="0" w:color="auto"/>
            </w:tcBorders>
            <w:vAlign w:val="center"/>
          </w:tcPr>
          <w:p w14:paraId="07715E42" w14:textId="77777777" w:rsidR="003530F6" w:rsidRPr="0045746E" w:rsidRDefault="003530F6" w:rsidP="00016AFE">
            <w:pPr>
              <w:autoSpaceDE w:val="0"/>
              <w:autoSpaceDN w:val="0"/>
              <w:adjustRightInd w:val="0"/>
              <w:spacing w:line="264" w:lineRule="auto"/>
              <w:jc w:val="center"/>
              <w:outlineLvl w:val="3"/>
            </w:pPr>
            <w:r w:rsidRPr="0045746E">
              <w:t>№ п/п</w:t>
            </w:r>
          </w:p>
        </w:tc>
        <w:tc>
          <w:tcPr>
            <w:tcW w:w="3442" w:type="dxa"/>
            <w:tcBorders>
              <w:top w:val="single" w:sz="4" w:space="0" w:color="auto"/>
              <w:left w:val="single" w:sz="4" w:space="0" w:color="auto"/>
              <w:bottom w:val="single" w:sz="4" w:space="0" w:color="auto"/>
              <w:right w:val="single" w:sz="4" w:space="0" w:color="auto"/>
            </w:tcBorders>
            <w:vAlign w:val="center"/>
          </w:tcPr>
          <w:p w14:paraId="2339B570" w14:textId="77777777" w:rsidR="003530F6" w:rsidRPr="0045746E" w:rsidRDefault="003530F6" w:rsidP="00016AFE">
            <w:pPr>
              <w:autoSpaceDE w:val="0"/>
              <w:autoSpaceDN w:val="0"/>
              <w:adjustRightInd w:val="0"/>
              <w:spacing w:line="264" w:lineRule="auto"/>
              <w:jc w:val="center"/>
              <w:outlineLvl w:val="3"/>
            </w:pPr>
            <w:r w:rsidRPr="0045746E">
              <w:t>Наименование</w:t>
            </w:r>
          </w:p>
          <w:p w14:paraId="77F24AA6" w14:textId="1191E5DC" w:rsidR="003530F6" w:rsidRPr="0045746E" w:rsidRDefault="003530F6" w:rsidP="00016AFE">
            <w:pPr>
              <w:autoSpaceDE w:val="0"/>
              <w:autoSpaceDN w:val="0"/>
              <w:adjustRightInd w:val="0"/>
              <w:spacing w:line="264" w:lineRule="auto"/>
              <w:jc w:val="center"/>
              <w:outlineLvl w:val="3"/>
            </w:pPr>
            <w:r w:rsidRPr="0045746E">
              <w:t>насел</w:t>
            </w:r>
            <w:r w:rsidR="00E619E7">
              <w:t>е</w:t>
            </w:r>
            <w:r w:rsidRPr="0045746E">
              <w:t>нного пункта</w:t>
            </w:r>
          </w:p>
        </w:tc>
        <w:tc>
          <w:tcPr>
            <w:tcW w:w="1501" w:type="dxa"/>
            <w:tcBorders>
              <w:top w:val="single" w:sz="4" w:space="0" w:color="auto"/>
              <w:left w:val="single" w:sz="4" w:space="0" w:color="auto"/>
              <w:bottom w:val="single" w:sz="4" w:space="0" w:color="auto"/>
              <w:right w:val="single" w:sz="4" w:space="0" w:color="auto"/>
            </w:tcBorders>
            <w:vAlign w:val="center"/>
          </w:tcPr>
          <w:p w14:paraId="2526AEA7" w14:textId="6D8B33F0" w:rsidR="003530F6" w:rsidRPr="0045746E" w:rsidRDefault="003530F6" w:rsidP="00016AFE">
            <w:pPr>
              <w:autoSpaceDE w:val="0"/>
              <w:autoSpaceDN w:val="0"/>
              <w:adjustRightInd w:val="0"/>
              <w:spacing w:line="264" w:lineRule="auto"/>
              <w:jc w:val="center"/>
              <w:outlineLvl w:val="3"/>
            </w:pPr>
            <w:r w:rsidRPr="0045746E">
              <w:t xml:space="preserve">Площадь </w:t>
            </w:r>
            <w:r w:rsidR="00E619E7" w:rsidRPr="0045746E">
              <w:t>нас</w:t>
            </w:r>
            <w:r w:rsidR="00E619E7">
              <w:t>еленногоп</w:t>
            </w:r>
            <w:r w:rsidR="00E619E7" w:rsidRPr="0045746E">
              <w:t>ункта</w:t>
            </w:r>
            <w:r w:rsidRPr="0045746E">
              <w:rPr>
                <w:vertAlign w:val="superscript"/>
              </w:rPr>
              <w:t>*</w:t>
            </w:r>
            <w:r w:rsidRPr="0045746E">
              <w:t>,</w:t>
            </w:r>
          </w:p>
          <w:p w14:paraId="58070952" w14:textId="77777777" w:rsidR="003530F6" w:rsidRPr="0045746E" w:rsidRDefault="003530F6" w:rsidP="00016AFE">
            <w:pPr>
              <w:autoSpaceDE w:val="0"/>
              <w:autoSpaceDN w:val="0"/>
              <w:adjustRightInd w:val="0"/>
              <w:spacing w:line="264" w:lineRule="auto"/>
              <w:jc w:val="center"/>
              <w:outlineLvl w:val="3"/>
            </w:pPr>
            <w:r w:rsidRPr="0045746E">
              <w:t>км</w:t>
            </w:r>
            <w:r w:rsidRPr="0045746E">
              <w:rPr>
                <w:vertAlign w:val="superscript"/>
              </w:rPr>
              <w:t>2</w:t>
            </w:r>
          </w:p>
        </w:tc>
        <w:tc>
          <w:tcPr>
            <w:tcW w:w="1594" w:type="dxa"/>
            <w:tcBorders>
              <w:top w:val="single" w:sz="4" w:space="0" w:color="auto"/>
              <w:left w:val="single" w:sz="4" w:space="0" w:color="auto"/>
              <w:bottom w:val="single" w:sz="4" w:space="0" w:color="auto"/>
              <w:right w:val="single" w:sz="4" w:space="0" w:color="auto"/>
            </w:tcBorders>
            <w:vAlign w:val="center"/>
          </w:tcPr>
          <w:p w14:paraId="20FD61A9" w14:textId="43291493" w:rsidR="003530F6" w:rsidRPr="0045746E" w:rsidRDefault="003530F6" w:rsidP="00016AFE">
            <w:pPr>
              <w:autoSpaceDE w:val="0"/>
              <w:autoSpaceDN w:val="0"/>
              <w:adjustRightInd w:val="0"/>
              <w:spacing w:line="264" w:lineRule="auto"/>
              <w:jc w:val="center"/>
              <w:outlineLvl w:val="3"/>
              <w:rPr>
                <w:lang w:val="en-US"/>
              </w:rPr>
            </w:pPr>
            <w:r w:rsidRPr="0045746E">
              <w:t>Численность, чел</w:t>
            </w:r>
            <w:r w:rsidR="00B365AA">
              <w:t>.</w:t>
            </w:r>
          </w:p>
        </w:tc>
        <w:tc>
          <w:tcPr>
            <w:tcW w:w="1417" w:type="dxa"/>
            <w:tcBorders>
              <w:top w:val="single" w:sz="4" w:space="0" w:color="auto"/>
              <w:left w:val="single" w:sz="4" w:space="0" w:color="auto"/>
              <w:bottom w:val="single" w:sz="4" w:space="0" w:color="auto"/>
              <w:right w:val="single" w:sz="4" w:space="0" w:color="auto"/>
            </w:tcBorders>
            <w:vAlign w:val="center"/>
          </w:tcPr>
          <w:p w14:paraId="33986630" w14:textId="1A071EE0" w:rsidR="003530F6" w:rsidRPr="0045746E" w:rsidRDefault="003530F6" w:rsidP="00016AFE">
            <w:pPr>
              <w:autoSpaceDE w:val="0"/>
              <w:autoSpaceDN w:val="0"/>
              <w:adjustRightInd w:val="0"/>
              <w:spacing w:line="264" w:lineRule="auto"/>
              <w:jc w:val="center"/>
              <w:outlineLvl w:val="3"/>
            </w:pPr>
            <w:r w:rsidRPr="0045746E">
              <w:t>Плотность, чел</w:t>
            </w:r>
            <w:r w:rsidR="00B365AA">
              <w:t>.</w:t>
            </w:r>
            <w:r w:rsidRPr="0045746E">
              <w:t>/км</w:t>
            </w:r>
            <w:r w:rsidRPr="0045746E">
              <w:rPr>
                <w:vertAlign w:val="superscript"/>
              </w:rPr>
              <w:t>2</w:t>
            </w:r>
            <w:r w:rsidRPr="0045746E">
              <w:t xml:space="preserve"> </w:t>
            </w:r>
          </w:p>
        </w:tc>
      </w:tr>
      <w:tr w:rsidR="003530F6" w:rsidRPr="0045746E" w14:paraId="098BC5DA" w14:textId="77777777" w:rsidTr="00016AFE">
        <w:trPr>
          <w:jc w:val="center"/>
        </w:trPr>
        <w:tc>
          <w:tcPr>
            <w:tcW w:w="727" w:type="dxa"/>
            <w:tcBorders>
              <w:top w:val="single" w:sz="4" w:space="0" w:color="auto"/>
              <w:left w:val="single" w:sz="4" w:space="0" w:color="auto"/>
              <w:bottom w:val="single" w:sz="4" w:space="0" w:color="auto"/>
              <w:right w:val="single" w:sz="4" w:space="0" w:color="auto"/>
            </w:tcBorders>
            <w:vAlign w:val="center"/>
          </w:tcPr>
          <w:p w14:paraId="0AD7EBE4" w14:textId="77777777" w:rsidR="003530F6" w:rsidRPr="0045746E" w:rsidRDefault="003530F6" w:rsidP="00016AFE">
            <w:pPr>
              <w:autoSpaceDE w:val="0"/>
              <w:autoSpaceDN w:val="0"/>
              <w:adjustRightInd w:val="0"/>
              <w:spacing w:line="264" w:lineRule="auto"/>
              <w:jc w:val="center"/>
              <w:outlineLvl w:val="3"/>
            </w:pPr>
            <w:r w:rsidRPr="0045746E">
              <w:t>1</w:t>
            </w:r>
          </w:p>
        </w:tc>
        <w:tc>
          <w:tcPr>
            <w:tcW w:w="3442" w:type="dxa"/>
            <w:tcBorders>
              <w:top w:val="single" w:sz="4" w:space="0" w:color="auto"/>
              <w:left w:val="single" w:sz="4" w:space="0" w:color="auto"/>
              <w:bottom w:val="single" w:sz="4" w:space="0" w:color="auto"/>
              <w:right w:val="single" w:sz="4" w:space="0" w:color="auto"/>
            </w:tcBorders>
            <w:vAlign w:val="center"/>
          </w:tcPr>
          <w:p w14:paraId="188143E6" w14:textId="77777777" w:rsidR="003530F6" w:rsidRPr="0045746E" w:rsidRDefault="003530F6" w:rsidP="00016AFE">
            <w:pPr>
              <w:autoSpaceDE w:val="0"/>
              <w:autoSpaceDN w:val="0"/>
              <w:adjustRightInd w:val="0"/>
              <w:spacing w:line="264" w:lineRule="auto"/>
              <w:jc w:val="center"/>
              <w:outlineLvl w:val="3"/>
            </w:pPr>
            <w:r w:rsidRPr="0045746E">
              <w:t>2</w:t>
            </w:r>
          </w:p>
        </w:tc>
        <w:tc>
          <w:tcPr>
            <w:tcW w:w="1501" w:type="dxa"/>
            <w:tcBorders>
              <w:top w:val="single" w:sz="4" w:space="0" w:color="auto"/>
              <w:left w:val="single" w:sz="4" w:space="0" w:color="auto"/>
              <w:bottom w:val="single" w:sz="4" w:space="0" w:color="auto"/>
              <w:right w:val="single" w:sz="4" w:space="0" w:color="auto"/>
            </w:tcBorders>
          </w:tcPr>
          <w:p w14:paraId="32169FA1" w14:textId="77777777" w:rsidR="003530F6" w:rsidRPr="0045746E" w:rsidRDefault="003530F6" w:rsidP="00016AFE">
            <w:pPr>
              <w:autoSpaceDE w:val="0"/>
              <w:autoSpaceDN w:val="0"/>
              <w:adjustRightInd w:val="0"/>
              <w:spacing w:line="264" w:lineRule="auto"/>
              <w:jc w:val="center"/>
              <w:outlineLvl w:val="3"/>
            </w:pPr>
            <w:r w:rsidRPr="0045746E">
              <w:t>3</w:t>
            </w:r>
          </w:p>
        </w:tc>
        <w:tc>
          <w:tcPr>
            <w:tcW w:w="1594" w:type="dxa"/>
            <w:tcBorders>
              <w:top w:val="single" w:sz="4" w:space="0" w:color="auto"/>
              <w:left w:val="single" w:sz="4" w:space="0" w:color="auto"/>
              <w:bottom w:val="single" w:sz="4" w:space="0" w:color="auto"/>
              <w:right w:val="single" w:sz="4" w:space="0" w:color="auto"/>
            </w:tcBorders>
          </w:tcPr>
          <w:p w14:paraId="28F6AB7F" w14:textId="77777777" w:rsidR="003530F6" w:rsidRPr="0045746E" w:rsidRDefault="003530F6" w:rsidP="00016AFE">
            <w:pPr>
              <w:autoSpaceDE w:val="0"/>
              <w:autoSpaceDN w:val="0"/>
              <w:adjustRightInd w:val="0"/>
              <w:spacing w:line="264" w:lineRule="auto"/>
              <w:jc w:val="center"/>
              <w:outlineLvl w:val="3"/>
            </w:pPr>
            <w:r w:rsidRPr="0045746E">
              <w:t>4</w:t>
            </w:r>
          </w:p>
        </w:tc>
        <w:tc>
          <w:tcPr>
            <w:tcW w:w="1417" w:type="dxa"/>
            <w:tcBorders>
              <w:top w:val="single" w:sz="4" w:space="0" w:color="auto"/>
              <w:left w:val="single" w:sz="4" w:space="0" w:color="auto"/>
              <w:bottom w:val="single" w:sz="4" w:space="0" w:color="auto"/>
              <w:right w:val="single" w:sz="4" w:space="0" w:color="auto"/>
            </w:tcBorders>
          </w:tcPr>
          <w:p w14:paraId="1A1DEFF8" w14:textId="77777777" w:rsidR="003530F6" w:rsidRPr="0045746E" w:rsidRDefault="003530F6" w:rsidP="00016AFE">
            <w:pPr>
              <w:autoSpaceDE w:val="0"/>
              <w:autoSpaceDN w:val="0"/>
              <w:adjustRightInd w:val="0"/>
              <w:spacing w:line="264" w:lineRule="auto"/>
              <w:jc w:val="center"/>
              <w:outlineLvl w:val="3"/>
            </w:pPr>
            <w:r w:rsidRPr="0045746E">
              <w:t>5</w:t>
            </w:r>
          </w:p>
        </w:tc>
      </w:tr>
      <w:tr w:rsidR="003530F6" w:rsidRPr="0045746E" w14:paraId="38CD125F" w14:textId="77777777" w:rsidTr="00016AFE">
        <w:trPr>
          <w:jc w:val="center"/>
        </w:trPr>
        <w:tc>
          <w:tcPr>
            <w:tcW w:w="727" w:type="dxa"/>
            <w:tcBorders>
              <w:top w:val="single" w:sz="4" w:space="0" w:color="auto"/>
              <w:left w:val="single" w:sz="4" w:space="0" w:color="auto"/>
              <w:bottom w:val="single" w:sz="4" w:space="0" w:color="auto"/>
              <w:right w:val="single" w:sz="4" w:space="0" w:color="auto"/>
            </w:tcBorders>
          </w:tcPr>
          <w:p w14:paraId="5231FDFB" w14:textId="77777777" w:rsidR="003530F6" w:rsidRPr="0045746E" w:rsidRDefault="003530F6" w:rsidP="00016AFE">
            <w:pPr>
              <w:autoSpaceDE w:val="0"/>
              <w:autoSpaceDN w:val="0"/>
              <w:adjustRightInd w:val="0"/>
              <w:spacing w:line="264" w:lineRule="auto"/>
              <w:jc w:val="center"/>
              <w:outlineLvl w:val="3"/>
            </w:pPr>
            <w:r w:rsidRPr="0045746E">
              <w:t>1</w:t>
            </w:r>
          </w:p>
        </w:tc>
        <w:tc>
          <w:tcPr>
            <w:tcW w:w="3442" w:type="dxa"/>
            <w:tcBorders>
              <w:top w:val="single" w:sz="4" w:space="0" w:color="auto"/>
              <w:left w:val="single" w:sz="4" w:space="0" w:color="auto"/>
              <w:bottom w:val="single" w:sz="4" w:space="0" w:color="auto"/>
              <w:right w:val="single" w:sz="4" w:space="0" w:color="auto"/>
            </w:tcBorders>
            <w:vAlign w:val="center"/>
          </w:tcPr>
          <w:p w14:paraId="62E97274" w14:textId="77777777" w:rsidR="003530F6" w:rsidRPr="005B1C11" w:rsidRDefault="003530F6" w:rsidP="00016AFE">
            <w:pPr>
              <w:spacing w:line="264" w:lineRule="auto"/>
              <w:rPr>
                <w:lang w:val="en-US" w:eastAsia="en-US"/>
              </w:rPr>
            </w:pPr>
            <w:r w:rsidRPr="0045746E">
              <w:t>село Бо</w:t>
            </w:r>
            <w:r>
              <w:t>годуховка</w:t>
            </w:r>
          </w:p>
        </w:tc>
        <w:tc>
          <w:tcPr>
            <w:tcW w:w="1501" w:type="dxa"/>
            <w:tcBorders>
              <w:top w:val="single" w:sz="4" w:space="0" w:color="auto"/>
              <w:left w:val="single" w:sz="4" w:space="0" w:color="auto"/>
              <w:bottom w:val="single" w:sz="4" w:space="0" w:color="auto"/>
              <w:right w:val="single" w:sz="4" w:space="0" w:color="auto"/>
            </w:tcBorders>
            <w:vAlign w:val="center"/>
          </w:tcPr>
          <w:p w14:paraId="30D8B80A" w14:textId="77777777" w:rsidR="003530F6" w:rsidRPr="00FB27DD" w:rsidRDefault="003530F6" w:rsidP="00016AFE">
            <w:pPr>
              <w:spacing w:line="264" w:lineRule="auto"/>
              <w:ind w:firstLine="44"/>
              <w:jc w:val="center"/>
              <w:rPr>
                <w:lang w:eastAsia="en-US"/>
              </w:rPr>
            </w:pPr>
            <w:r w:rsidRPr="00FB27DD">
              <w:rPr>
                <w:lang w:eastAsia="en-US"/>
              </w:rPr>
              <w:t>0,22</w:t>
            </w:r>
          </w:p>
        </w:tc>
        <w:tc>
          <w:tcPr>
            <w:tcW w:w="1594" w:type="dxa"/>
            <w:tcBorders>
              <w:top w:val="single" w:sz="4" w:space="0" w:color="auto"/>
              <w:left w:val="single" w:sz="4" w:space="0" w:color="auto"/>
              <w:bottom w:val="single" w:sz="4" w:space="0" w:color="auto"/>
              <w:right w:val="single" w:sz="4" w:space="0" w:color="auto"/>
            </w:tcBorders>
            <w:vAlign w:val="center"/>
          </w:tcPr>
          <w:p w14:paraId="051920B1" w14:textId="3F573DB3" w:rsidR="003530F6" w:rsidRPr="00AD73C9" w:rsidRDefault="008307DC" w:rsidP="00016AFE">
            <w:pPr>
              <w:jc w:val="center"/>
            </w:pPr>
            <w:r>
              <w:t>7</w:t>
            </w:r>
            <w:r w:rsidR="003530F6">
              <w:t>6</w:t>
            </w:r>
          </w:p>
        </w:tc>
        <w:tc>
          <w:tcPr>
            <w:tcW w:w="1417" w:type="dxa"/>
            <w:tcBorders>
              <w:top w:val="single" w:sz="4" w:space="0" w:color="auto"/>
              <w:left w:val="single" w:sz="4" w:space="0" w:color="auto"/>
              <w:bottom w:val="single" w:sz="4" w:space="0" w:color="auto"/>
              <w:right w:val="single" w:sz="4" w:space="0" w:color="auto"/>
            </w:tcBorders>
            <w:vAlign w:val="center"/>
          </w:tcPr>
          <w:p w14:paraId="3007DD99" w14:textId="0ECE9067" w:rsidR="003530F6" w:rsidRPr="003C32E9" w:rsidRDefault="006B4448" w:rsidP="00016AFE">
            <w:pPr>
              <w:spacing w:line="264" w:lineRule="auto"/>
              <w:jc w:val="center"/>
            </w:pPr>
            <w:r>
              <w:t>3</w:t>
            </w:r>
            <w:r w:rsidR="001C4468">
              <w:t>45</w:t>
            </w:r>
          </w:p>
        </w:tc>
      </w:tr>
      <w:tr w:rsidR="003530F6" w:rsidRPr="0045746E" w14:paraId="6D68E6CE" w14:textId="77777777" w:rsidTr="00016AFE">
        <w:trPr>
          <w:jc w:val="center"/>
        </w:trPr>
        <w:tc>
          <w:tcPr>
            <w:tcW w:w="727" w:type="dxa"/>
            <w:tcBorders>
              <w:top w:val="single" w:sz="4" w:space="0" w:color="auto"/>
              <w:left w:val="single" w:sz="4" w:space="0" w:color="auto"/>
              <w:bottom w:val="single" w:sz="4" w:space="0" w:color="auto"/>
              <w:right w:val="single" w:sz="4" w:space="0" w:color="auto"/>
            </w:tcBorders>
          </w:tcPr>
          <w:p w14:paraId="2E468D8C" w14:textId="77777777" w:rsidR="003530F6" w:rsidRPr="0045746E" w:rsidRDefault="003530F6" w:rsidP="00016AFE">
            <w:pPr>
              <w:autoSpaceDE w:val="0"/>
              <w:autoSpaceDN w:val="0"/>
              <w:adjustRightInd w:val="0"/>
              <w:spacing w:line="264" w:lineRule="auto"/>
              <w:jc w:val="center"/>
              <w:outlineLvl w:val="3"/>
            </w:pPr>
            <w:r w:rsidRPr="0045746E">
              <w:t>2</w:t>
            </w:r>
          </w:p>
        </w:tc>
        <w:tc>
          <w:tcPr>
            <w:tcW w:w="3442" w:type="dxa"/>
            <w:tcBorders>
              <w:top w:val="single" w:sz="4" w:space="0" w:color="auto"/>
              <w:left w:val="single" w:sz="4" w:space="0" w:color="auto"/>
              <w:bottom w:val="single" w:sz="4" w:space="0" w:color="auto"/>
              <w:right w:val="single" w:sz="4" w:space="0" w:color="auto"/>
            </w:tcBorders>
            <w:vAlign w:val="center"/>
          </w:tcPr>
          <w:p w14:paraId="63B0EED3" w14:textId="77777777" w:rsidR="003530F6" w:rsidRPr="005B1C11" w:rsidRDefault="003530F6" w:rsidP="00016AFE">
            <w:pPr>
              <w:spacing w:line="264" w:lineRule="auto"/>
              <w:rPr>
                <w:lang w:eastAsia="en-US"/>
              </w:rPr>
            </w:pPr>
            <w:r w:rsidRPr="0045746E">
              <w:t xml:space="preserve">деревня </w:t>
            </w:r>
            <w:proofErr w:type="spellStart"/>
            <w:r>
              <w:t>Кочковатка</w:t>
            </w:r>
            <w:proofErr w:type="spellEnd"/>
          </w:p>
        </w:tc>
        <w:tc>
          <w:tcPr>
            <w:tcW w:w="1501" w:type="dxa"/>
            <w:tcBorders>
              <w:top w:val="single" w:sz="4" w:space="0" w:color="auto"/>
              <w:left w:val="single" w:sz="4" w:space="0" w:color="auto"/>
              <w:bottom w:val="single" w:sz="4" w:space="0" w:color="auto"/>
              <w:right w:val="single" w:sz="4" w:space="0" w:color="auto"/>
            </w:tcBorders>
            <w:vAlign w:val="center"/>
          </w:tcPr>
          <w:p w14:paraId="15C712FC" w14:textId="77777777" w:rsidR="003530F6" w:rsidRPr="00FB27DD" w:rsidRDefault="003530F6" w:rsidP="00016AFE">
            <w:pPr>
              <w:spacing w:line="264" w:lineRule="auto"/>
              <w:ind w:firstLine="44"/>
              <w:jc w:val="center"/>
              <w:rPr>
                <w:lang w:eastAsia="en-US"/>
              </w:rPr>
            </w:pPr>
            <w:r w:rsidRPr="00FB27DD">
              <w:rPr>
                <w:lang w:eastAsia="en-US"/>
              </w:rPr>
              <w:t>0,61</w:t>
            </w:r>
          </w:p>
        </w:tc>
        <w:tc>
          <w:tcPr>
            <w:tcW w:w="1594" w:type="dxa"/>
            <w:tcBorders>
              <w:top w:val="single" w:sz="4" w:space="0" w:color="auto"/>
              <w:left w:val="single" w:sz="4" w:space="0" w:color="auto"/>
              <w:bottom w:val="single" w:sz="4" w:space="0" w:color="auto"/>
              <w:right w:val="single" w:sz="4" w:space="0" w:color="auto"/>
            </w:tcBorders>
            <w:vAlign w:val="center"/>
          </w:tcPr>
          <w:p w14:paraId="11300A77" w14:textId="021D5605" w:rsidR="003530F6" w:rsidRPr="00AD73C9" w:rsidRDefault="008307DC" w:rsidP="00016AFE">
            <w:pPr>
              <w:jc w:val="center"/>
            </w:pPr>
            <w:r>
              <w:t>55</w:t>
            </w:r>
          </w:p>
        </w:tc>
        <w:tc>
          <w:tcPr>
            <w:tcW w:w="1417" w:type="dxa"/>
            <w:tcBorders>
              <w:top w:val="single" w:sz="4" w:space="0" w:color="auto"/>
              <w:left w:val="single" w:sz="4" w:space="0" w:color="auto"/>
              <w:bottom w:val="single" w:sz="4" w:space="0" w:color="auto"/>
              <w:right w:val="single" w:sz="4" w:space="0" w:color="auto"/>
            </w:tcBorders>
            <w:vAlign w:val="center"/>
          </w:tcPr>
          <w:p w14:paraId="7B0E448E" w14:textId="369B1D30" w:rsidR="003530F6" w:rsidRPr="003C32E9" w:rsidRDefault="001C4468" w:rsidP="00016AFE">
            <w:pPr>
              <w:spacing w:line="264" w:lineRule="auto"/>
              <w:jc w:val="center"/>
            </w:pPr>
            <w:r>
              <w:t>90</w:t>
            </w:r>
          </w:p>
        </w:tc>
      </w:tr>
      <w:tr w:rsidR="003530F6" w:rsidRPr="0045746E" w14:paraId="11816819" w14:textId="77777777" w:rsidTr="00016AFE">
        <w:trPr>
          <w:jc w:val="center"/>
        </w:trPr>
        <w:tc>
          <w:tcPr>
            <w:tcW w:w="727" w:type="dxa"/>
            <w:tcBorders>
              <w:top w:val="single" w:sz="4" w:space="0" w:color="auto"/>
              <w:left w:val="single" w:sz="4" w:space="0" w:color="auto"/>
              <w:bottom w:val="single" w:sz="4" w:space="0" w:color="auto"/>
              <w:right w:val="single" w:sz="4" w:space="0" w:color="auto"/>
            </w:tcBorders>
          </w:tcPr>
          <w:p w14:paraId="6C6B6A57" w14:textId="77777777" w:rsidR="003530F6" w:rsidRPr="0045746E" w:rsidRDefault="003530F6" w:rsidP="00016AFE">
            <w:pPr>
              <w:autoSpaceDE w:val="0"/>
              <w:autoSpaceDN w:val="0"/>
              <w:adjustRightInd w:val="0"/>
              <w:spacing w:line="264" w:lineRule="auto"/>
              <w:jc w:val="center"/>
              <w:outlineLvl w:val="3"/>
            </w:pPr>
            <w:r w:rsidRPr="0045746E">
              <w:t>3</w:t>
            </w:r>
          </w:p>
        </w:tc>
        <w:tc>
          <w:tcPr>
            <w:tcW w:w="3442" w:type="dxa"/>
            <w:tcBorders>
              <w:top w:val="single" w:sz="4" w:space="0" w:color="auto"/>
              <w:left w:val="single" w:sz="4" w:space="0" w:color="auto"/>
              <w:bottom w:val="single" w:sz="4" w:space="0" w:color="auto"/>
              <w:right w:val="single" w:sz="4" w:space="0" w:color="auto"/>
            </w:tcBorders>
            <w:vAlign w:val="center"/>
          </w:tcPr>
          <w:p w14:paraId="6FDB6F08" w14:textId="77777777" w:rsidR="003530F6" w:rsidRPr="0045746E" w:rsidRDefault="003530F6" w:rsidP="00016AFE">
            <w:pPr>
              <w:spacing w:line="264" w:lineRule="auto"/>
              <w:rPr>
                <w:lang w:eastAsia="en-US"/>
              </w:rPr>
            </w:pPr>
            <w:r w:rsidRPr="0045746E">
              <w:t xml:space="preserve">деревня </w:t>
            </w:r>
            <w:r>
              <w:t>Милютино</w:t>
            </w:r>
          </w:p>
        </w:tc>
        <w:tc>
          <w:tcPr>
            <w:tcW w:w="1501" w:type="dxa"/>
            <w:tcBorders>
              <w:top w:val="single" w:sz="4" w:space="0" w:color="auto"/>
              <w:left w:val="single" w:sz="4" w:space="0" w:color="auto"/>
              <w:bottom w:val="single" w:sz="4" w:space="0" w:color="auto"/>
              <w:right w:val="single" w:sz="4" w:space="0" w:color="auto"/>
            </w:tcBorders>
            <w:vAlign w:val="center"/>
          </w:tcPr>
          <w:p w14:paraId="503F879B" w14:textId="77777777" w:rsidR="003530F6" w:rsidRPr="00FB27DD" w:rsidRDefault="003530F6" w:rsidP="00016AFE">
            <w:pPr>
              <w:spacing w:line="264" w:lineRule="auto"/>
              <w:ind w:firstLine="44"/>
              <w:jc w:val="center"/>
              <w:rPr>
                <w:lang w:eastAsia="en-US"/>
              </w:rPr>
            </w:pPr>
            <w:r w:rsidRPr="00FB27DD">
              <w:rPr>
                <w:lang w:eastAsia="en-US"/>
              </w:rPr>
              <w:t>0,51</w:t>
            </w:r>
          </w:p>
        </w:tc>
        <w:tc>
          <w:tcPr>
            <w:tcW w:w="1594" w:type="dxa"/>
            <w:tcBorders>
              <w:top w:val="single" w:sz="4" w:space="0" w:color="auto"/>
              <w:left w:val="single" w:sz="4" w:space="0" w:color="auto"/>
              <w:bottom w:val="single" w:sz="4" w:space="0" w:color="auto"/>
              <w:right w:val="single" w:sz="4" w:space="0" w:color="auto"/>
            </w:tcBorders>
            <w:vAlign w:val="center"/>
          </w:tcPr>
          <w:p w14:paraId="30422F55" w14:textId="7CA23701" w:rsidR="003530F6" w:rsidRPr="00AD73C9" w:rsidRDefault="003530F6" w:rsidP="00016AFE">
            <w:pPr>
              <w:jc w:val="center"/>
            </w:pPr>
            <w:r w:rsidRPr="00AD73C9">
              <w:t>1</w:t>
            </w:r>
            <w:r w:rsidR="008307DC">
              <w:t>05</w:t>
            </w:r>
          </w:p>
        </w:tc>
        <w:tc>
          <w:tcPr>
            <w:tcW w:w="1417" w:type="dxa"/>
            <w:tcBorders>
              <w:top w:val="single" w:sz="4" w:space="0" w:color="auto"/>
              <w:left w:val="single" w:sz="4" w:space="0" w:color="auto"/>
              <w:bottom w:val="single" w:sz="4" w:space="0" w:color="auto"/>
              <w:right w:val="single" w:sz="4" w:space="0" w:color="auto"/>
            </w:tcBorders>
            <w:vAlign w:val="center"/>
          </w:tcPr>
          <w:p w14:paraId="761EAA8A" w14:textId="57A0920E" w:rsidR="003530F6" w:rsidRPr="003C32E9" w:rsidRDefault="006B4448" w:rsidP="00016AFE">
            <w:pPr>
              <w:spacing w:line="264" w:lineRule="auto"/>
              <w:jc w:val="center"/>
            </w:pPr>
            <w:r>
              <w:t>2</w:t>
            </w:r>
            <w:r w:rsidR="001C4468">
              <w:t>06</w:t>
            </w:r>
          </w:p>
        </w:tc>
      </w:tr>
      <w:tr w:rsidR="003530F6" w:rsidRPr="0045746E" w14:paraId="56EC5260" w14:textId="77777777" w:rsidTr="00016AFE">
        <w:trPr>
          <w:jc w:val="center"/>
        </w:trPr>
        <w:tc>
          <w:tcPr>
            <w:tcW w:w="727" w:type="dxa"/>
            <w:tcBorders>
              <w:top w:val="single" w:sz="4" w:space="0" w:color="auto"/>
              <w:left w:val="single" w:sz="4" w:space="0" w:color="auto"/>
              <w:bottom w:val="single" w:sz="4" w:space="0" w:color="auto"/>
              <w:right w:val="single" w:sz="4" w:space="0" w:color="auto"/>
            </w:tcBorders>
          </w:tcPr>
          <w:p w14:paraId="2C833337" w14:textId="77777777" w:rsidR="003530F6" w:rsidRPr="0045746E" w:rsidRDefault="003530F6" w:rsidP="00016AFE">
            <w:pPr>
              <w:autoSpaceDE w:val="0"/>
              <w:autoSpaceDN w:val="0"/>
              <w:adjustRightInd w:val="0"/>
              <w:spacing w:line="264" w:lineRule="auto"/>
              <w:jc w:val="center"/>
              <w:outlineLvl w:val="3"/>
            </w:pPr>
            <w:r>
              <w:t>4</w:t>
            </w:r>
          </w:p>
        </w:tc>
        <w:tc>
          <w:tcPr>
            <w:tcW w:w="3442" w:type="dxa"/>
            <w:tcBorders>
              <w:top w:val="single" w:sz="4" w:space="0" w:color="auto"/>
              <w:left w:val="single" w:sz="4" w:space="0" w:color="auto"/>
              <w:bottom w:val="single" w:sz="4" w:space="0" w:color="auto"/>
              <w:right w:val="single" w:sz="4" w:space="0" w:color="auto"/>
            </w:tcBorders>
            <w:vAlign w:val="center"/>
          </w:tcPr>
          <w:p w14:paraId="40509E4C" w14:textId="76F98397" w:rsidR="003530F6" w:rsidRPr="0045746E" w:rsidRDefault="008307DC" w:rsidP="00016AFE">
            <w:pPr>
              <w:spacing w:line="264" w:lineRule="auto"/>
              <w:rPr>
                <w:lang w:eastAsia="en-US"/>
              </w:rPr>
            </w:pPr>
            <w:r>
              <w:t>р</w:t>
            </w:r>
            <w:r w:rsidR="003530F6">
              <w:t xml:space="preserve">азъезд </w:t>
            </w:r>
            <w:proofErr w:type="spellStart"/>
            <w:r w:rsidR="003530F6">
              <w:t>Кочковатский</w:t>
            </w:r>
            <w:proofErr w:type="spellEnd"/>
          </w:p>
        </w:tc>
        <w:tc>
          <w:tcPr>
            <w:tcW w:w="1501" w:type="dxa"/>
            <w:tcBorders>
              <w:top w:val="single" w:sz="4" w:space="0" w:color="auto"/>
              <w:left w:val="single" w:sz="4" w:space="0" w:color="auto"/>
              <w:bottom w:val="single" w:sz="4" w:space="0" w:color="auto"/>
              <w:right w:val="single" w:sz="4" w:space="0" w:color="auto"/>
            </w:tcBorders>
            <w:vAlign w:val="center"/>
          </w:tcPr>
          <w:p w14:paraId="6FD590DD" w14:textId="0AD23871" w:rsidR="003530F6" w:rsidRPr="00FB27DD" w:rsidRDefault="003530F6" w:rsidP="00016AFE">
            <w:pPr>
              <w:spacing w:line="264" w:lineRule="auto"/>
              <w:ind w:firstLine="44"/>
              <w:jc w:val="center"/>
              <w:rPr>
                <w:lang w:eastAsia="en-US"/>
              </w:rPr>
            </w:pPr>
            <w:r w:rsidRPr="00FB27DD">
              <w:rPr>
                <w:lang w:eastAsia="en-US"/>
              </w:rPr>
              <w:t>0,</w:t>
            </w:r>
            <w:r w:rsidR="001C4468">
              <w:rPr>
                <w:lang w:eastAsia="en-US"/>
              </w:rPr>
              <w:t>39</w:t>
            </w:r>
          </w:p>
        </w:tc>
        <w:tc>
          <w:tcPr>
            <w:tcW w:w="1594" w:type="dxa"/>
            <w:tcBorders>
              <w:top w:val="single" w:sz="4" w:space="0" w:color="auto"/>
              <w:left w:val="single" w:sz="4" w:space="0" w:color="auto"/>
              <w:bottom w:val="single" w:sz="4" w:space="0" w:color="auto"/>
              <w:right w:val="single" w:sz="4" w:space="0" w:color="auto"/>
            </w:tcBorders>
            <w:vAlign w:val="center"/>
          </w:tcPr>
          <w:p w14:paraId="6F236485" w14:textId="1FE5F9CC" w:rsidR="003530F6" w:rsidRPr="00AD73C9" w:rsidRDefault="003530F6" w:rsidP="00016AFE">
            <w:pPr>
              <w:jc w:val="center"/>
            </w:pPr>
            <w:r>
              <w:t>7</w:t>
            </w:r>
            <w:r w:rsidR="008307DC">
              <w:t>4</w:t>
            </w:r>
          </w:p>
        </w:tc>
        <w:tc>
          <w:tcPr>
            <w:tcW w:w="1417" w:type="dxa"/>
            <w:tcBorders>
              <w:top w:val="single" w:sz="4" w:space="0" w:color="auto"/>
              <w:left w:val="single" w:sz="4" w:space="0" w:color="auto"/>
              <w:bottom w:val="single" w:sz="4" w:space="0" w:color="auto"/>
              <w:right w:val="single" w:sz="4" w:space="0" w:color="auto"/>
            </w:tcBorders>
            <w:vAlign w:val="center"/>
          </w:tcPr>
          <w:p w14:paraId="3BD4346F" w14:textId="7BD441D0" w:rsidR="003530F6" w:rsidRPr="003C32E9" w:rsidRDefault="001C4468" w:rsidP="00016AFE">
            <w:pPr>
              <w:spacing w:line="264" w:lineRule="auto"/>
              <w:jc w:val="center"/>
            </w:pPr>
            <w:r>
              <w:t>190</w:t>
            </w:r>
          </w:p>
        </w:tc>
      </w:tr>
      <w:tr w:rsidR="003530F6" w:rsidRPr="0045746E" w14:paraId="2DF27014" w14:textId="77777777" w:rsidTr="00016AFE">
        <w:trPr>
          <w:jc w:val="center"/>
        </w:trPr>
        <w:tc>
          <w:tcPr>
            <w:tcW w:w="727" w:type="dxa"/>
            <w:tcBorders>
              <w:top w:val="single" w:sz="4" w:space="0" w:color="auto"/>
              <w:left w:val="single" w:sz="4" w:space="0" w:color="auto"/>
              <w:bottom w:val="single" w:sz="4" w:space="0" w:color="auto"/>
              <w:right w:val="single" w:sz="4" w:space="0" w:color="auto"/>
            </w:tcBorders>
          </w:tcPr>
          <w:p w14:paraId="432114BA" w14:textId="77777777" w:rsidR="003530F6" w:rsidRPr="0045746E" w:rsidRDefault="003530F6" w:rsidP="00016AFE">
            <w:pPr>
              <w:autoSpaceDE w:val="0"/>
              <w:autoSpaceDN w:val="0"/>
              <w:adjustRightInd w:val="0"/>
              <w:spacing w:line="264" w:lineRule="auto"/>
              <w:jc w:val="center"/>
              <w:outlineLvl w:val="3"/>
            </w:pPr>
            <w:r>
              <w:t>5</w:t>
            </w:r>
          </w:p>
        </w:tc>
        <w:tc>
          <w:tcPr>
            <w:tcW w:w="3442" w:type="dxa"/>
            <w:tcBorders>
              <w:top w:val="single" w:sz="4" w:space="0" w:color="auto"/>
              <w:left w:val="single" w:sz="4" w:space="0" w:color="auto"/>
              <w:bottom w:val="single" w:sz="4" w:space="0" w:color="auto"/>
              <w:right w:val="single" w:sz="4" w:space="0" w:color="auto"/>
            </w:tcBorders>
            <w:vAlign w:val="center"/>
          </w:tcPr>
          <w:p w14:paraId="6724F3F7" w14:textId="65533138" w:rsidR="003530F6" w:rsidRPr="0045746E" w:rsidRDefault="008307DC" w:rsidP="00016AFE">
            <w:pPr>
              <w:spacing w:line="264" w:lineRule="auto"/>
              <w:rPr>
                <w:lang w:eastAsia="en-US"/>
              </w:rPr>
            </w:pPr>
            <w:r>
              <w:t>ж</w:t>
            </w:r>
            <w:r w:rsidR="003530F6">
              <w:t xml:space="preserve">.д. </w:t>
            </w:r>
            <w:r w:rsidR="001126AD">
              <w:t xml:space="preserve">путевой </w:t>
            </w:r>
            <w:r w:rsidR="003530F6">
              <w:t>пост № 48</w:t>
            </w:r>
          </w:p>
        </w:tc>
        <w:tc>
          <w:tcPr>
            <w:tcW w:w="1501" w:type="dxa"/>
            <w:tcBorders>
              <w:top w:val="single" w:sz="4" w:space="0" w:color="auto"/>
              <w:left w:val="single" w:sz="4" w:space="0" w:color="auto"/>
              <w:bottom w:val="single" w:sz="4" w:space="0" w:color="auto"/>
              <w:right w:val="single" w:sz="4" w:space="0" w:color="auto"/>
            </w:tcBorders>
            <w:vAlign w:val="center"/>
          </w:tcPr>
          <w:p w14:paraId="0FB0471D" w14:textId="0D72BE45" w:rsidR="003530F6" w:rsidRPr="00FB27DD" w:rsidRDefault="003530F6" w:rsidP="00016AFE">
            <w:pPr>
              <w:spacing w:line="264" w:lineRule="auto"/>
              <w:ind w:firstLine="44"/>
              <w:jc w:val="center"/>
              <w:rPr>
                <w:lang w:eastAsia="en-US"/>
              </w:rPr>
            </w:pPr>
            <w:r w:rsidRPr="00FB27DD">
              <w:rPr>
                <w:lang w:eastAsia="en-US"/>
              </w:rPr>
              <w:t>0,</w:t>
            </w:r>
            <w:r w:rsidR="001C4468">
              <w:rPr>
                <w:lang w:eastAsia="en-US"/>
              </w:rPr>
              <w:t>14</w:t>
            </w:r>
          </w:p>
        </w:tc>
        <w:tc>
          <w:tcPr>
            <w:tcW w:w="1594" w:type="dxa"/>
            <w:tcBorders>
              <w:top w:val="single" w:sz="4" w:space="0" w:color="auto"/>
              <w:left w:val="single" w:sz="4" w:space="0" w:color="auto"/>
              <w:bottom w:val="single" w:sz="4" w:space="0" w:color="auto"/>
              <w:right w:val="single" w:sz="4" w:space="0" w:color="auto"/>
            </w:tcBorders>
            <w:vAlign w:val="center"/>
          </w:tcPr>
          <w:p w14:paraId="78A4EB17" w14:textId="0857B715" w:rsidR="003530F6" w:rsidRPr="00AD73C9" w:rsidRDefault="008307DC" w:rsidP="00016AFE">
            <w:pPr>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14:paraId="69DBBD1A" w14:textId="2FF29BD6" w:rsidR="003530F6" w:rsidRPr="003C32E9" w:rsidRDefault="001C4468" w:rsidP="00016AFE">
            <w:pPr>
              <w:spacing w:line="264" w:lineRule="auto"/>
              <w:jc w:val="center"/>
            </w:pPr>
            <w:r>
              <w:t>-</w:t>
            </w:r>
          </w:p>
        </w:tc>
      </w:tr>
      <w:tr w:rsidR="0027502D" w:rsidRPr="0045746E" w14:paraId="54E8586A" w14:textId="77777777" w:rsidTr="00F82AC8">
        <w:trPr>
          <w:jc w:val="center"/>
        </w:trPr>
        <w:tc>
          <w:tcPr>
            <w:tcW w:w="4169" w:type="dxa"/>
            <w:gridSpan w:val="2"/>
            <w:tcBorders>
              <w:top w:val="single" w:sz="4" w:space="0" w:color="auto"/>
              <w:left w:val="single" w:sz="4" w:space="0" w:color="auto"/>
              <w:bottom w:val="single" w:sz="4" w:space="0" w:color="auto"/>
              <w:right w:val="single" w:sz="4" w:space="0" w:color="auto"/>
            </w:tcBorders>
          </w:tcPr>
          <w:p w14:paraId="32358D15" w14:textId="204BC8D6" w:rsidR="0027502D" w:rsidRDefault="00191B9E" w:rsidP="0027502D">
            <w:pPr>
              <w:spacing w:line="264" w:lineRule="auto"/>
              <w:jc w:val="center"/>
            </w:pPr>
            <w:r>
              <w:t>Итог</w:t>
            </w:r>
            <w:r w:rsidR="0027502D">
              <w:t>о</w:t>
            </w:r>
          </w:p>
        </w:tc>
        <w:tc>
          <w:tcPr>
            <w:tcW w:w="1501" w:type="dxa"/>
            <w:tcBorders>
              <w:top w:val="single" w:sz="4" w:space="0" w:color="auto"/>
              <w:left w:val="single" w:sz="4" w:space="0" w:color="auto"/>
              <w:bottom w:val="single" w:sz="4" w:space="0" w:color="auto"/>
              <w:right w:val="single" w:sz="4" w:space="0" w:color="auto"/>
            </w:tcBorders>
            <w:vAlign w:val="center"/>
          </w:tcPr>
          <w:p w14:paraId="4B722D87" w14:textId="56C908F8" w:rsidR="0027502D" w:rsidRPr="00FB27DD" w:rsidRDefault="0027502D" w:rsidP="00016AFE">
            <w:pPr>
              <w:spacing w:line="264" w:lineRule="auto"/>
              <w:ind w:firstLine="44"/>
              <w:jc w:val="center"/>
              <w:rPr>
                <w:lang w:eastAsia="en-US"/>
              </w:rPr>
            </w:pPr>
            <w:r>
              <w:rPr>
                <w:lang w:eastAsia="en-US"/>
              </w:rPr>
              <w:t>1,87</w:t>
            </w:r>
          </w:p>
        </w:tc>
        <w:tc>
          <w:tcPr>
            <w:tcW w:w="1594" w:type="dxa"/>
            <w:tcBorders>
              <w:top w:val="single" w:sz="4" w:space="0" w:color="auto"/>
              <w:left w:val="single" w:sz="4" w:space="0" w:color="auto"/>
              <w:bottom w:val="single" w:sz="4" w:space="0" w:color="auto"/>
              <w:right w:val="single" w:sz="4" w:space="0" w:color="auto"/>
            </w:tcBorders>
            <w:vAlign w:val="center"/>
          </w:tcPr>
          <w:p w14:paraId="76497825" w14:textId="0DF12FA9" w:rsidR="0027502D" w:rsidRDefault="0027502D" w:rsidP="00016AFE">
            <w:pPr>
              <w:jc w:val="center"/>
            </w:pPr>
            <w:r>
              <w:t>310</w:t>
            </w:r>
          </w:p>
        </w:tc>
        <w:tc>
          <w:tcPr>
            <w:tcW w:w="1417" w:type="dxa"/>
            <w:tcBorders>
              <w:top w:val="single" w:sz="4" w:space="0" w:color="auto"/>
              <w:left w:val="single" w:sz="4" w:space="0" w:color="auto"/>
              <w:bottom w:val="single" w:sz="4" w:space="0" w:color="auto"/>
              <w:right w:val="single" w:sz="4" w:space="0" w:color="auto"/>
            </w:tcBorders>
            <w:vAlign w:val="center"/>
          </w:tcPr>
          <w:p w14:paraId="7B93170D" w14:textId="430B7700" w:rsidR="0027502D" w:rsidRPr="003C32E9" w:rsidRDefault="005E40EB" w:rsidP="00016AFE">
            <w:pPr>
              <w:spacing w:line="264" w:lineRule="auto"/>
              <w:jc w:val="center"/>
            </w:pPr>
            <w:r>
              <w:t>-</w:t>
            </w:r>
          </w:p>
        </w:tc>
      </w:tr>
    </w:tbl>
    <w:p w14:paraId="48C27CBE" w14:textId="6BF13193" w:rsidR="003530F6" w:rsidRPr="003270DD" w:rsidRDefault="003530F6" w:rsidP="003530F6">
      <w:pPr>
        <w:autoSpaceDE w:val="0"/>
        <w:autoSpaceDN w:val="0"/>
        <w:adjustRightInd w:val="0"/>
        <w:spacing w:line="360" w:lineRule="auto"/>
        <w:ind w:left="1069" w:hanging="502"/>
        <w:jc w:val="both"/>
        <w:outlineLvl w:val="3"/>
        <w:rPr>
          <w:i/>
          <w:sz w:val="22"/>
          <w:szCs w:val="22"/>
        </w:rPr>
      </w:pPr>
      <w:r w:rsidRPr="0045746E">
        <w:rPr>
          <w:i/>
          <w:sz w:val="22"/>
          <w:szCs w:val="22"/>
          <w:vertAlign w:val="superscript"/>
        </w:rPr>
        <w:t>*</w:t>
      </w:r>
      <w:r w:rsidRPr="0045746E">
        <w:rPr>
          <w:i/>
          <w:sz w:val="22"/>
          <w:szCs w:val="22"/>
        </w:rPr>
        <w:t xml:space="preserve"> - площадь населенного пункта указана по данным обмера цифрового слоя</w:t>
      </w:r>
    </w:p>
    <w:p w14:paraId="2686616F" w14:textId="3374AF0D" w:rsidR="00C054DC" w:rsidRDefault="00AA4B8C" w:rsidP="00C054DC">
      <w:pPr>
        <w:pStyle w:val="ConsNormal"/>
        <w:ind w:firstLine="709"/>
        <w:rPr>
          <w:rFonts w:ascii="Times New Roman" w:hAnsi="Times New Roman"/>
          <w:sz w:val="28"/>
          <w:szCs w:val="28"/>
        </w:rPr>
      </w:pPr>
      <w:r>
        <w:rPr>
          <w:rFonts w:ascii="Times New Roman" w:hAnsi="Times New Roman"/>
          <w:sz w:val="28"/>
          <w:szCs w:val="28"/>
        </w:rPr>
        <w:t xml:space="preserve">Наибольшая </w:t>
      </w:r>
      <w:r w:rsidR="00C054DC" w:rsidRPr="009D4561">
        <w:rPr>
          <w:rFonts w:ascii="Times New Roman" w:hAnsi="Times New Roman"/>
          <w:sz w:val="28"/>
          <w:szCs w:val="28"/>
        </w:rPr>
        <w:t xml:space="preserve">численность населения в д. Милютино и </w:t>
      </w:r>
      <w:r w:rsidR="001126AD">
        <w:rPr>
          <w:rFonts w:ascii="Times New Roman" w:hAnsi="Times New Roman"/>
          <w:sz w:val="28"/>
          <w:szCs w:val="28"/>
        </w:rPr>
        <w:t>в с. Богодуховка.</w:t>
      </w:r>
    </w:p>
    <w:p w14:paraId="18B82867" w14:textId="68FFC4AA" w:rsidR="00AA4B8C" w:rsidRDefault="00AA4B8C" w:rsidP="00900A53">
      <w:pPr>
        <w:ind w:firstLine="709"/>
        <w:jc w:val="both"/>
        <w:rPr>
          <w:sz w:val="28"/>
          <w:szCs w:val="28"/>
        </w:rPr>
      </w:pPr>
      <w:r w:rsidRPr="00900A53">
        <w:rPr>
          <w:sz w:val="28"/>
          <w:szCs w:val="28"/>
        </w:rPr>
        <w:t xml:space="preserve">Самая большая плотность населения </w:t>
      </w:r>
      <w:r w:rsidR="001126AD">
        <w:rPr>
          <w:sz w:val="28"/>
          <w:szCs w:val="28"/>
        </w:rPr>
        <w:t>в с. Богодуховка</w:t>
      </w:r>
      <w:r w:rsidRPr="00900A53">
        <w:rPr>
          <w:sz w:val="28"/>
          <w:szCs w:val="28"/>
        </w:rPr>
        <w:t xml:space="preserve"> и д. Милютино (</w:t>
      </w:r>
      <w:r w:rsidR="001126AD">
        <w:rPr>
          <w:sz w:val="28"/>
          <w:szCs w:val="28"/>
        </w:rPr>
        <w:t>345</w:t>
      </w:r>
      <w:r w:rsidRPr="00900A53">
        <w:rPr>
          <w:sz w:val="28"/>
          <w:szCs w:val="28"/>
        </w:rPr>
        <w:t xml:space="preserve"> и </w:t>
      </w:r>
      <w:r w:rsidR="00EC195C" w:rsidRPr="00900A53">
        <w:rPr>
          <w:sz w:val="28"/>
          <w:szCs w:val="28"/>
        </w:rPr>
        <w:t>2</w:t>
      </w:r>
      <w:r w:rsidR="001126AD">
        <w:rPr>
          <w:sz w:val="28"/>
          <w:szCs w:val="28"/>
        </w:rPr>
        <w:t>06</w:t>
      </w:r>
      <w:r w:rsidRPr="00900A53">
        <w:rPr>
          <w:sz w:val="28"/>
          <w:szCs w:val="28"/>
        </w:rPr>
        <w:t xml:space="preserve"> чел</w:t>
      </w:r>
      <w:r w:rsidR="001126AD">
        <w:rPr>
          <w:sz w:val="28"/>
          <w:szCs w:val="28"/>
        </w:rPr>
        <w:t>.</w:t>
      </w:r>
      <w:r w:rsidRPr="00900A53">
        <w:rPr>
          <w:sz w:val="28"/>
          <w:szCs w:val="28"/>
        </w:rPr>
        <w:t>/км</w:t>
      </w:r>
      <w:r w:rsidRPr="00900A53">
        <w:rPr>
          <w:sz w:val="28"/>
          <w:szCs w:val="28"/>
          <w:vertAlign w:val="superscript"/>
        </w:rPr>
        <w:t>2</w:t>
      </w:r>
      <w:r w:rsidRPr="00900A53">
        <w:rPr>
          <w:sz w:val="28"/>
          <w:szCs w:val="28"/>
        </w:rPr>
        <w:t xml:space="preserve"> соответственно</w:t>
      </w:r>
      <w:proofErr w:type="gramStart"/>
      <w:r w:rsidRPr="00900A53">
        <w:rPr>
          <w:sz w:val="28"/>
          <w:szCs w:val="28"/>
        </w:rPr>
        <w:t>),  самая</w:t>
      </w:r>
      <w:proofErr w:type="gramEnd"/>
      <w:r w:rsidRPr="00900A53">
        <w:rPr>
          <w:sz w:val="28"/>
          <w:szCs w:val="28"/>
        </w:rPr>
        <w:t xml:space="preserve"> маленькая –  </w:t>
      </w:r>
      <w:r w:rsidR="001126AD">
        <w:rPr>
          <w:sz w:val="28"/>
          <w:szCs w:val="28"/>
        </w:rPr>
        <w:t xml:space="preserve">в д. </w:t>
      </w:r>
      <w:proofErr w:type="spellStart"/>
      <w:r w:rsidR="001126AD">
        <w:rPr>
          <w:sz w:val="28"/>
          <w:szCs w:val="28"/>
        </w:rPr>
        <w:t>Кочковатка</w:t>
      </w:r>
      <w:proofErr w:type="spellEnd"/>
      <w:r w:rsidR="001126AD">
        <w:rPr>
          <w:sz w:val="28"/>
          <w:szCs w:val="28"/>
        </w:rPr>
        <w:t xml:space="preserve">                 - 90</w:t>
      </w:r>
      <w:r w:rsidR="001126AD" w:rsidRPr="00900A53">
        <w:rPr>
          <w:sz w:val="28"/>
          <w:szCs w:val="28"/>
        </w:rPr>
        <w:t xml:space="preserve"> чел</w:t>
      </w:r>
      <w:r w:rsidR="001126AD">
        <w:rPr>
          <w:sz w:val="28"/>
          <w:szCs w:val="28"/>
        </w:rPr>
        <w:t>.</w:t>
      </w:r>
      <w:r w:rsidR="001126AD" w:rsidRPr="00900A53">
        <w:rPr>
          <w:sz w:val="28"/>
          <w:szCs w:val="28"/>
        </w:rPr>
        <w:t>/км</w:t>
      </w:r>
      <w:r w:rsidR="001126AD" w:rsidRPr="00900A53">
        <w:rPr>
          <w:sz w:val="28"/>
          <w:szCs w:val="28"/>
          <w:vertAlign w:val="superscript"/>
        </w:rPr>
        <w:t>2</w:t>
      </w:r>
      <w:r w:rsidR="001126AD">
        <w:rPr>
          <w:sz w:val="28"/>
          <w:szCs w:val="28"/>
        </w:rPr>
        <w:t xml:space="preserve">. </w:t>
      </w:r>
    </w:p>
    <w:p w14:paraId="26462CC1" w14:textId="77777777" w:rsidR="00FF0F3C" w:rsidRDefault="00FF0F3C" w:rsidP="00900A53">
      <w:pPr>
        <w:ind w:firstLine="709"/>
        <w:jc w:val="both"/>
        <w:rPr>
          <w:sz w:val="28"/>
          <w:szCs w:val="28"/>
        </w:rPr>
      </w:pPr>
    </w:p>
    <w:p w14:paraId="518684D9" w14:textId="7189E571" w:rsidR="00FF0F3C" w:rsidRPr="002C38B5" w:rsidRDefault="00FF0F3C" w:rsidP="00FF0F3C">
      <w:pPr>
        <w:autoSpaceDE w:val="0"/>
        <w:autoSpaceDN w:val="0"/>
        <w:adjustRightInd w:val="0"/>
        <w:spacing w:line="264" w:lineRule="auto"/>
        <w:ind w:firstLine="426"/>
        <w:jc w:val="both"/>
        <w:outlineLvl w:val="3"/>
        <w:rPr>
          <w:b/>
          <w:bCs/>
          <w:color w:val="000000"/>
          <w:sz w:val="28"/>
          <w:szCs w:val="28"/>
        </w:rPr>
      </w:pPr>
      <w:r w:rsidRPr="002C38B5">
        <w:rPr>
          <w:b/>
          <w:bCs/>
          <w:color w:val="000000"/>
          <w:sz w:val="28"/>
          <w:szCs w:val="28"/>
        </w:rPr>
        <w:t xml:space="preserve">Таблица </w:t>
      </w:r>
      <w:r>
        <w:rPr>
          <w:b/>
          <w:bCs/>
          <w:color w:val="000000"/>
          <w:sz w:val="28"/>
          <w:szCs w:val="28"/>
        </w:rPr>
        <w:t>7</w:t>
      </w:r>
      <w:r w:rsidRPr="002C38B5">
        <w:rPr>
          <w:b/>
          <w:bCs/>
          <w:color w:val="000000"/>
          <w:sz w:val="28"/>
          <w:szCs w:val="28"/>
        </w:rPr>
        <w:t xml:space="preserve"> - Динамика численности населения </w:t>
      </w:r>
      <w:r w:rsidRPr="002C38B5">
        <w:rPr>
          <w:b/>
          <w:bCs/>
          <w:sz w:val="28"/>
          <w:szCs w:val="28"/>
        </w:rPr>
        <w:t>Бо</w:t>
      </w:r>
      <w:r>
        <w:rPr>
          <w:b/>
          <w:bCs/>
          <w:sz w:val="28"/>
          <w:szCs w:val="28"/>
        </w:rPr>
        <w:t>годуховского</w:t>
      </w:r>
      <w:r w:rsidRPr="002C38B5">
        <w:rPr>
          <w:b/>
          <w:bCs/>
          <w:color w:val="000000"/>
          <w:sz w:val="28"/>
          <w:szCs w:val="28"/>
        </w:rPr>
        <w:t xml:space="preserve"> сельского поселения</w:t>
      </w:r>
      <w:r>
        <w:rPr>
          <w:b/>
          <w:bCs/>
          <w:color w:val="000000"/>
          <w:sz w:val="28"/>
          <w:szCs w:val="28"/>
        </w:rPr>
        <w:t xml:space="preserve"> </w:t>
      </w:r>
    </w:p>
    <w:p w14:paraId="30A34A0E" w14:textId="77777777" w:rsidR="00FF0F3C" w:rsidRPr="0062571C" w:rsidRDefault="00FF0F3C" w:rsidP="00FF0F3C">
      <w:pPr>
        <w:autoSpaceDE w:val="0"/>
        <w:autoSpaceDN w:val="0"/>
        <w:adjustRightInd w:val="0"/>
        <w:spacing w:line="264" w:lineRule="auto"/>
        <w:ind w:firstLine="426"/>
        <w:jc w:val="both"/>
        <w:outlineLvl w:val="3"/>
        <w:rPr>
          <w:color w:val="000000"/>
          <w:highlight w:val="yellow"/>
        </w:rPr>
      </w:pP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559"/>
        <w:gridCol w:w="1559"/>
        <w:gridCol w:w="1632"/>
        <w:gridCol w:w="1493"/>
      </w:tblGrid>
      <w:tr w:rsidR="00FF0F3C" w:rsidRPr="0062571C" w14:paraId="1ACBE07F" w14:textId="77777777" w:rsidTr="00FE352B">
        <w:trPr>
          <w:jc w:val="center"/>
        </w:trPr>
        <w:tc>
          <w:tcPr>
            <w:tcW w:w="8648" w:type="dxa"/>
            <w:gridSpan w:val="5"/>
            <w:tcBorders>
              <w:top w:val="single" w:sz="4" w:space="0" w:color="auto"/>
              <w:left w:val="single" w:sz="4" w:space="0" w:color="auto"/>
              <w:bottom w:val="single" w:sz="4" w:space="0" w:color="auto"/>
              <w:right w:val="single" w:sz="4" w:space="0" w:color="auto"/>
            </w:tcBorders>
            <w:vAlign w:val="bottom"/>
          </w:tcPr>
          <w:p w14:paraId="035CD108" w14:textId="77777777" w:rsidR="00FF0F3C" w:rsidRPr="00761EF4" w:rsidRDefault="00FF0F3C" w:rsidP="00C07B97">
            <w:pPr>
              <w:jc w:val="center"/>
              <w:rPr>
                <w:color w:val="000000"/>
              </w:rPr>
            </w:pPr>
            <w:r w:rsidRPr="00761EF4">
              <w:rPr>
                <w:color w:val="000000"/>
              </w:rPr>
              <w:t>По состоянию на 1 января</w:t>
            </w:r>
          </w:p>
        </w:tc>
      </w:tr>
      <w:tr w:rsidR="00FF0F3C" w:rsidRPr="0062571C" w14:paraId="7293A7D8" w14:textId="77777777" w:rsidTr="00FE352B">
        <w:trPr>
          <w:jc w:val="center"/>
        </w:trPr>
        <w:tc>
          <w:tcPr>
            <w:tcW w:w="2405" w:type="dxa"/>
            <w:tcBorders>
              <w:top w:val="single" w:sz="4" w:space="0" w:color="auto"/>
              <w:left w:val="single" w:sz="4" w:space="0" w:color="auto"/>
              <w:bottom w:val="single" w:sz="4" w:space="0" w:color="auto"/>
              <w:right w:val="single" w:sz="4" w:space="0" w:color="auto"/>
            </w:tcBorders>
            <w:vAlign w:val="bottom"/>
          </w:tcPr>
          <w:p w14:paraId="1A7031A5" w14:textId="77777777" w:rsidR="00FF0F3C" w:rsidRPr="00761EF4" w:rsidRDefault="00FF0F3C" w:rsidP="00C07B97">
            <w:pPr>
              <w:autoSpaceDE w:val="0"/>
              <w:autoSpaceDN w:val="0"/>
              <w:adjustRightInd w:val="0"/>
              <w:spacing w:line="264" w:lineRule="auto"/>
              <w:jc w:val="center"/>
              <w:outlineLvl w:val="3"/>
            </w:pPr>
            <w:r w:rsidRPr="00761EF4">
              <w:rPr>
                <w:color w:val="000000"/>
              </w:rPr>
              <w:t>2017 год</w:t>
            </w:r>
          </w:p>
        </w:tc>
        <w:tc>
          <w:tcPr>
            <w:tcW w:w="1559" w:type="dxa"/>
            <w:tcBorders>
              <w:top w:val="single" w:sz="4" w:space="0" w:color="auto"/>
              <w:left w:val="single" w:sz="4" w:space="0" w:color="auto"/>
              <w:bottom w:val="single" w:sz="4" w:space="0" w:color="auto"/>
              <w:right w:val="single" w:sz="4" w:space="0" w:color="auto"/>
            </w:tcBorders>
            <w:vAlign w:val="bottom"/>
          </w:tcPr>
          <w:p w14:paraId="5D2D41AF" w14:textId="77777777" w:rsidR="00FF0F3C" w:rsidRPr="00761EF4" w:rsidRDefault="00FF0F3C" w:rsidP="00C07B97">
            <w:pPr>
              <w:jc w:val="center"/>
              <w:rPr>
                <w:color w:val="000000"/>
              </w:rPr>
            </w:pPr>
            <w:r w:rsidRPr="00761EF4">
              <w:rPr>
                <w:color w:val="000000"/>
              </w:rPr>
              <w:t>2018 год</w:t>
            </w:r>
          </w:p>
        </w:tc>
        <w:tc>
          <w:tcPr>
            <w:tcW w:w="1559" w:type="dxa"/>
            <w:tcBorders>
              <w:top w:val="single" w:sz="4" w:space="0" w:color="auto"/>
              <w:left w:val="single" w:sz="4" w:space="0" w:color="auto"/>
              <w:bottom w:val="single" w:sz="4" w:space="0" w:color="auto"/>
              <w:right w:val="single" w:sz="4" w:space="0" w:color="auto"/>
            </w:tcBorders>
            <w:vAlign w:val="bottom"/>
          </w:tcPr>
          <w:p w14:paraId="2C3DC000" w14:textId="77777777" w:rsidR="00FF0F3C" w:rsidRPr="00761EF4" w:rsidRDefault="00FF0F3C" w:rsidP="00C07B97">
            <w:pPr>
              <w:jc w:val="center"/>
              <w:rPr>
                <w:color w:val="000000"/>
              </w:rPr>
            </w:pPr>
            <w:r w:rsidRPr="00761EF4">
              <w:rPr>
                <w:color w:val="000000"/>
              </w:rPr>
              <w:t>2019 год</w:t>
            </w:r>
          </w:p>
        </w:tc>
        <w:tc>
          <w:tcPr>
            <w:tcW w:w="1632" w:type="dxa"/>
            <w:tcBorders>
              <w:top w:val="single" w:sz="4" w:space="0" w:color="auto"/>
              <w:left w:val="single" w:sz="4" w:space="0" w:color="auto"/>
              <w:bottom w:val="single" w:sz="4" w:space="0" w:color="auto"/>
              <w:right w:val="single" w:sz="4" w:space="0" w:color="auto"/>
            </w:tcBorders>
            <w:vAlign w:val="bottom"/>
          </w:tcPr>
          <w:p w14:paraId="57FB8947" w14:textId="77777777" w:rsidR="00FF0F3C" w:rsidRPr="00761EF4" w:rsidRDefault="00FF0F3C" w:rsidP="00C07B97">
            <w:pPr>
              <w:jc w:val="center"/>
              <w:rPr>
                <w:color w:val="000000"/>
              </w:rPr>
            </w:pPr>
            <w:r w:rsidRPr="00761EF4">
              <w:rPr>
                <w:color w:val="000000"/>
              </w:rPr>
              <w:t>2020 год</w:t>
            </w:r>
          </w:p>
        </w:tc>
        <w:tc>
          <w:tcPr>
            <w:tcW w:w="1493" w:type="dxa"/>
            <w:tcBorders>
              <w:top w:val="single" w:sz="4" w:space="0" w:color="auto"/>
              <w:left w:val="single" w:sz="4" w:space="0" w:color="auto"/>
              <w:bottom w:val="single" w:sz="4" w:space="0" w:color="auto"/>
              <w:right w:val="single" w:sz="4" w:space="0" w:color="auto"/>
            </w:tcBorders>
            <w:vAlign w:val="bottom"/>
          </w:tcPr>
          <w:p w14:paraId="67CE5B5B" w14:textId="77777777" w:rsidR="00FF0F3C" w:rsidRPr="00761EF4" w:rsidRDefault="00FF0F3C" w:rsidP="00C07B97">
            <w:pPr>
              <w:jc w:val="center"/>
              <w:rPr>
                <w:color w:val="000000"/>
              </w:rPr>
            </w:pPr>
            <w:r w:rsidRPr="00761EF4">
              <w:rPr>
                <w:color w:val="000000"/>
              </w:rPr>
              <w:t>2021 год</w:t>
            </w:r>
          </w:p>
        </w:tc>
      </w:tr>
      <w:tr w:rsidR="00FF0F3C" w:rsidRPr="0062571C" w14:paraId="104162B1" w14:textId="77777777" w:rsidTr="00FE352B">
        <w:trPr>
          <w:jc w:val="center"/>
        </w:trPr>
        <w:tc>
          <w:tcPr>
            <w:tcW w:w="2405" w:type="dxa"/>
            <w:tcBorders>
              <w:top w:val="single" w:sz="4" w:space="0" w:color="auto"/>
              <w:left w:val="single" w:sz="4" w:space="0" w:color="auto"/>
              <w:bottom w:val="single" w:sz="4" w:space="0" w:color="auto"/>
              <w:right w:val="single" w:sz="4" w:space="0" w:color="auto"/>
            </w:tcBorders>
            <w:vAlign w:val="bottom"/>
          </w:tcPr>
          <w:p w14:paraId="259AF7FD" w14:textId="788A6AC6" w:rsidR="00FF0F3C" w:rsidRPr="00FF0F3C" w:rsidRDefault="00FF0F3C" w:rsidP="00FF0F3C">
            <w:pPr>
              <w:autoSpaceDE w:val="0"/>
              <w:autoSpaceDN w:val="0"/>
              <w:adjustRightInd w:val="0"/>
              <w:spacing w:line="264" w:lineRule="auto"/>
              <w:jc w:val="center"/>
              <w:outlineLvl w:val="3"/>
            </w:pPr>
            <w:r w:rsidRPr="00FF0F3C">
              <w:rPr>
                <w:color w:val="000000"/>
              </w:rPr>
              <w:t>378</w:t>
            </w:r>
          </w:p>
        </w:tc>
        <w:tc>
          <w:tcPr>
            <w:tcW w:w="1559" w:type="dxa"/>
            <w:tcBorders>
              <w:top w:val="single" w:sz="4" w:space="0" w:color="auto"/>
              <w:left w:val="single" w:sz="4" w:space="0" w:color="auto"/>
              <w:bottom w:val="single" w:sz="4" w:space="0" w:color="auto"/>
              <w:right w:val="single" w:sz="4" w:space="0" w:color="auto"/>
            </w:tcBorders>
            <w:vAlign w:val="bottom"/>
          </w:tcPr>
          <w:p w14:paraId="45287BC1" w14:textId="39F860E0" w:rsidR="00FF0F3C" w:rsidRPr="00FF0F3C" w:rsidRDefault="00FF0F3C" w:rsidP="00FF0F3C">
            <w:pPr>
              <w:jc w:val="center"/>
              <w:rPr>
                <w:color w:val="000000"/>
              </w:rPr>
            </w:pPr>
            <w:r w:rsidRPr="00FF0F3C">
              <w:rPr>
                <w:color w:val="000000"/>
              </w:rPr>
              <w:t>366</w:t>
            </w:r>
          </w:p>
        </w:tc>
        <w:tc>
          <w:tcPr>
            <w:tcW w:w="1559" w:type="dxa"/>
            <w:tcBorders>
              <w:top w:val="single" w:sz="4" w:space="0" w:color="auto"/>
              <w:left w:val="single" w:sz="4" w:space="0" w:color="auto"/>
              <w:bottom w:val="single" w:sz="4" w:space="0" w:color="auto"/>
              <w:right w:val="single" w:sz="4" w:space="0" w:color="auto"/>
            </w:tcBorders>
            <w:vAlign w:val="bottom"/>
          </w:tcPr>
          <w:p w14:paraId="3D206298" w14:textId="60A91ACF" w:rsidR="00FF0F3C" w:rsidRPr="00FF0F3C" w:rsidRDefault="00FF0F3C" w:rsidP="00FF0F3C">
            <w:pPr>
              <w:jc w:val="center"/>
              <w:rPr>
                <w:color w:val="000000"/>
              </w:rPr>
            </w:pPr>
            <w:r w:rsidRPr="00FF0F3C">
              <w:rPr>
                <w:color w:val="000000"/>
              </w:rPr>
              <w:t>351</w:t>
            </w:r>
          </w:p>
        </w:tc>
        <w:tc>
          <w:tcPr>
            <w:tcW w:w="1632" w:type="dxa"/>
            <w:tcBorders>
              <w:top w:val="single" w:sz="4" w:space="0" w:color="auto"/>
              <w:left w:val="single" w:sz="4" w:space="0" w:color="auto"/>
              <w:bottom w:val="single" w:sz="4" w:space="0" w:color="auto"/>
              <w:right w:val="single" w:sz="4" w:space="0" w:color="auto"/>
            </w:tcBorders>
            <w:vAlign w:val="bottom"/>
          </w:tcPr>
          <w:p w14:paraId="1E734600" w14:textId="208E389E" w:rsidR="00FF0F3C" w:rsidRPr="00FF0F3C" w:rsidRDefault="00FF0F3C" w:rsidP="00FF0F3C">
            <w:pPr>
              <w:jc w:val="center"/>
              <w:rPr>
                <w:color w:val="000000"/>
              </w:rPr>
            </w:pPr>
            <w:r w:rsidRPr="00FF0F3C">
              <w:rPr>
                <w:color w:val="000000"/>
              </w:rPr>
              <w:t>328</w:t>
            </w:r>
          </w:p>
        </w:tc>
        <w:tc>
          <w:tcPr>
            <w:tcW w:w="1493" w:type="dxa"/>
            <w:tcBorders>
              <w:top w:val="single" w:sz="4" w:space="0" w:color="auto"/>
              <w:left w:val="single" w:sz="4" w:space="0" w:color="auto"/>
              <w:bottom w:val="single" w:sz="4" w:space="0" w:color="auto"/>
              <w:right w:val="single" w:sz="4" w:space="0" w:color="auto"/>
            </w:tcBorders>
            <w:vAlign w:val="bottom"/>
          </w:tcPr>
          <w:p w14:paraId="47512D3D" w14:textId="362869B8" w:rsidR="00FF0F3C" w:rsidRPr="00FF0F3C" w:rsidRDefault="00FF0F3C" w:rsidP="00FF0F3C">
            <w:pPr>
              <w:jc w:val="center"/>
              <w:rPr>
                <w:color w:val="000000"/>
              </w:rPr>
            </w:pPr>
            <w:r w:rsidRPr="00FF0F3C">
              <w:rPr>
                <w:color w:val="000000"/>
              </w:rPr>
              <w:t>310</w:t>
            </w:r>
          </w:p>
        </w:tc>
      </w:tr>
    </w:tbl>
    <w:p w14:paraId="372B423B" w14:textId="77777777" w:rsidR="00FF0F3C" w:rsidRDefault="00FF0F3C" w:rsidP="00FF0F3C">
      <w:pPr>
        <w:autoSpaceDE w:val="0"/>
        <w:autoSpaceDN w:val="0"/>
        <w:adjustRightInd w:val="0"/>
        <w:ind w:firstLine="709"/>
        <w:jc w:val="both"/>
        <w:outlineLvl w:val="3"/>
        <w:rPr>
          <w:sz w:val="28"/>
          <w:szCs w:val="28"/>
        </w:rPr>
      </w:pPr>
    </w:p>
    <w:p w14:paraId="724562D1" w14:textId="69E1BFE1" w:rsidR="00FF0F3C" w:rsidRPr="00967B7E" w:rsidRDefault="00FF0F3C" w:rsidP="00FF0F3C">
      <w:pPr>
        <w:autoSpaceDE w:val="0"/>
        <w:autoSpaceDN w:val="0"/>
        <w:adjustRightInd w:val="0"/>
        <w:ind w:firstLine="709"/>
        <w:jc w:val="both"/>
        <w:outlineLvl w:val="3"/>
        <w:rPr>
          <w:sz w:val="28"/>
          <w:szCs w:val="28"/>
        </w:rPr>
      </w:pPr>
      <w:r w:rsidRPr="00967B7E">
        <w:rPr>
          <w:sz w:val="28"/>
          <w:szCs w:val="28"/>
        </w:rPr>
        <w:t xml:space="preserve">Наблюдается постепенное снижение численности населения в </w:t>
      </w:r>
      <w:proofErr w:type="gramStart"/>
      <w:r w:rsidRPr="00967B7E">
        <w:rPr>
          <w:sz w:val="28"/>
          <w:szCs w:val="28"/>
        </w:rPr>
        <w:t>течение  2017</w:t>
      </w:r>
      <w:proofErr w:type="gramEnd"/>
      <w:r w:rsidRPr="00967B7E">
        <w:rPr>
          <w:sz w:val="28"/>
          <w:szCs w:val="28"/>
        </w:rPr>
        <w:t xml:space="preserve"> – 2021 годов. Уровень снижения численности населения по состоянию на </w:t>
      </w:r>
      <w:proofErr w:type="gramStart"/>
      <w:r w:rsidRPr="00967B7E">
        <w:rPr>
          <w:sz w:val="28"/>
          <w:szCs w:val="28"/>
        </w:rPr>
        <w:t>01.01.2021  года</w:t>
      </w:r>
      <w:proofErr w:type="gramEnd"/>
      <w:r w:rsidRPr="00967B7E">
        <w:rPr>
          <w:sz w:val="28"/>
          <w:szCs w:val="28"/>
        </w:rPr>
        <w:t xml:space="preserve"> составляет </w:t>
      </w:r>
      <w:r>
        <w:rPr>
          <w:sz w:val="28"/>
          <w:szCs w:val="28"/>
        </w:rPr>
        <w:t>18</w:t>
      </w:r>
      <w:r w:rsidRPr="00967B7E">
        <w:rPr>
          <w:sz w:val="28"/>
          <w:szCs w:val="28"/>
        </w:rPr>
        <w:t xml:space="preserve"> % по сравнению с численностью населения 01.01.2017 года. </w:t>
      </w:r>
    </w:p>
    <w:p w14:paraId="683857D1" w14:textId="148AF927" w:rsidR="003530F6" w:rsidRDefault="003530F6" w:rsidP="00FE352B">
      <w:pPr>
        <w:autoSpaceDE w:val="0"/>
        <w:autoSpaceDN w:val="0"/>
        <w:adjustRightInd w:val="0"/>
        <w:ind w:firstLine="709"/>
        <w:jc w:val="both"/>
        <w:rPr>
          <w:sz w:val="28"/>
          <w:szCs w:val="28"/>
        </w:rPr>
      </w:pPr>
      <w:r w:rsidRPr="00C054DC">
        <w:rPr>
          <w:sz w:val="28"/>
          <w:szCs w:val="28"/>
        </w:rPr>
        <w:t>Демографическая ситуация в Богодуховском сельском поселении характеризуется невысоким уровнем рождаемости, не обеспечивающим простого воспроизводства населения, и высоким уровнем смертности.</w:t>
      </w:r>
    </w:p>
    <w:p w14:paraId="3285128D" w14:textId="69A6E3BD" w:rsidR="00FE352B" w:rsidRPr="00FE352B" w:rsidRDefault="00FE352B" w:rsidP="00FE352B">
      <w:pPr>
        <w:autoSpaceDE w:val="0"/>
        <w:autoSpaceDN w:val="0"/>
        <w:adjustRightInd w:val="0"/>
        <w:ind w:firstLine="709"/>
        <w:jc w:val="both"/>
        <w:rPr>
          <w:rFonts w:eastAsia="TimesNewRomanPSMT"/>
          <w:i/>
          <w:iCs/>
          <w:sz w:val="28"/>
          <w:szCs w:val="28"/>
        </w:rPr>
      </w:pPr>
      <w:r w:rsidRPr="00FE352B">
        <w:rPr>
          <w:i/>
          <w:iCs/>
          <w:sz w:val="28"/>
          <w:szCs w:val="28"/>
        </w:rPr>
        <w:t>Система расселения</w:t>
      </w:r>
    </w:p>
    <w:p w14:paraId="29CCBFE9" w14:textId="77777777" w:rsidR="001E1E4B" w:rsidRDefault="003530F6" w:rsidP="001E1E4B">
      <w:pPr>
        <w:ind w:firstLine="709"/>
        <w:jc w:val="both"/>
        <w:rPr>
          <w:sz w:val="28"/>
          <w:szCs w:val="28"/>
        </w:rPr>
      </w:pPr>
      <w:r w:rsidRPr="006B4448">
        <w:rPr>
          <w:sz w:val="28"/>
          <w:szCs w:val="28"/>
        </w:rPr>
        <w:t xml:space="preserve">Население Богодуховского сельского поселения рассредоточено по </w:t>
      </w:r>
      <w:proofErr w:type="gramStart"/>
      <w:r w:rsidR="001E1E4B">
        <w:rPr>
          <w:sz w:val="28"/>
          <w:szCs w:val="28"/>
        </w:rPr>
        <w:t>четырем</w:t>
      </w:r>
      <w:r w:rsidRPr="006B4448">
        <w:rPr>
          <w:sz w:val="28"/>
          <w:szCs w:val="28"/>
        </w:rPr>
        <w:t xml:space="preserve">  населённым</w:t>
      </w:r>
      <w:proofErr w:type="gramEnd"/>
      <w:r w:rsidRPr="006B4448">
        <w:rPr>
          <w:sz w:val="28"/>
          <w:szCs w:val="28"/>
        </w:rPr>
        <w:t xml:space="preserve"> пунктам, из них </w:t>
      </w:r>
      <w:r w:rsidR="006B4448" w:rsidRPr="006B4448">
        <w:rPr>
          <w:sz w:val="28"/>
          <w:szCs w:val="28"/>
        </w:rPr>
        <w:t>один</w:t>
      </w:r>
      <w:r w:rsidRPr="006B4448">
        <w:rPr>
          <w:sz w:val="28"/>
          <w:szCs w:val="28"/>
        </w:rPr>
        <w:t xml:space="preserve">  населённы</w:t>
      </w:r>
      <w:r w:rsidR="006B4448" w:rsidRPr="006B4448">
        <w:rPr>
          <w:sz w:val="28"/>
          <w:szCs w:val="28"/>
        </w:rPr>
        <w:t>й</w:t>
      </w:r>
      <w:r w:rsidRPr="006B4448">
        <w:rPr>
          <w:sz w:val="28"/>
          <w:szCs w:val="28"/>
        </w:rPr>
        <w:t xml:space="preserve">  пункт –  д. Милютино относ</w:t>
      </w:r>
      <w:r w:rsidR="006B4448" w:rsidRPr="006B4448">
        <w:rPr>
          <w:sz w:val="28"/>
          <w:szCs w:val="28"/>
        </w:rPr>
        <w:t>и</w:t>
      </w:r>
      <w:r w:rsidRPr="006B4448">
        <w:rPr>
          <w:sz w:val="28"/>
          <w:szCs w:val="28"/>
        </w:rPr>
        <w:t>тся к категории средних (более 100 человек), остальные – к категории мелких.</w:t>
      </w:r>
      <w:r w:rsidR="001E1E4B">
        <w:rPr>
          <w:sz w:val="28"/>
          <w:szCs w:val="28"/>
        </w:rPr>
        <w:t xml:space="preserve"> </w:t>
      </w:r>
      <w:r w:rsidR="001E1E4B">
        <w:rPr>
          <w:sz w:val="28"/>
          <w:szCs w:val="28"/>
        </w:rPr>
        <w:t>В населенном пункте ж.д. путевой пост № 48 никто не проживает.</w:t>
      </w:r>
    </w:p>
    <w:p w14:paraId="7935C3B2" w14:textId="2EEB1042" w:rsidR="003530F6" w:rsidRPr="006B4448" w:rsidRDefault="003530F6" w:rsidP="006B4448">
      <w:pPr>
        <w:ind w:firstLine="709"/>
        <w:jc w:val="both"/>
        <w:rPr>
          <w:sz w:val="28"/>
          <w:szCs w:val="28"/>
        </w:rPr>
      </w:pPr>
    </w:p>
    <w:p w14:paraId="6A1951C5" w14:textId="34D67D95" w:rsidR="00F15466" w:rsidRPr="00CE716E" w:rsidRDefault="00CF6AF2" w:rsidP="00CF6AF2">
      <w:pPr>
        <w:keepNext/>
        <w:tabs>
          <w:tab w:val="left" w:pos="1134"/>
          <w:tab w:val="left" w:pos="1276"/>
        </w:tabs>
        <w:spacing w:before="240" w:after="60"/>
        <w:outlineLvl w:val="1"/>
        <w:rPr>
          <w:b/>
          <w:sz w:val="28"/>
          <w:szCs w:val="28"/>
        </w:rPr>
      </w:pPr>
      <w:bookmarkStart w:id="249" w:name="_Toc85461031"/>
      <w:bookmarkEnd w:id="241"/>
      <w:bookmarkEnd w:id="242"/>
      <w:bookmarkEnd w:id="243"/>
      <w:bookmarkEnd w:id="244"/>
      <w:r w:rsidRPr="00CE716E">
        <w:rPr>
          <w:b/>
          <w:sz w:val="28"/>
          <w:szCs w:val="28"/>
        </w:rPr>
        <w:lastRenderedPageBreak/>
        <w:t xml:space="preserve">          2.2 </w:t>
      </w:r>
      <w:r w:rsidR="00F15466" w:rsidRPr="00CE716E">
        <w:rPr>
          <w:b/>
          <w:sz w:val="28"/>
          <w:szCs w:val="28"/>
        </w:rPr>
        <w:t>Обоснование расчетных показателей, содержа</w:t>
      </w:r>
      <w:r w:rsidR="00904F3C" w:rsidRPr="00CE716E">
        <w:rPr>
          <w:b/>
          <w:sz w:val="28"/>
          <w:szCs w:val="28"/>
        </w:rPr>
        <w:t xml:space="preserve">щихся в основной части местных </w:t>
      </w:r>
      <w:r w:rsidR="00F15466" w:rsidRPr="00CE716E">
        <w:rPr>
          <w:b/>
          <w:sz w:val="28"/>
          <w:szCs w:val="28"/>
        </w:rPr>
        <w:t>нормативов градостроительного проектирования</w:t>
      </w:r>
      <w:bookmarkEnd w:id="249"/>
    </w:p>
    <w:p w14:paraId="32C9B220" w14:textId="1E98487D" w:rsidR="00F15466" w:rsidRPr="00CE716E" w:rsidRDefault="00CF6AF2" w:rsidP="00CF6AF2">
      <w:pPr>
        <w:pStyle w:val="21"/>
        <w:spacing w:before="240"/>
        <w:rPr>
          <w:bCs w:val="0"/>
          <w:lang w:val="ru-RU" w:eastAsia="ru-RU"/>
        </w:rPr>
      </w:pPr>
      <w:bookmarkStart w:id="250" w:name="_Toc81901160"/>
      <w:bookmarkStart w:id="251" w:name="_Toc85181063"/>
      <w:bookmarkStart w:id="252" w:name="_Toc85182506"/>
      <w:bookmarkStart w:id="253" w:name="_Toc85190244"/>
      <w:bookmarkStart w:id="254" w:name="_Toc85192745"/>
      <w:bookmarkStart w:id="255" w:name="_Toc85193463"/>
      <w:bookmarkStart w:id="256" w:name="_Toc85197825"/>
      <w:bookmarkStart w:id="257" w:name="_Toc85215177"/>
      <w:bookmarkStart w:id="258" w:name="_Toc85461033"/>
      <w:bookmarkStart w:id="259" w:name="_Toc85466910"/>
      <w:bookmarkStart w:id="260" w:name="_Toc88737771"/>
      <w:bookmarkStart w:id="261" w:name="_Toc88749276"/>
      <w:bookmarkStart w:id="262" w:name="_Toc88751997"/>
      <w:bookmarkStart w:id="263" w:name="_Toc109933612"/>
      <w:r w:rsidRPr="00CE716E">
        <w:rPr>
          <w:bCs w:val="0"/>
          <w:lang w:val="ru-RU" w:eastAsia="ru-RU"/>
        </w:rPr>
        <w:t xml:space="preserve">          2.2.1 </w:t>
      </w:r>
      <w:r w:rsidR="00F15466" w:rsidRPr="00CE716E">
        <w:rPr>
          <w:bCs w:val="0"/>
          <w:lang w:val="ru-RU" w:eastAsia="ru-RU"/>
        </w:rPr>
        <w:t>В области автомобильных дорог</w:t>
      </w:r>
      <w:bookmarkEnd w:id="250"/>
      <w:bookmarkEnd w:id="251"/>
      <w:bookmarkEnd w:id="252"/>
      <w:bookmarkEnd w:id="253"/>
      <w:bookmarkEnd w:id="254"/>
      <w:bookmarkEnd w:id="255"/>
      <w:bookmarkEnd w:id="256"/>
      <w:bookmarkEnd w:id="257"/>
      <w:bookmarkEnd w:id="258"/>
      <w:bookmarkEnd w:id="259"/>
      <w:r w:rsidR="0094373A" w:rsidRPr="006D3B25">
        <w:rPr>
          <w:bCs w:val="0"/>
          <w:lang w:val="ru-RU" w:eastAsia="ru-RU"/>
        </w:rPr>
        <w:t xml:space="preserve"> </w:t>
      </w:r>
      <w:bookmarkEnd w:id="260"/>
      <w:bookmarkEnd w:id="261"/>
      <w:bookmarkEnd w:id="262"/>
      <w:bookmarkEnd w:id="263"/>
    </w:p>
    <w:p w14:paraId="22DC3F2A" w14:textId="52863AC0" w:rsidR="006139CF" w:rsidRPr="00CE716E" w:rsidRDefault="006139CF" w:rsidP="006968FB">
      <w:pPr>
        <w:pStyle w:val="ConsPlusNormal"/>
        <w:tabs>
          <w:tab w:val="left" w:pos="3402"/>
        </w:tabs>
        <w:ind w:firstLine="709"/>
        <w:jc w:val="both"/>
        <w:rPr>
          <w:rFonts w:ascii="Times New Roman" w:hAnsi="Times New Roman" w:cs="Times New Roman"/>
          <w:sz w:val="28"/>
          <w:szCs w:val="28"/>
          <w:lang w:eastAsia="ar-SA"/>
        </w:rPr>
      </w:pPr>
      <w:r w:rsidRPr="00CE716E">
        <w:rPr>
          <w:rFonts w:ascii="Times New Roman" w:hAnsi="Times New Roman" w:cs="Times New Roman"/>
          <w:sz w:val="28"/>
          <w:szCs w:val="28"/>
          <w:lang w:eastAsia="ar-SA"/>
        </w:rPr>
        <w:t xml:space="preserve">Уровень обеспеченности индивидуальными легковыми автомобилями принят с учетом усредненных данных о количестве зарегистрированных </w:t>
      </w:r>
      <w:r w:rsidRPr="00BB3B3F">
        <w:rPr>
          <w:rFonts w:ascii="Times New Roman" w:hAnsi="Times New Roman" w:cs="Times New Roman"/>
          <w:sz w:val="28"/>
          <w:szCs w:val="28"/>
          <w:lang w:eastAsia="ar-SA"/>
        </w:rPr>
        <w:t>автомобилей на территории Омской област</w:t>
      </w:r>
      <w:r w:rsidR="00FA322B" w:rsidRPr="00BB3B3F">
        <w:rPr>
          <w:rFonts w:ascii="Times New Roman" w:hAnsi="Times New Roman" w:cs="Times New Roman"/>
          <w:sz w:val="28"/>
          <w:szCs w:val="28"/>
          <w:lang w:eastAsia="ar-SA"/>
        </w:rPr>
        <w:t>и.</w:t>
      </w:r>
    </w:p>
    <w:p w14:paraId="19065046" w14:textId="5676E917" w:rsidR="006139CF" w:rsidRPr="00CE716E" w:rsidRDefault="006139CF" w:rsidP="00817935">
      <w:pPr>
        <w:pStyle w:val="S3"/>
        <w:spacing w:before="0" w:after="0"/>
        <w:ind w:firstLine="709"/>
        <w:rPr>
          <w:sz w:val="28"/>
          <w:szCs w:val="28"/>
          <w:lang w:val="ru-RU"/>
        </w:rPr>
      </w:pPr>
      <w:r w:rsidRPr="00CE716E">
        <w:rPr>
          <w:sz w:val="28"/>
          <w:szCs w:val="28"/>
          <w:lang w:val="ru-RU"/>
        </w:rPr>
        <w:t xml:space="preserve">Общая потребность в местах постоянного хранения для </w:t>
      </w:r>
      <w:r w:rsidR="003779D6" w:rsidRPr="00CE716E">
        <w:rPr>
          <w:sz w:val="28"/>
          <w:szCs w:val="28"/>
          <w:lang w:val="ru-RU"/>
        </w:rPr>
        <w:t>многоквартирного дома</w:t>
      </w:r>
      <w:r w:rsidRPr="00CE716E">
        <w:rPr>
          <w:sz w:val="28"/>
          <w:szCs w:val="28"/>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proofErr w:type="spellStart"/>
      <w:r w:rsidR="00DC04AD" w:rsidRPr="00CE716E">
        <w:rPr>
          <w:sz w:val="28"/>
          <w:szCs w:val="28"/>
          <w:lang w:val="ru-RU"/>
        </w:rPr>
        <w:t>унифицированно</w:t>
      </w:r>
      <w:proofErr w:type="spellEnd"/>
      <w:r w:rsidRPr="00CE716E">
        <w:rPr>
          <w:sz w:val="28"/>
          <w:szCs w:val="28"/>
          <w:lang w:val="ru-RU"/>
        </w:rPr>
        <w:t xml:space="preserve"> для объектов различного класса, независимо от сложившейся обеспеченн</w:t>
      </w:r>
      <w:r w:rsidR="00817935" w:rsidRPr="00CE716E">
        <w:rPr>
          <w:sz w:val="28"/>
          <w:szCs w:val="28"/>
          <w:lang w:val="ru-RU"/>
        </w:rPr>
        <w:t>ости жилой площади на человека.</w:t>
      </w:r>
    </w:p>
    <w:p w14:paraId="0D8BC83D" w14:textId="1D1D5D44" w:rsidR="00F15466" w:rsidRPr="00FA3F02" w:rsidRDefault="00416DE1" w:rsidP="00416DE1">
      <w:pPr>
        <w:pStyle w:val="21"/>
        <w:spacing w:before="240"/>
        <w:rPr>
          <w:lang w:val="ru-RU"/>
        </w:rPr>
      </w:pPr>
      <w:bookmarkStart w:id="264" w:name="_Toc81901157"/>
      <w:bookmarkStart w:id="265" w:name="_Toc85181070"/>
      <w:bookmarkStart w:id="266" w:name="_Toc85182513"/>
      <w:bookmarkStart w:id="267" w:name="_Toc85190251"/>
      <w:bookmarkStart w:id="268" w:name="_Toc85192752"/>
      <w:bookmarkStart w:id="269" w:name="_Toc85193470"/>
      <w:bookmarkStart w:id="270" w:name="_Toc85197832"/>
      <w:bookmarkStart w:id="271" w:name="_Toc85215184"/>
      <w:bookmarkStart w:id="272" w:name="_Toc85461035"/>
      <w:bookmarkStart w:id="273" w:name="_Toc85466912"/>
      <w:bookmarkStart w:id="274" w:name="_Toc88737772"/>
      <w:bookmarkStart w:id="275" w:name="_Toc88749277"/>
      <w:bookmarkStart w:id="276" w:name="_Toc88751998"/>
      <w:bookmarkStart w:id="277" w:name="_Toc109933613"/>
      <w:r w:rsidRPr="00CE716E">
        <w:rPr>
          <w:lang w:val="ru-RU"/>
        </w:rPr>
        <w:t xml:space="preserve">       2</w:t>
      </w:r>
      <w:r w:rsidRPr="00FA3F02">
        <w:rPr>
          <w:lang w:val="ru-RU"/>
        </w:rPr>
        <w:t xml:space="preserve">.2.2 </w:t>
      </w:r>
      <w:r w:rsidR="00F15466" w:rsidRPr="00FA3F02">
        <w:rPr>
          <w:lang w:val="ru-RU"/>
        </w:rPr>
        <w:t>В области благоустройства территории и массового отдыха населения</w:t>
      </w:r>
      <w:bookmarkEnd w:id="264"/>
      <w:bookmarkEnd w:id="265"/>
      <w:bookmarkEnd w:id="266"/>
      <w:bookmarkEnd w:id="267"/>
      <w:bookmarkEnd w:id="268"/>
      <w:bookmarkEnd w:id="269"/>
      <w:bookmarkEnd w:id="270"/>
      <w:bookmarkEnd w:id="271"/>
      <w:bookmarkEnd w:id="272"/>
      <w:bookmarkEnd w:id="273"/>
      <w:bookmarkEnd w:id="274"/>
      <w:bookmarkEnd w:id="275"/>
      <w:bookmarkEnd w:id="276"/>
      <w:r w:rsidR="00A36DA7" w:rsidRPr="00FA3F02">
        <w:rPr>
          <w:lang w:val="ru-RU"/>
        </w:rPr>
        <w:t xml:space="preserve"> </w:t>
      </w:r>
      <w:bookmarkEnd w:id="277"/>
    </w:p>
    <w:p w14:paraId="66208374" w14:textId="074A9CA7" w:rsidR="00703511" w:rsidRPr="00FA3F02" w:rsidRDefault="00DA0A19" w:rsidP="00360D52">
      <w:pPr>
        <w:pStyle w:val="a7"/>
        <w:rPr>
          <w:sz w:val="28"/>
          <w:szCs w:val="28"/>
          <w:lang w:val="ru-RU"/>
        </w:rPr>
      </w:pPr>
      <w:bookmarkStart w:id="278" w:name="_Toc85461037"/>
      <w:bookmarkStart w:id="279" w:name="_Toc85466914"/>
      <w:r w:rsidRPr="00FA3F02">
        <w:rPr>
          <w:sz w:val="28"/>
          <w:szCs w:val="28"/>
          <w:lang w:val="ru-RU"/>
        </w:rPr>
        <w:t>З</w:t>
      </w:r>
      <w:proofErr w:type="spellStart"/>
      <w:r w:rsidR="00703511" w:rsidRPr="00FA3F02">
        <w:rPr>
          <w:sz w:val="28"/>
          <w:szCs w:val="28"/>
        </w:rPr>
        <w:t>начения</w:t>
      </w:r>
      <w:proofErr w:type="spellEnd"/>
      <w:r w:rsidR="00703511" w:rsidRPr="00FA3F02">
        <w:rPr>
          <w:sz w:val="28"/>
          <w:szCs w:val="28"/>
        </w:rPr>
        <w:t xml:space="preserve"> расчетных показателей </w:t>
      </w:r>
      <w:r w:rsidRPr="00FA3F02">
        <w:rPr>
          <w:sz w:val="28"/>
          <w:szCs w:val="28"/>
        </w:rPr>
        <w:t>установлены с учетом СП 42.13330.2016 «СНиП 2.07.01-89 Градостроительство. Планировка и застройка городских и сельских поселений»</w:t>
      </w:r>
      <w:r w:rsidR="00703511" w:rsidRPr="00FA3F02">
        <w:rPr>
          <w:sz w:val="28"/>
          <w:szCs w:val="28"/>
          <w:lang w:val="ru-RU"/>
        </w:rPr>
        <w:t>,</w:t>
      </w:r>
      <w:r w:rsidR="00703511" w:rsidRPr="00FA3F02">
        <w:rPr>
          <w:sz w:val="28"/>
          <w:szCs w:val="28"/>
        </w:rPr>
        <w:t xml:space="preserve"> климатических особенностей </w:t>
      </w:r>
      <w:r w:rsidR="00703511" w:rsidRPr="00FA3F02">
        <w:rPr>
          <w:sz w:val="28"/>
          <w:szCs w:val="28"/>
          <w:lang w:val="ru-RU"/>
        </w:rPr>
        <w:t xml:space="preserve">Омской области </w:t>
      </w:r>
      <w:r w:rsidR="00703511" w:rsidRPr="00FA3F02">
        <w:rPr>
          <w:sz w:val="28"/>
          <w:szCs w:val="28"/>
        </w:rPr>
        <w:t xml:space="preserve">в соответствии с СП </w:t>
      </w:r>
      <w:r w:rsidRPr="00FA3F02">
        <w:rPr>
          <w:sz w:val="28"/>
          <w:szCs w:val="28"/>
        </w:rPr>
        <w:t>«СНиП 23-01-99 Строительная климатология</w:t>
      </w:r>
      <w:r w:rsidR="0096729B" w:rsidRPr="00FA3F02">
        <w:rPr>
          <w:sz w:val="28"/>
          <w:szCs w:val="28"/>
        </w:rPr>
        <w:t>»</w:t>
      </w:r>
      <w:r w:rsidR="0096729B" w:rsidRPr="00FA3F02">
        <w:rPr>
          <w:sz w:val="28"/>
          <w:szCs w:val="28"/>
          <w:lang w:val="ru-RU"/>
        </w:rPr>
        <w:t xml:space="preserve"> </w:t>
      </w:r>
      <w:r w:rsidR="00703511" w:rsidRPr="00FA3F02">
        <w:rPr>
          <w:sz w:val="28"/>
          <w:szCs w:val="28"/>
        </w:rPr>
        <w:t>и принадлежности территори</w:t>
      </w:r>
      <w:r w:rsidR="00703511" w:rsidRPr="00FA3F02">
        <w:rPr>
          <w:sz w:val="28"/>
          <w:szCs w:val="28"/>
          <w:lang w:val="ru-RU"/>
        </w:rPr>
        <w:t xml:space="preserve">и поселения </w:t>
      </w:r>
      <w:r w:rsidR="00703511" w:rsidRPr="00FA3F02">
        <w:rPr>
          <w:sz w:val="28"/>
          <w:szCs w:val="28"/>
        </w:rPr>
        <w:t xml:space="preserve">к </w:t>
      </w:r>
      <w:r w:rsidR="0096729B" w:rsidRPr="00FA3F02">
        <w:rPr>
          <w:sz w:val="28"/>
          <w:szCs w:val="28"/>
          <w:lang w:val="ru-RU"/>
        </w:rPr>
        <w:t xml:space="preserve">определенной </w:t>
      </w:r>
      <w:r w:rsidR="00703511" w:rsidRPr="00FA3F02">
        <w:rPr>
          <w:sz w:val="28"/>
          <w:szCs w:val="28"/>
        </w:rPr>
        <w:t>природн</w:t>
      </w:r>
      <w:r w:rsidR="00E66B3B" w:rsidRPr="00FA3F02">
        <w:rPr>
          <w:sz w:val="28"/>
          <w:szCs w:val="28"/>
          <w:lang w:val="ru-RU"/>
        </w:rPr>
        <w:t>ой</w:t>
      </w:r>
      <w:r w:rsidR="00703511" w:rsidRPr="00FA3F02">
        <w:rPr>
          <w:sz w:val="28"/>
          <w:szCs w:val="28"/>
        </w:rPr>
        <w:t xml:space="preserve"> зон</w:t>
      </w:r>
      <w:r w:rsidR="00E66B3B" w:rsidRPr="00FA3F02">
        <w:rPr>
          <w:sz w:val="28"/>
          <w:szCs w:val="28"/>
          <w:lang w:val="ru-RU"/>
        </w:rPr>
        <w:t>е</w:t>
      </w:r>
      <w:r w:rsidR="00F151FC" w:rsidRPr="00FA3F02">
        <w:rPr>
          <w:sz w:val="28"/>
          <w:szCs w:val="28"/>
          <w:lang w:val="ru-RU"/>
        </w:rPr>
        <w:t>, результатов социологическ</w:t>
      </w:r>
      <w:r w:rsidR="00A36DA7" w:rsidRPr="00FA3F02">
        <w:rPr>
          <w:sz w:val="28"/>
          <w:szCs w:val="28"/>
          <w:lang w:val="ru-RU"/>
        </w:rPr>
        <w:t>ого</w:t>
      </w:r>
      <w:r w:rsidR="00F151FC" w:rsidRPr="00FA3F02">
        <w:rPr>
          <w:sz w:val="28"/>
          <w:szCs w:val="28"/>
          <w:lang w:val="ru-RU"/>
        </w:rPr>
        <w:t xml:space="preserve"> исследовани</w:t>
      </w:r>
      <w:r w:rsidR="00A36DA7" w:rsidRPr="00FA3F02">
        <w:rPr>
          <w:sz w:val="28"/>
          <w:szCs w:val="28"/>
          <w:lang w:val="ru-RU"/>
        </w:rPr>
        <w:t xml:space="preserve">я по выявлению общественного запроса на улучшение качества жизнеустройства </w:t>
      </w:r>
      <w:r w:rsidR="00A36DA7" w:rsidRPr="00FA3F02">
        <w:rPr>
          <w:sz w:val="28"/>
          <w:szCs w:val="28"/>
        </w:rPr>
        <w:t xml:space="preserve">в муниципальных образованиях Омской области, проведенного в ходе подготовки </w:t>
      </w:r>
      <w:r w:rsidR="00A36DA7" w:rsidRPr="00FA3F02">
        <w:rPr>
          <w:spacing w:val="-2"/>
          <w:sz w:val="28"/>
          <w:szCs w:val="28"/>
          <w:lang w:val="ru-RU"/>
        </w:rPr>
        <w:t xml:space="preserve">региональных нормативов градостроительного проектирования Омской области. </w:t>
      </w:r>
    </w:p>
    <w:p w14:paraId="7CA5BCCF" w14:textId="210387E2" w:rsidR="0024777C" w:rsidRDefault="00703511" w:rsidP="0024777C">
      <w:pPr>
        <w:pStyle w:val="a7"/>
        <w:rPr>
          <w:sz w:val="28"/>
          <w:szCs w:val="28"/>
        </w:rPr>
      </w:pPr>
      <w:r w:rsidRPr="00FA3F02">
        <w:rPr>
          <w:sz w:val="28"/>
          <w:szCs w:val="28"/>
        </w:rPr>
        <w:t>Расчетны</w:t>
      </w:r>
      <w:r w:rsidR="00D77326" w:rsidRPr="00FA3F02">
        <w:rPr>
          <w:sz w:val="28"/>
          <w:szCs w:val="28"/>
          <w:lang w:val="ru-RU"/>
        </w:rPr>
        <w:t>й</w:t>
      </w:r>
      <w:r w:rsidRPr="00FA3F02">
        <w:rPr>
          <w:sz w:val="28"/>
          <w:szCs w:val="28"/>
        </w:rPr>
        <w:t xml:space="preserve"> показател</w:t>
      </w:r>
      <w:r w:rsidR="00D77326" w:rsidRPr="00FA3F02">
        <w:rPr>
          <w:sz w:val="28"/>
          <w:szCs w:val="28"/>
          <w:lang w:val="ru-RU"/>
        </w:rPr>
        <w:t>ь</w:t>
      </w:r>
      <w:r w:rsidRPr="00FA3F02">
        <w:rPr>
          <w:sz w:val="28"/>
          <w:szCs w:val="28"/>
        </w:rPr>
        <w:t xml:space="preserve"> минимально допустимого размера земельного участка</w:t>
      </w:r>
      <w:r w:rsidRPr="00FA3F02">
        <w:rPr>
          <w:rFonts w:eastAsia="Calibri"/>
          <w:sz w:val="28"/>
          <w:szCs w:val="28"/>
        </w:rPr>
        <w:t xml:space="preserve"> </w:t>
      </w:r>
      <w:r w:rsidRPr="00FA3F02">
        <w:rPr>
          <w:sz w:val="28"/>
          <w:szCs w:val="28"/>
        </w:rPr>
        <w:t>для размещения детс</w:t>
      </w:r>
      <w:r w:rsidR="00D77326" w:rsidRPr="00FA3F02">
        <w:rPr>
          <w:sz w:val="28"/>
          <w:szCs w:val="28"/>
        </w:rPr>
        <w:t>кой игровой площадки установлен</w:t>
      </w:r>
      <w:r w:rsidRPr="00FA3F02">
        <w:rPr>
          <w:sz w:val="28"/>
          <w:szCs w:val="28"/>
        </w:rPr>
        <w:t xml:space="preserve"> </w:t>
      </w:r>
      <w:r w:rsidR="00E22923" w:rsidRPr="00FA3F02">
        <w:rPr>
          <w:sz w:val="28"/>
          <w:szCs w:val="28"/>
        </w:rPr>
        <w:t>с учетом сложившейся практики проектирования таких объектов.</w:t>
      </w:r>
      <w:bookmarkStart w:id="280" w:name="_Toc88737773"/>
      <w:bookmarkStart w:id="281" w:name="_Toc88749278"/>
      <w:bookmarkStart w:id="282" w:name="_Toc88751999"/>
      <w:bookmarkStart w:id="283" w:name="_Toc109933614"/>
    </w:p>
    <w:p w14:paraId="1F809C21" w14:textId="77777777" w:rsidR="0024777C" w:rsidRDefault="0024777C" w:rsidP="0024777C">
      <w:pPr>
        <w:pStyle w:val="a7"/>
        <w:rPr>
          <w:sz w:val="28"/>
          <w:szCs w:val="28"/>
        </w:rPr>
      </w:pPr>
    </w:p>
    <w:p w14:paraId="6DD88740" w14:textId="36DE00F2" w:rsidR="007A1433" w:rsidRPr="0024777C" w:rsidRDefault="007A1433" w:rsidP="0024777C">
      <w:pPr>
        <w:pStyle w:val="a7"/>
        <w:numPr>
          <w:ilvl w:val="0"/>
          <w:numId w:val="42"/>
        </w:numPr>
        <w:ind w:left="0" w:firstLine="567"/>
        <w:rPr>
          <w:b/>
          <w:bCs/>
          <w:sz w:val="28"/>
          <w:szCs w:val="28"/>
          <w:lang w:val="ru-RU"/>
        </w:rPr>
      </w:pPr>
      <w:r w:rsidRPr="0024777C">
        <w:rPr>
          <w:b/>
          <w:bCs/>
          <w:sz w:val="28"/>
          <w:szCs w:val="28"/>
          <w:lang w:val="ru-RU"/>
        </w:rPr>
        <w:t>ПРАВИЛА И ОБЛАСТЬ ПРИМЕНЕНИЯ РАСЧЕТНЫХ ПОКАЗАТЕЛЕЙ</w:t>
      </w:r>
      <w:bookmarkEnd w:id="193"/>
      <w:bookmarkEnd w:id="194"/>
      <w:bookmarkEnd w:id="195"/>
      <w:bookmarkEnd w:id="196"/>
      <w:bookmarkEnd w:id="197"/>
      <w:bookmarkEnd w:id="198"/>
      <w:bookmarkEnd w:id="199"/>
      <w:bookmarkEnd w:id="200"/>
      <w:bookmarkEnd w:id="201"/>
      <w:bookmarkEnd w:id="202"/>
      <w:bookmarkEnd w:id="203"/>
      <w:bookmarkEnd w:id="278"/>
      <w:bookmarkEnd w:id="279"/>
      <w:bookmarkEnd w:id="280"/>
      <w:bookmarkEnd w:id="281"/>
      <w:bookmarkEnd w:id="282"/>
      <w:bookmarkEnd w:id="283"/>
    </w:p>
    <w:p w14:paraId="58258A41" w14:textId="3368474A" w:rsidR="00E732EA" w:rsidRPr="00FA3F02" w:rsidRDefault="00E732EA" w:rsidP="00193921">
      <w:pPr>
        <w:pStyle w:val="a7"/>
        <w:rPr>
          <w:sz w:val="28"/>
          <w:szCs w:val="28"/>
        </w:rPr>
      </w:pPr>
      <w:bookmarkStart w:id="284" w:name="_Toc6500542"/>
      <w:bookmarkStart w:id="285" w:name="_Toc6567871"/>
      <w:bookmarkStart w:id="286" w:name="_Toc6569476"/>
      <w:bookmarkStart w:id="287" w:name="_Toc6578708"/>
      <w:bookmarkStart w:id="288" w:name="_Toc6667200"/>
      <w:bookmarkStart w:id="289" w:name="_Toc6672913"/>
      <w:bookmarkStart w:id="290" w:name="_Toc10738663"/>
      <w:bookmarkStart w:id="291" w:name="_Toc10740030"/>
      <w:bookmarkStart w:id="292" w:name="_Toc81901164"/>
      <w:bookmarkStart w:id="293" w:name="_Toc40626767"/>
      <w:r w:rsidRPr="00FA3F02">
        <w:rPr>
          <w:sz w:val="28"/>
          <w:szCs w:val="28"/>
        </w:rPr>
        <w:t xml:space="preserve">Действие </w:t>
      </w:r>
      <w:r w:rsidR="00F70BA2" w:rsidRPr="00FA3F02">
        <w:rPr>
          <w:sz w:val="28"/>
          <w:szCs w:val="28"/>
          <w:lang w:val="ru-RU"/>
        </w:rPr>
        <w:t>местных нормативов градостроительного проектирования</w:t>
      </w:r>
      <w:r w:rsidRPr="00FA3F02">
        <w:rPr>
          <w:sz w:val="28"/>
          <w:szCs w:val="28"/>
        </w:rPr>
        <w:t xml:space="preserve"> распространяется на всю территорию муниципального образования.</w:t>
      </w:r>
    </w:p>
    <w:p w14:paraId="4D8710AB" w14:textId="183DEDBD" w:rsidR="00465927" w:rsidRPr="00FA3F02" w:rsidRDefault="00465927" w:rsidP="00465927">
      <w:pPr>
        <w:pStyle w:val="a7"/>
        <w:rPr>
          <w:sz w:val="28"/>
          <w:szCs w:val="28"/>
        </w:rPr>
      </w:pPr>
      <w:r w:rsidRPr="00FA3F02">
        <w:rPr>
          <w:sz w:val="28"/>
          <w:szCs w:val="28"/>
        </w:rPr>
        <w:t>Местные нормативы градостроительного проектирования обязательны для всех субъектов градостроительной деятельности на</w:t>
      </w:r>
      <w:r w:rsidRPr="00FA3F02">
        <w:rPr>
          <w:sz w:val="28"/>
          <w:szCs w:val="28"/>
          <w:lang w:val="ru-RU"/>
        </w:rPr>
        <w:t xml:space="preserve"> </w:t>
      </w:r>
      <w:r w:rsidRPr="00FA3F02">
        <w:rPr>
          <w:sz w:val="28"/>
          <w:szCs w:val="28"/>
        </w:rPr>
        <w:t xml:space="preserve">территории </w:t>
      </w:r>
      <w:r w:rsidR="00E45246" w:rsidRPr="00FA3F02">
        <w:rPr>
          <w:sz w:val="28"/>
          <w:szCs w:val="28"/>
          <w:lang w:val="ru-RU"/>
        </w:rPr>
        <w:t>муниципального образования</w:t>
      </w:r>
      <w:r w:rsidRPr="00FA3F02">
        <w:rPr>
          <w:sz w:val="28"/>
          <w:szCs w:val="28"/>
        </w:rPr>
        <w:t xml:space="preserve"> независимо от их организационно-правовой формы.</w:t>
      </w:r>
    </w:p>
    <w:p w14:paraId="7ED21B73" w14:textId="332FC82B" w:rsidR="00FE4589" w:rsidRPr="00FA3F02" w:rsidRDefault="00E316C1" w:rsidP="00FE4589">
      <w:pPr>
        <w:pStyle w:val="a7"/>
        <w:rPr>
          <w:sz w:val="28"/>
          <w:szCs w:val="28"/>
          <w:lang w:val="ru-RU"/>
        </w:rPr>
      </w:pPr>
      <w:r w:rsidRPr="00FA3F02">
        <w:rPr>
          <w:sz w:val="28"/>
          <w:szCs w:val="28"/>
        </w:rPr>
        <w:t>Местные нормативы градостроительного проектирования</w:t>
      </w:r>
      <w:r w:rsidRPr="00FA3F02">
        <w:rPr>
          <w:sz w:val="28"/>
          <w:szCs w:val="28"/>
          <w:lang w:val="ru-RU"/>
        </w:rPr>
        <w:t xml:space="preserve"> </w:t>
      </w:r>
      <w:r w:rsidR="00FE4589" w:rsidRPr="00FA3F02">
        <w:rPr>
          <w:sz w:val="28"/>
          <w:szCs w:val="28"/>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A3F02" w:rsidRDefault="00E732EA" w:rsidP="00FE4589">
      <w:pPr>
        <w:pStyle w:val="a7"/>
        <w:rPr>
          <w:sz w:val="28"/>
          <w:szCs w:val="28"/>
          <w:lang w:val="ru-RU"/>
        </w:rPr>
      </w:pPr>
      <w:r w:rsidRPr="00FA3F02">
        <w:rPr>
          <w:sz w:val="28"/>
          <w:szCs w:val="28"/>
        </w:rPr>
        <w:lastRenderedPageBreak/>
        <w:t xml:space="preserve">Расчетные показатели минимально допустимого уровня обеспеченности </w:t>
      </w:r>
      <w:r w:rsidR="009E313A" w:rsidRPr="00FA3F02">
        <w:rPr>
          <w:sz w:val="28"/>
          <w:szCs w:val="28"/>
          <w:lang w:val="ru-RU"/>
        </w:rPr>
        <w:t>объектами местного значения</w:t>
      </w:r>
      <w:r w:rsidRPr="00FA3F02">
        <w:rPr>
          <w:sz w:val="28"/>
          <w:szCs w:val="28"/>
        </w:rPr>
        <w:t xml:space="preserve"> и максимально допустимого уровня территориальной доступности таких объектов для населения</w:t>
      </w:r>
      <w:r w:rsidR="00E45246" w:rsidRPr="00FA3F02">
        <w:rPr>
          <w:sz w:val="28"/>
          <w:szCs w:val="28"/>
          <w:lang w:val="ru-RU"/>
        </w:rPr>
        <w:t>,</w:t>
      </w:r>
      <w:r w:rsidRPr="00FA3F02">
        <w:rPr>
          <w:sz w:val="28"/>
          <w:szCs w:val="28"/>
          <w:lang w:val="ru-RU"/>
        </w:rPr>
        <w:t xml:space="preserve"> </w:t>
      </w:r>
      <w:r w:rsidR="00E45246" w:rsidRPr="00FA3F02">
        <w:rPr>
          <w:sz w:val="28"/>
          <w:szCs w:val="28"/>
          <w:lang w:val="ru-RU"/>
        </w:rPr>
        <w:t xml:space="preserve">установленные настоящими нормативами градостроительного проектирования, </w:t>
      </w:r>
      <w:r w:rsidR="00FE4589" w:rsidRPr="00FA3F02">
        <w:rPr>
          <w:sz w:val="28"/>
          <w:szCs w:val="28"/>
          <w:lang w:val="ru-RU"/>
        </w:rPr>
        <w:t>применяются в соответствии с настоящим разделом.</w:t>
      </w:r>
    </w:p>
    <w:p w14:paraId="2F0C0DF2" w14:textId="77777777" w:rsidR="00FE4589" w:rsidRPr="00FA3F02" w:rsidRDefault="00FE4589" w:rsidP="00FE4589">
      <w:pPr>
        <w:pStyle w:val="a7"/>
        <w:rPr>
          <w:sz w:val="28"/>
          <w:szCs w:val="28"/>
        </w:rPr>
      </w:pPr>
      <w:r w:rsidRPr="00FA3F02">
        <w:rPr>
          <w:sz w:val="28"/>
          <w:szCs w:val="28"/>
        </w:rPr>
        <w:t xml:space="preserve">Расчетные показатели минимально допустимого уровня обеспеченности </w:t>
      </w:r>
      <w:r w:rsidRPr="00FA3F02">
        <w:rPr>
          <w:sz w:val="28"/>
          <w:szCs w:val="28"/>
          <w:lang w:val="ru-RU"/>
        </w:rPr>
        <w:t>объектами местного значения</w:t>
      </w:r>
      <w:r w:rsidRPr="00FA3F02">
        <w:rPr>
          <w:sz w:val="28"/>
          <w:szCs w:val="28"/>
        </w:rPr>
        <w:t xml:space="preserve"> и максимально допустимого уровня территориальной доступности таких объектов для населения</w:t>
      </w:r>
      <w:r w:rsidRPr="00FA3F02">
        <w:rPr>
          <w:sz w:val="28"/>
          <w:szCs w:val="28"/>
          <w:lang w:val="ru-RU"/>
        </w:rPr>
        <w:t>, принятые равными предельным значениям расчетных показателей</w:t>
      </w:r>
      <w:r w:rsidRPr="00FA3F02">
        <w:rPr>
          <w:sz w:val="28"/>
          <w:szCs w:val="28"/>
        </w:rPr>
        <w:t xml:space="preserve"> </w:t>
      </w:r>
      <w:r w:rsidRPr="00FA3F02">
        <w:rPr>
          <w:sz w:val="28"/>
          <w:szCs w:val="28"/>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A3F02" w:rsidRDefault="007F328F" w:rsidP="007F328F">
      <w:pPr>
        <w:pStyle w:val="a7"/>
        <w:rPr>
          <w:sz w:val="28"/>
          <w:szCs w:val="28"/>
        </w:rPr>
      </w:pPr>
      <w:r w:rsidRPr="00FA3F02">
        <w:rPr>
          <w:sz w:val="28"/>
          <w:szCs w:val="28"/>
          <w:lang w:val="ru-RU"/>
        </w:rPr>
        <w:t xml:space="preserve">При разработке генерального плана </w:t>
      </w:r>
      <w:r w:rsidRPr="00FA3F02">
        <w:rPr>
          <w:sz w:val="28"/>
          <w:szCs w:val="28"/>
        </w:rPr>
        <w:t>расчетные показатели</w:t>
      </w:r>
      <w:r w:rsidRPr="00FA3F02">
        <w:rPr>
          <w:sz w:val="28"/>
          <w:szCs w:val="28"/>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A3F02" w:rsidRDefault="00F70BA2" w:rsidP="00FE4589">
      <w:pPr>
        <w:pStyle w:val="a7"/>
        <w:rPr>
          <w:sz w:val="28"/>
          <w:szCs w:val="28"/>
          <w:lang w:val="ru-RU"/>
        </w:rPr>
      </w:pPr>
      <w:r w:rsidRPr="00FA3F02">
        <w:rPr>
          <w:sz w:val="28"/>
          <w:szCs w:val="28"/>
          <w:lang w:val="ru-RU"/>
        </w:rPr>
        <w:t>При</w:t>
      </w:r>
      <w:r w:rsidRPr="00FA3F02">
        <w:rPr>
          <w:sz w:val="28"/>
          <w:szCs w:val="28"/>
        </w:rPr>
        <w:t xml:space="preserve"> </w:t>
      </w:r>
      <w:r w:rsidR="00E45246" w:rsidRPr="00FA3F02">
        <w:rPr>
          <w:sz w:val="28"/>
          <w:szCs w:val="28"/>
          <w:lang w:val="ru-RU"/>
        </w:rPr>
        <w:t>разработке</w:t>
      </w:r>
      <w:r w:rsidRPr="00FA3F02">
        <w:rPr>
          <w:sz w:val="28"/>
          <w:szCs w:val="28"/>
        </w:rPr>
        <w:t xml:space="preserve"> правил землепользования и застройки </w:t>
      </w:r>
      <w:r w:rsidR="00FE4589" w:rsidRPr="00FA3F02">
        <w:rPr>
          <w:sz w:val="28"/>
          <w:szCs w:val="28"/>
        </w:rPr>
        <w:t>расчетные показатели</w:t>
      </w:r>
      <w:r w:rsidR="00FE4589" w:rsidRPr="00FA3F02">
        <w:rPr>
          <w:sz w:val="28"/>
          <w:szCs w:val="28"/>
          <w:lang w:val="ru-RU"/>
        </w:rPr>
        <w:t xml:space="preserve"> применяются для установления предельных размеров земельных участков в градостроительных регламентах. </w:t>
      </w:r>
      <w:r w:rsidR="00FE4589" w:rsidRPr="00FA3F02">
        <w:rPr>
          <w:sz w:val="28"/>
          <w:szCs w:val="28"/>
        </w:rPr>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A3F02">
        <w:rPr>
          <w:sz w:val="28"/>
          <w:szCs w:val="28"/>
          <w:lang w:val="ru-RU"/>
        </w:rPr>
        <w:t xml:space="preserve"> расчетные показатели применяются для определения </w:t>
      </w:r>
      <w:r w:rsidR="00B167FF" w:rsidRPr="00FA3F02">
        <w:rPr>
          <w:sz w:val="28"/>
          <w:szCs w:val="28"/>
          <w:lang w:val="ru-RU"/>
        </w:rPr>
        <w:t>расчетны</w:t>
      </w:r>
      <w:r w:rsidR="000D5659" w:rsidRPr="00FA3F02">
        <w:rPr>
          <w:sz w:val="28"/>
          <w:szCs w:val="28"/>
          <w:lang w:val="ru-RU"/>
        </w:rPr>
        <w:t>х показателей</w:t>
      </w:r>
      <w:r w:rsidR="00B167FF" w:rsidRPr="00FA3F02">
        <w:rPr>
          <w:sz w:val="28"/>
          <w:szCs w:val="28"/>
          <w:lang w:val="ru-RU"/>
        </w:rPr>
        <w:t xml:space="preserve"> минимально допустимого уровня обеспеченности территории объектами коммунальной, транспортной, соци</w:t>
      </w:r>
      <w:r w:rsidR="000D5659" w:rsidRPr="00FA3F02">
        <w:rPr>
          <w:sz w:val="28"/>
          <w:szCs w:val="28"/>
          <w:lang w:val="ru-RU"/>
        </w:rPr>
        <w:t>альной инфраструктур и расчетных показателей</w:t>
      </w:r>
      <w:r w:rsidR="00B167FF" w:rsidRPr="00FA3F02">
        <w:rPr>
          <w:sz w:val="28"/>
          <w:szCs w:val="28"/>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A3F02" w:rsidRDefault="00E732EA" w:rsidP="00193921">
      <w:pPr>
        <w:pStyle w:val="a7"/>
        <w:rPr>
          <w:sz w:val="28"/>
          <w:szCs w:val="28"/>
          <w:lang w:val="ru-RU"/>
        </w:rPr>
      </w:pPr>
      <w:r w:rsidRPr="00FA3F02">
        <w:rPr>
          <w:sz w:val="28"/>
          <w:szCs w:val="28"/>
        </w:rPr>
        <w:t xml:space="preserve">При </w:t>
      </w:r>
      <w:r w:rsidR="00E45246" w:rsidRPr="00FA3F02">
        <w:rPr>
          <w:sz w:val="28"/>
          <w:szCs w:val="28"/>
          <w:lang w:val="ru-RU"/>
        </w:rPr>
        <w:t>разработке</w:t>
      </w:r>
      <w:r w:rsidRPr="00FA3F02">
        <w:rPr>
          <w:sz w:val="28"/>
          <w:szCs w:val="28"/>
        </w:rPr>
        <w:t xml:space="preserve"> </w:t>
      </w:r>
      <w:r w:rsidR="007C5DC8" w:rsidRPr="00FA3F02">
        <w:rPr>
          <w:sz w:val="28"/>
          <w:szCs w:val="28"/>
          <w:lang w:val="ru-RU"/>
        </w:rPr>
        <w:t>документации по планировке территории</w:t>
      </w:r>
      <w:r w:rsidRPr="00FA3F02">
        <w:rPr>
          <w:sz w:val="28"/>
          <w:szCs w:val="28"/>
        </w:rPr>
        <w:t xml:space="preserve"> </w:t>
      </w:r>
      <w:r w:rsidR="000D5659" w:rsidRPr="00FA3F02">
        <w:rPr>
          <w:sz w:val="28"/>
          <w:szCs w:val="28"/>
          <w:lang w:val="ru-RU"/>
        </w:rPr>
        <w:t xml:space="preserve">расчетные показатели применяются для определения </w:t>
      </w:r>
      <w:r w:rsidR="000D5659" w:rsidRPr="00FA3F02">
        <w:rPr>
          <w:sz w:val="28"/>
          <w:szCs w:val="28"/>
        </w:rPr>
        <w:t>характеристик планируемого развития территории, в том числе плотности и параметр</w:t>
      </w:r>
      <w:r w:rsidR="000D5659" w:rsidRPr="00FA3F02">
        <w:rPr>
          <w:sz w:val="28"/>
          <w:szCs w:val="28"/>
          <w:lang w:val="ru-RU"/>
        </w:rPr>
        <w:t>ов</w:t>
      </w:r>
      <w:r w:rsidR="000D5659" w:rsidRPr="00FA3F02">
        <w:rPr>
          <w:sz w:val="28"/>
          <w:szCs w:val="28"/>
        </w:rPr>
        <w:t xml:space="preserve"> застройки территории, характеристик </w:t>
      </w:r>
      <w:r w:rsidR="000D5659" w:rsidRPr="00FA3F02">
        <w:rPr>
          <w:sz w:val="28"/>
          <w:szCs w:val="28"/>
          <w:lang w:val="ru-RU"/>
        </w:rPr>
        <w:t xml:space="preserve">планируемых к размещению </w:t>
      </w:r>
      <w:r w:rsidR="000D5659" w:rsidRPr="00FA3F02">
        <w:rPr>
          <w:sz w:val="28"/>
          <w:szCs w:val="28"/>
        </w:rPr>
        <w:t>объектов капитального строительства</w:t>
      </w:r>
      <w:r w:rsidR="000D5659" w:rsidRPr="00FA3F02">
        <w:rPr>
          <w:sz w:val="28"/>
          <w:szCs w:val="28"/>
          <w:lang w:val="ru-RU"/>
        </w:rPr>
        <w:t>, размеров земельных участков.</w:t>
      </w:r>
      <w:bookmarkEnd w:id="284"/>
      <w:bookmarkEnd w:id="285"/>
      <w:bookmarkEnd w:id="286"/>
      <w:bookmarkEnd w:id="287"/>
      <w:bookmarkEnd w:id="288"/>
      <w:bookmarkEnd w:id="289"/>
      <w:bookmarkEnd w:id="290"/>
      <w:bookmarkEnd w:id="291"/>
      <w:bookmarkEnd w:id="292"/>
      <w:bookmarkEnd w:id="293"/>
    </w:p>
    <w:p w14:paraId="72957CEA" w14:textId="77777777" w:rsidR="00FE4589" w:rsidRPr="00FA3F02" w:rsidRDefault="00FE4589" w:rsidP="00FE4589">
      <w:pPr>
        <w:pStyle w:val="a7"/>
        <w:rPr>
          <w:sz w:val="28"/>
          <w:szCs w:val="28"/>
        </w:rPr>
      </w:pPr>
      <w:r w:rsidRPr="00FA3F02">
        <w:rPr>
          <w:sz w:val="28"/>
          <w:szCs w:val="28"/>
          <w:lang w:val="ru-RU"/>
        </w:rPr>
        <w:t>П</w:t>
      </w:r>
      <w:r w:rsidRPr="00FA3F02">
        <w:rPr>
          <w:sz w:val="28"/>
          <w:szCs w:val="28"/>
        </w:rPr>
        <w:t xml:space="preserve">ри выдаче разрешения на строительство </w:t>
      </w:r>
      <w:r w:rsidRPr="00FA3F02">
        <w:rPr>
          <w:sz w:val="28"/>
          <w:szCs w:val="28"/>
          <w:lang w:val="ru-RU"/>
        </w:rPr>
        <w:t xml:space="preserve">расчетные показатели применяются </w:t>
      </w:r>
      <w:r w:rsidRPr="00FA3F02">
        <w:rPr>
          <w:sz w:val="28"/>
          <w:szCs w:val="28"/>
        </w:rPr>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A3F02" w:rsidRDefault="00FE4589" w:rsidP="00FE4589">
      <w:pPr>
        <w:pStyle w:val="a7"/>
        <w:rPr>
          <w:sz w:val="28"/>
          <w:szCs w:val="28"/>
        </w:rPr>
      </w:pPr>
      <w:r w:rsidRPr="00FA3F02">
        <w:rPr>
          <w:sz w:val="28"/>
          <w:szCs w:val="28"/>
          <w:lang w:val="ru-RU"/>
        </w:rPr>
        <w:t>П</w:t>
      </w:r>
      <w:r w:rsidRPr="00FA3F02">
        <w:rPr>
          <w:sz w:val="28"/>
          <w:szCs w:val="28"/>
        </w:rPr>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A3F02">
        <w:rPr>
          <w:sz w:val="28"/>
          <w:szCs w:val="28"/>
          <w:lang w:val="ru-RU"/>
        </w:rPr>
        <w:t xml:space="preserve">расчетные показатели применяются </w:t>
      </w:r>
      <w:r w:rsidRPr="00FA3F02">
        <w:rPr>
          <w:sz w:val="28"/>
          <w:szCs w:val="28"/>
        </w:rPr>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A3F02" w:rsidRDefault="00FE4589" w:rsidP="00FE4589">
      <w:pPr>
        <w:pStyle w:val="a7"/>
        <w:rPr>
          <w:sz w:val="28"/>
          <w:szCs w:val="28"/>
        </w:rPr>
      </w:pPr>
      <w:r w:rsidRPr="00FA3F02">
        <w:rPr>
          <w:sz w:val="28"/>
          <w:szCs w:val="28"/>
          <w:lang w:val="ru-RU"/>
        </w:rPr>
        <w:lastRenderedPageBreak/>
        <w:t>П</w:t>
      </w:r>
      <w:r w:rsidRPr="00FA3F02">
        <w:rPr>
          <w:sz w:val="28"/>
          <w:szCs w:val="28"/>
        </w:rPr>
        <w:t xml:space="preserve">ри разработке правил благоустройства территории </w:t>
      </w:r>
      <w:r w:rsidRPr="00FA3F02">
        <w:rPr>
          <w:sz w:val="28"/>
          <w:szCs w:val="28"/>
          <w:lang w:val="ru-RU"/>
        </w:rPr>
        <w:t xml:space="preserve">расчетные показатели применяются </w:t>
      </w:r>
      <w:r w:rsidRPr="00FA3F02">
        <w:rPr>
          <w:sz w:val="28"/>
          <w:szCs w:val="28"/>
        </w:rPr>
        <w:t>для установления норм и правил благоустройства, в том числе требований к проектам благоустройства.</w:t>
      </w:r>
    </w:p>
    <w:p w14:paraId="1FCCF22C" w14:textId="77777777" w:rsidR="00FE4589" w:rsidRPr="00FA3F02" w:rsidRDefault="00FE4589" w:rsidP="00FE4589">
      <w:pPr>
        <w:pStyle w:val="a7"/>
        <w:rPr>
          <w:sz w:val="28"/>
          <w:szCs w:val="28"/>
        </w:rPr>
      </w:pPr>
      <w:r w:rsidRPr="00FA3F02">
        <w:rPr>
          <w:sz w:val="28"/>
          <w:szCs w:val="28"/>
          <w:lang w:val="ru-RU"/>
        </w:rPr>
        <w:t>П</w:t>
      </w:r>
      <w:r w:rsidRPr="00FA3F02">
        <w:rPr>
          <w:sz w:val="28"/>
          <w:szCs w:val="28"/>
        </w:rPr>
        <w:t xml:space="preserve">ри организации конкурсов на разработку документации архитектурно-строительного проектирования, проектов благоустройства </w:t>
      </w:r>
      <w:r w:rsidRPr="00FA3F02">
        <w:rPr>
          <w:sz w:val="28"/>
          <w:szCs w:val="28"/>
          <w:lang w:val="ru-RU"/>
        </w:rPr>
        <w:t xml:space="preserve">расчетные показатели применяются </w:t>
      </w:r>
      <w:r w:rsidRPr="00FA3F02">
        <w:rPr>
          <w:sz w:val="28"/>
          <w:szCs w:val="28"/>
        </w:rPr>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A3F02" w:rsidRDefault="00FE4589" w:rsidP="00FE4589">
      <w:pPr>
        <w:pStyle w:val="a7"/>
        <w:rPr>
          <w:sz w:val="28"/>
          <w:szCs w:val="28"/>
        </w:rPr>
      </w:pPr>
      <w:r w:rsidRPr="00FA3F02">
        <w:rPr>
          <w:sz w:val="28"/>
          <w:szCs w:val="28"/>
          <w:lang w:val="ru-RU"/>
        </w:rPr>
        <w:t>П</w:t>
      </w:r>
      <w:r w:rsidRPr="00FA3F02">
        <w:rPr>
          <w:sz w:val="28"/>
          <w:szCs w:val="28"/>
        </w:rPr>
        <w:t xml:space="preserve">ри разработке проектной документации, проектов благоустройства </w:t>
      </w:r>
      <w:r w:rsidRPr="00FA3F02">
        <w:rPr>
          <w:sz w:val="28"/>
          <w:szCs w:val="28"/>
          <w:lang w:val="ru-RU"/>
        </w:rPr>
        <w:t xml:space="preserve">расчетные показатели применяются </w:t>
      </w:r>
      <w:r w:rsidRPr="00FA3F02">
        <w:rPr>
          <w:sz w:val="28"/>
          <w:szCs w:val="28"/>
        </w:rPr>
        <w:t>для установления параметров и характеристик территорий, зданий и сооружений.</w:t>
      </w:r>
    </w:p>
    <w:p w14:paraId="256E9B97" w14:textId="6AEAE758" w:rsidR="00C15F02" w:rsidRPr="00FA3F02" w:rsidRDefault="00C15F02" w:rsidP="00C15F02">
      <w:pPr>
        <w:pStyle w:val="a7"/>
        <w:rPr>
          <w:sz w:val="28"/>
          <w:szCs w:val="28"/>
        </w:rPr>
      </w:pPr>
      <w:r w:rsidRPr="00FA3F02">
        <w:rPr>
          <w:sz w:val="28"/>
          <w:szCs w:val="28"/>
          <w:lang w:val="ru-RU"/>
        </w:rPr>
        <w:t>П</w:t>
      </w:r>
      <w:r w:rsidRPr="00FA3F02">
        <w:rPr>
          <w:sz w:val="28"/>
          <w:szCs w:val="28"/>
        </w:rPr>
        <w:t xml:space="preserve">ри комплексном развитии территории </w:t>
      </w:r>
      <w:r w:rsidRPr="00FA3F02">
        <w:rPr>
          <w:sz w:val="28"/>
          <w:szCs w:val="28"/>
          <w:lang w:val="ru-RU"/>
        </w:rPr>
        <w:t xml:space="preserve">расчетные показатели применяются </w:t>
      </w:r>
      <w:r w:rsidRPr="00FA3F02">
        <w:rPr>
          <w:sz w:val="28"/>
          <w:szCs w:val="28"/>
        </w:rPr>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A3F02">
        <w:rPr>
          <w:sz w:val="28"/>
          <w:szCs w:val="28"/>
          <w:lang w:val="ru-RU"/>
        </w:rPr>
        <w:t xml:space="preserve">а местного </w:t>
      </w:r>
      <w:r w:rsidR="00F4446D" w:rsidRPr="00FA3F02">
        <w:rPr>
          <w:sz w:val="28"/>
          <w:szCs w:val="28"/>
          <w:lang w:val="ru-RU"/>
        </w:rPr>
        <w:t>самоуправления</w:t>
      </w:r>
      <w:r w:rsidRPr="00FA3F02">
        <w:rPr>
          <w:sz w:val="28"/>
          <w:szCs w:val="28"/>
        </w:rPr>
        <w:t xml:space="preserve"> о комплексном развитии, в документации по планировке территории комплексного развития.</w:t>
      </w:r>
    </w:p>
    <w:p w14:paraId="32B19EBA" w14:textId="77777777" w:rsidR="00C15F02" w:rsidRPr="00FA3F02" w:rsidRDefault="00C15F02" w:rsidP="00FE4589">
      <w:pPr>
        <w:pStyle w:val="a7"/>
        <w:rPr>
          <w:sz w:val="28"/>
          <w:szCs w:val="28"/>
        </w:rPr>
      </w:pPr>
    </w:p>
    <w:p w14:paraId="086CCB0C" w14:textId="77777777" w:rsidR="00FE4589" w:rsidRPr="00FB10F3" w:rsidRDefault="00FE4589" w:rsidP="00193921">
      <w:pPr>
        <w:pStyle w:val="a7"/>
      </w:pPr>
    </w:p>
    <w:p w14:paraId="2AB16CA8" w14:textId="77777777" w:rsidR="00B9014A" w:rsidRPr="00FB10F3" w:rsidRDefault="00B9014A" w:rsidP="00D335F9">
      <w:pPr>
        <w:pStyle w:val="a7"/>
        <w:rPr>
          <w:lang w:val="ru-RU"/>
        </w:rPr>
        <w:sectPr w:rsidR="00B9014A" w:rsidRPr="00FB10F3" w:rsidSect="003E6C32">
          <w:headerReference w:type="default" r:id="rId13"/>
          <w:footerReference w:type="default" r:id="rId14"/>
          <w:pgSz w:w="11906" w:h="16838" w:code="9"/>
          <w:pgMar w:top="1134" w:right="851" w:bottom="1134" w:left="1701" w:header="425" w:footer="544" w:gutter="0"/>
          <w:cols w:space="708"/>
          <w:docGrid w:linePitch="360"/>
        </w:sectPr>
      </w:pPr>
    </w:p>
    <w:p w14:paraId="0D6C5F08" w14:textId="55C7EC0D" w:rsidR="00546239" w:rsidRPr="00FA3F02" w:rsidRDefault="00956C10" w:rsidP="006E5180">
      <w:pPr>
        <w:pStyle w:val="S20"/>
        <w:tabs>
          <w:tab w:val="clear" w:pos="360"/>
          <w:tab w:val="left" w:pos="993"/>
        </w:tabs>
        <w:spacing w:before="240" w:after="240" w:line="240" w:lineRule="auto"/>
        <w:ind w:left="0" w:firstLine="0"/>
        <w:jc w:val="center"/>
        <w:rPr>
          <w:caps/>
          <w:sz w:val="28"/>
          <w:szCs w:val="28"/>
          <w:lang w:val="ru-RU"/>
        </w:rPr>
      </w:pPr>
      <w:bookmarkStart w:id="294" w:name="_Toc459302276"/>
      <w:bookmarkStart w:id="295" w:name="_Toc459308313"/>
      <w:bookmarkStart w:id="296" w:name="_Toc459308667"/>
      <w:bookmarkStart w:id="297" w:name="_Toc459308841"/>
      <w:bookmarkStart w:id="298" w:name="_Toc459308984"/>
      <w:bookmarkStart w:id="299" w:name="_Toc81901180"/>
      <w:bookmarkStart w:id="300" w:name="_Toc85181091"/>
      <w:bookmarkStart w:id="301" w:name="_Toc85182534"/>
      <w:bookmarkStart w:id="302" w:name="_Toc85190272"/>
      <w:bookmarkStart w:id="303" w:name="_Toc85192773"/>
      <w:bookmarkStart w:id="304" w:name="_Toc85193491"/>
      <w:bookmarkStart w:id="305" w:name="_Toc85197853"/>
      <w:bookmarkStart w:id="306" w:name="_Toc85215201"/>
      <w:bookmarkStart w:id="307" w:name="_Toc85461045"/>
      <w:bookmarkStart w:id="308" w:name="_Toc85466922"/>
      <w:bookmarkStart w:id="309" w:name="_Toc88737774"/>
      <w:bookmarkStart w:id="310" w:name="_Toc88749279"/>
      <w:bookmarkStart w:id="311" w:name="_Toc88752000"/>
      <w:bookmarkStart w:id="312" w:name="_Toc109933615"/>
      <w:bookmarkEnd w:id="294"/>
      <w:bookmarkEnd w:id="295"/>
      <w:bookmarkEnd w:id="296"/>
      <w:bookmarkEnd w:id="297"/>
      <w:bookmarkEnd w:id="298"/>
      <w:r w:rsidRPr="00FA3F02">
        <w:rPr>
          <w:caps/>
          <w:sz w:val="28"/>
          <w:szCs w:val="28"/>
          <w:lang w:val="ru-RU"/>
        </w:rPr>
        <w:lastRenderedPageBreak/>
        <w:t xml:space="preserve">ПРИЛОЖЕНИЕ. </w:t>
      </w:r>
      <w:bookmarkEnd w:id="299"/>
      <w:r w:rsidR="00620F6D" w:rsidRPr="00FA3F02">
        <w:rPr>
          <w:caps/>
          <w:sz w:val="28"/>
          <w:szCs w:val="28"/>
          <w:lang w:val="ru-RU"/>
        </w:rPr>
        <w:t xml:space="preserve">перечень </w:t>
      </w:r>
      <w:r w:rsidR="00575DC4" w:rsidRPr="00FA3F02">
        <w:rPr>
          <w:caps/>
          <w:sz w:val="28"/>
          <w:szCs w:val="28"/>
          <w:lang w:val="ru-RU"/>
        </w:rPr>
        <w:t>ОСНОВНЫХ</w:t>
      </w:r>
      <w:r w:rsidR="007F5523" w:rsidRPr="00FA3F02">
        <w:rPr>
          <w:caps/>
          <w:sz w:val="28"/>
          <w:szCs w:val="28"/>
          <w:lang w:val="ru-RU"/>
        </w:rPr>
        <w:t xml:space="preserve"> </w:t>
      </w:r>
      <w:r w:rsidR="00620F6D" w:rsidRPr="00FA3F02">
        <w:rPr>
          <w:caps/>
          <w:sz w:val="28"/>
          <w:szCs w:val="28"/>
          <w:lang w:val="ru-RU"/>
        </w:rPr>
        <w:t>нормативных</w:t>
      </w:r>
      <w:r w:rsidR="007F5523" w:rsidRPr="00FA3F02">
        <w:rPr>
          <w:caps/>
          <w:sz w:val="28"/>
          <w:szCs w:val="28"/>
          <w:lang w:val="ru-RU"/>
        </w:rPr>
        <w:t xml:space="preserve"> </w:t>
      </w:r>
      <w:r w:rsidR="00620F6D" w:rsidRPr="00FA3F02">
        <w:rPr>
          <w:caps/>
          <w:sz w:val="28"/>
          <w:szCs w:val="28"/>
          <w:lang w:val="ru-RU"/>
        </w:rPr>
        <w:t>и нормативно-технических документов</w:t>
      </w:r>
      <w:bookmarkEnd w:id="300"/>
      <w:bookmarkEnd w:id="301"/>
      <w:bookmarkEnd w:id="302"/>
      <w:bookmarkEnd w:id="303"/>
      <w:bookmarkEnd w:id="304"/>
      <w:bookmarkEnd w:id="305"/>
      <w:bookmarkEnd w:id="306"/>
      <w:bookmarkEnd w:id="307"/>
      <w:bookmarkEnd w:id="308"/>
      <w:bookmarkEnd w:id="309"/>
      <w:bookmarkEnd w:id="310"/>
      <w:bookmarkEnd w:id="311"/>
      <w:bookmarkEnd w:id="312"/>
    </w:p>
    <w:p w14:paraId="34830554" w14:textId="77777777" w:rsidR="00E45246" w:rsidRPr="00FA3F02" w:rsidRDefault="00E45246" w:rsidP="00E45246">
      <w:pPr>
        <w:widowControl w:val="0"/>
        <w:autoSpaceDE w:val="0"/>
        <w:autoSpaceDN w:val="0"/>
        <w:adjustRightInd w:val="0"/>
        <w:ind w:firstLine="709"/>
        <w:jc w:val="both"/>
        <w:rPr>
          <w:sz w:val="28"/>
          <w:szCs w:val="28"/>
        </w:rPr>
      </w:pPr>
      <w:r w:rsidRPr="00FA3F02">
        <w:rPr>
          <w:sz w:val="28"/>
          <w:szCs w:val="28"/>
        </w:rPr>
        <w:t xml:space="preserve">Градостроительный </w:t>
      </w:r>
      <w:r w:rsidRPr="00FA3F02">
        <w:rPr>
          <w:rFonts w:cs="Arial"/>
          <w:sz w:val="28"/>
          <w:szCs w:val="28"/>
        </w:rPr>
        <w:t>кодекс</w:t>
      </w:r>
      <w:r w:rsidRPr="00FA3F02">
        <w:rPr>
          <w:sz w:val="28"/>
          <w:szCs w:val="28"/>
        </w:rPr>
        <w:t xml:space="preserve"> Российской Федерации.</w:t>
      </w:r>
    </w:p>
    <w:p w14:paraId="21703020" w14:textId="77777777" w:rsidR="00E45246" w:rsidRPr="00FA3F02" w:rsidRDefault="00E45246" w:rsidP="00E45246">
      <w:pPr>
        <w:widowControl w:val="0"/>
        <w:autoSpaceDE w:val="0"/>
        <w:autoSpaceDN w:val="0"/>
        <w:adjustRightInd w:val="0"/>
        <w:ind w:firstLine="709"/>
        <w:jc w:val="both"/>
        <w:rPr>
          <w:sz w:val="28"/>
          <w:szCs w:val="28"/>
        </w:rPr>
      </w:pPr>
      <w:r w:rsidRPr="00FA3F02">
        <w:rPr>
          <w:sz w:val="28"/>
          <w:szCs w:val="28"/>
        </w:rPr>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A3F02" w:rsidRDefault="00E45246" w:rsidP="00E45246">
      <w:pPr>
        <w:widowControl w:val="0"/>
        <w:autoSpaceDE w:val="0"/>
        <w:autoSpaceDN w:val="0"/>
        <w:adjustRightInd w:val="0"/>
        <w:ind w:firstLine="709"/>
        <w:jc w:val="both"/>
        <w:rPr>
          <w:sz w:val="28"/>
          <w:szCs w:val="28"/>
        </w:rPr>
      </w:pPr>
      <w:r w:rsidRPr="00FA3F02">
        <w:rPr>
          <w:sz w:val="28"/>
          <w:szCs w:val="28"/>
        </w:rPr>
        <w:t xml:space="preserve">Федеральный </w:t>
      </w:r>
      <w:r w:rsidRPr="00FA3F02">
        <w:rPr>
          <w:rFonts w:cs="Arial"/>
          <w:sz w:val="28"/>
          <w:szCs w:val="28"/>
        </w:rPr>
        <w:t>закон</w:t>
      </w:r>
      <w:r w:rsidRPr="00FA3F02">
        <w:rPr>
          <w:sz w:val="28"/>
          <w:szCs w:val="28"/>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A3F02" w:rsidRDefault="00E45246" w:rsidP="00E45246">
      <w:pPr>
        <w:widowControl w:val="0"/>
        <w:autoSpaceDE w:val="0"/>
        <w:autoSpaceDN w:val="0"/>
        <w:adjustRightInd w:val="0"/>
        <w:ind w:firstLine="709"/>
        <w:jc w:val="both"/>
        <w:rPr>
          <w:rFonts w:cs="Arial"/>
          <w:sz w:val="28"/>
          <w:szCs w:val="28"/>
        </w:rPr>
      </w:pPr>
      <w:r w:rsidRPr="00FA3F02">
        <w:rPr>
          <w:rFonts w:cs="Arial"/>
          <w:sz w:val="28"/>
          <w:szCs w:val="28"/>
        </w:rPr>
        <w:t xml:space="preserve">Постановление Правительства </w:t>
      </w:r>
      <w:r w:rsidRPr="00FA3F02">
        <w:rPr>
          <w:sz w:val="28"/>
          <w:szCs w:val="28"/>
        </w:rPr>
        <w:t>Российской Федерации</w:t>
      </w:r>
      <w:r w:rsidRPr="00FA3F02">
        <w:rPr>
          <w:rFonts w:cs="Arial"/>
          <w:sz w:val="28"/>
          <w:szCs w:val="28"/>
        </w:rPr>
        <w:t xml:space="preserve"> от 16.12.2020 № 2122 «О</w:t>
      </w:r>
      <w:r w:rsidR="00C46959" w:rsidRPr="00FA3F02">
        <w:rPr>
          <w:rFonts w:cs="Arial"/>
          <w:sz w:val="28"/>
          <w:szCs w:val="28"/>
        </w:rPr>
        <w:t> </w:t>
      </w:r>
      <w:r w:rsidRPr="00FA3F02">
        <w:rPr>
          <w:rFonts w:cs="Arial"/>
          <w:sz w:val="28"/>
          <w:szCs w:val="28"/>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A3F02" w:rsidRDefault="00E45246" w:rsidP="00E45246">
      <w:pPr>
        <w:widowControl w:val="0"/>
        <w:autoSpaceDE w:val="0"/>
        <w:autoSpaceDN w:val="0"/>
        <w:adjustRightInd w:val="0"/>
        <w:ind w:firstLine="709"/>
        <w:jc w:val="both"/>
        <w:rPr>
          <w:rFonts w:cs="Arial"/>
          <w:sz w:val="28"/>
          <w:szCs w:val="28"/>
        </w:rPr>
      </w:pPr>
      <w:r w:rsidRPr="00FA3F02">
        <w:rPr>
          <w:rFonts w:cs="Arial"/>
          <w:sz w:val="28"/>
          <w:szCs w:val="28"/>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A3F02" w:rsidRDefault="00E45246" w:rsidP="00E45246">
      <w:pPr>
        <w:widowControl w:val="0"/>
        <w:autoSpaceDE w:val="0"/>
        <w:autoSpaceDN w:val="0"/>
        <w:adjustRightInd w:val="0"/>
        <w:ind w:firstLine="709"/>
        <w:jc w:val="both"/>
        <w:rPr>
          <w:sz w:val="28"/>
          <w:szCs w:val="28"/>
        </w:rPr>
      </w:pPr>
      <w:r w:rsidRPr="00FA3F02">
        <w:rPr>
          <w:rFonts w:cs="Arial"/>
          <w:sz w:val="28"/>
          <w:szCs w:val="28"/>
        </w:rPr>
        <w:t>Закон</w:t>
      </w:r>
      <w:r w:rsidRPr="00FA3F02">
        <w:rPr>
          <w:sz w:val="28"/>
          <w:szCs w:val="28"/>
        </w:rPr>
        <w:t xml:space="preserve"> Омской области от 09.03.2007 № 874-ОЗ «О регулировании градостроительной деятельности в Омской области».</w:t>
      </w:r>
    </w:p>
    <w:p w14:paraId="302653EC" w14:textId="77777777" w:rsidR="00E45246" w:rsidRPr="00FA3F02" w:rsidRDefault="00E45246" w:rsidP="00E45246">
      <w:pPr>
        <w:widowControl w:val="0"/>
        <w:autoSpaceDE w:val="0"/>
        <w:autoSpaceDN w:val="0"/>
        <w:adjustRightInd w:val="0"/>
        <w:ind w:firstLine="709"/>
        <w:jc w:val="both"/>
        <w:rPr>
          <w:sz w:val="28"/>
          <w:szCs w:val="28"/>
        </w:rPr>
      </w:pPr>
      <w:r w:rsidRPr="00FA3F02">
        <w:rPr>
          <w:rFonts w:cs="Arial"/>
          <w:sz w:val="28"/>
          <w:szCs w:val="28"/>
        </w:rPr>
        <w:t>Закон</w:t>
      </w:r>
      <w:r w:rsidRPr="00FA3F02">
        <w:rPr>
          <w:sz w:val="28"/>
          <w:szCs w:val="28"/>
        </w:rPr>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A3F02" w:rsidRDefault="00E45246" w:rsidP="00E45246">
      <w:pPr>
        <w:widowControl w:val="0"/>
        <w:autoSpaceDE w:val="0"/>
        <w:autoSpaceDN w:val="0"/>
        <w:adjustRightInd w:val="0"/>
        <w:ind w:firstLine="709"/>
        <w:jc w:val="both"/>
        <w:rPr>
          <w:sz w:val="28"/>
          <w:szCs w:val="28"/>
        </w:rPr>
      </w:pPr>
      <w:r w:rsidRPr="00FA3F02">
        <w:rPr>
          <w:rFonts w:cs="Arial"/>
          <w:sz w:val="28"/>
          <w:szCs w:val="28"/>
        </w:rPr>
        <w:t>Закон</w:t>
      </w:r>
      <w:r w:rsidRPr="00FA3F02">
        <w:rPr>
          <w:sz w:val="28"/>
          <w:szCs w:val="28"/>
        </w:rPr>
        <w:t xml:space="preserve"> Омской области от 30.07.2004 № 548-ОЗ «О границах и статусе муниципальных образований Омской области».</w:t>
      </w:r>
    </w:p>
    <w:p w14:paraId="5E51E9EC" w14:textId="77777777" w:rsidR="000B7E5E" w:rsidRPr="00FA3F02" w:rsidRDefault="000B7E5E" w:rsidP="000B7E5E">
      <w:pPr>
        <w:pStyle w:val="ConsPlusNormal"/>
        <w:ind w:firstLine="709"/>
        <w:jc w:val="both"/>
        <w:rPr>
          <w:rFonts w:ascii="Times New Roman" w:hAnsi="Times New Roman" w:cs="Times New Roman"/>
          <w:sz w:val="28"/>
          <w:szCs w:val="28"/>
        </w:rPr>
      </w:pPr>
      <w:r w:rsidRPr="00FA3F02">
        <w:rPr>
          <w:rFonts w:ascii="Times New Roman" w:hAnsi="Times New Roman" w:cs="Times New Roman"/>
          <w:sz w:val="28"/>
          <w:szCs w:val="28"/>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A3F02" w:rsidRDefault="000B7E5E" w:rsidP="000B7E5E">
      <w:pPr>
        <w:widowControl w:val="0"/>
        <w:autoSpaceDE w:val="0"/>
        <w:autoSpaceDN w:val="0"/>
        <w:adjustRightInd w:val="0"/>
        <w:ind w:firstLine="709"/>
        <w:jc w:val="both"/>
        <w:rPr>
          <w:sz w:val="28"/>
          <w:szCs w:val="28"/>
        </w:rPr>
      </w:pPr>
      <w:r w:rsidRPr="00FA3F02">
        <w:rPr>
          <w:sz w:val="28"/>
          <w:szCs w:val="28"/>
        </w:rPr>
        <w:t xml:space="preserve"> </w:t>
      </w:r>
      <w:r w:rsidR="00E45246" w:rsidRPr="00FA3F02">
        <w:rPr>
          <w:sz w:val="28"/>
          <w:szCs w:val="28"/>
        </w:rPr>
        <w:t>Устав муниципального образования.</w:t>
      </w:r>
    </w:p>
    <w:p w14:paraId="4DB185A1" w14:textId="3E82260F" w:rsidR="00E45246" w:rsidRPr="00FA3F02" w:rsidRDefault="00E45246" w:rsidP="00E45246">
      <w:pPr>
        <w:pStyle w:val="ConsPlusNormal"/>
        <w:ind w:firstLine="709"/>
        <w:jc w:val="both"/>
        <w:rPr>
          <w:rFonts w:ascii="Times New Roman" w:hAnsi="Times New Roman" w:cs="Times New Roman"/>
          <w:sz w:val="28"/>
          <w:szCs w:val="28"/>
        </w:rPr>
      </w:pPr>
      <w:r w:rsidRPr="00FA3F02">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r w:rsidR="00DC253F" w:rsidRPr="00FA3F02">
        <w:rPr>
          <w:rFonts w:ascii="Times New Roman" w:hAnsi="Times New Roman" w:cs="Times New Roman"/>
          <w:sz w:val="28"/>
          <w:szCs w:val="28"/>
        </w:rPr>
        <w:t>.</w:t>
      </w:r>
    </w:p>
    <w:p w14:paraId="11732E3F" w14:textId="3A1DFA10" w:rsidR="00546239" w:rsidRPr="00FA3F02" w:rsidRDefault="00E45246" w:rsidP="00963EE2">
      <w:pPr>
        <w:widowControl w:val="0"/>
        <w:autoSpaceDE w:val="0"/>
        <w:autoSpaceDN w:val="0"/>
        <w:adjustRightInd w:val="0"/>
        <w:ind w:firstLine="709"/>
        <w:jc w:val="both"/>
        <w:rPr>
          <w:sz w:val="28"/>
          <w:szCs w:val="28"/>
        </w:rPr>
      </w:pPr>
      <w:r w:rsidRPr="00FA3F02">
        <w:rPr>
          <w:rFonts w:cs="Arial"/>
          <w:sz w:val="28"/>
          <w:szCs w:val="28"/>
        </w:rPr>
        <w:t>СП 131.13330.</w:t>
      </w:r>
      <w:r w:rsidRPr="00FA3F02">
        <w:rPr>
          <w:sz w:val="28"/>
          <w:szCs w:val="28"/>
        </w:rPr>
        <w:t>2020 «</w:t>
      </w:r>
      <w:r w:rsidRPr="00FA3F02">
        <w:rPr>
          <w:rFonts w:cs="Arial"/>
          <w:sz w:val="28"/>
          <w:szCs w:val="28"/>
        </w:rPr>
        <w:t>СНиП 23-01-99*</w:t>
      </w:r>
      <w:r w:rsidRPr="00FA3F02">
        <w:rPr>
          <w:sz w:val="28"/>
          <w:szCs w:val="28"/>
        </w:rPr>
        <w:t xml:space="preserve"> </w:t>
      </w:r>
      <w:r w:rsidRPr="00FA3F02">
        <w:rPr>
          <w:rFonts w:cs="Arial"/>
          <w:sz w:val="28"/>
          <w:szCs w:val="28"/>
        </w:rPr>
        <w:t>Строительная климатология</w:t>
      </w:r>
      <w:r w:rsidRPr="00FA3F02">
        <w:rPr>
          <w:sz w:val="28"/>
          <w:szCs w:val="28"/>
        </w:rPr>
        <w:t>».</w:t>
      </w:r>
    </w:p>
    <w:p w14:paraId="7ADBF614" w14:textId="779D0B56"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C691A" w14:textId="77777777" w:rsidR="005106CA" w:rsidRDefault="005106CA">
      <w:r>
        <w:separator/>
      </w:r>
    </w:p>
    <w:p w14:paraId="3258C75D" w14:textId="77777777" w:rsidR="005106CA" w:rsidRDefault="005106CA"/>
  </w:endnote>
  <w:endnote w:type="continuationSeparator" w:id="0">
    <w:p w14:paraId="77750564" w14:textId="77777777" w:rsidR="005106CA" w:rsidRDefault="005106CA">
      <w:r>
        <w:continuationSeparator/>
      </w:r>
    </w:p>
    <w:p w14:paraId="5F5CCAC2" w14:textId="77777777" w:rsidR="005106CA" w:rsidRDefault="005106CA"/>
  </w:endnote>
  <w:endnote w:type="continuationNotice" w:id="1">
    <w:p w14:paraId="49BFC671" w14:textId="77777777" w:rsidR="005106CA" w:rsidRDefault="005106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A11E3" w14:textId="66FFB2DD"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FB10F3">
      <w:rPr>
        <w:noProof/>
        <w:lang w:val="en-US"/>
      </w:rPr>
      <w:t>15</w:t>
    </w:r>
    <w:r w:rsidRPr="007C4B51">
      <w:rPr>
        <w:lang w:val="en-US"/>
      </w:rPr>
      <w:fldChar w:fldCharType="end"/>
    </w:r>
    <w:r>
      <w:rPr>
        <w:noProof/>
        <w:lang w:val="ru-RU" w:eastAsia="ru-RU"/>
      </w:rPr>
      <mc:AlternateContent>
        <mc:Choice Requires="wpg">
          <w:drawing>
            <wp:anchor distT="0" distB="0" distL="114300" distR="114300" simplePos="0" relativeHeight="251657216"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Group 523" o:spid="_x0000_s1026" style="position:absolute;left:0;text-align:left;margin-left:.8pt;margin-top:478.4pt;width:499.8pt;height:24.2pt;z-index:-251659264"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E3F0A" w14:textId="77777777" w:rsidR="005106CA" w:rsidRDefault="005106CA">
      <w:r>
        <w:separator/>
      </w:r>
    </w:p>
    <w:p w14:paraId="3F753FEB" w14:textId="77777777" w:rsidR="005106CA" w:rsidRDefault="005106CA"/>
  </w:footnote>
  <w:footnote w:type="continuationSeparator" w:id="0">
    <w:p w14:paraId="027463DA" w14:textId="77777777" w:rsidR="005106CA" w:rsidRDefault="005106CA">
      <w:r>
        <w:continuationSeparator/>
      </w:r>
    </w:p>
    <w:p w14:paraId="46275B4A" w14:textId="77777777" w:rsidR="005106CA" w:rsidRDefault="005106CA"/>
  </w:footnote>
  <w:footnote w:type="continuationNotice" w:id="1">
    <w:p w14:paraId="0AEBE9BA" w14:textId="77777777" w:rsidR="005106CA" w:rsidRDefault="005106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BB30CD00"/>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8"/>
        <w:szCs w:val="28"/>
      </w:rPr>
    </w:lvl>
    <w:lvl w:ilvl="2">
      <w:start w:val="1"/>
      <w:numFmt w:val="decimal"/>
      <w:lvlText w:val="%1.%2.%3"/>
      <w:lvlJc w:val="left"/>
      <w:pPr>
        <w:ind w:left="720" w:hanging="720"/>
      </w:pPr>
      <w:rPr>
        <w:rFonts w:hint="default"/>
        <w:b/>
        <w:i w:val="0"/>
        <w:sz w:val="28"/>
        <w:szCs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1787995"/>
    <w:multiLevelType w:val="multilevel"/>
    <w:tmpl w:val="155CE3CA"/>
    <w:lvl w:ilvl="0">
      <w:start w:val="1"/>
      <w:numFmt w:val="decimal"/>
      <w:lvlText w:val="%1."/>
      <w:lvlJc w:val="left"/>
      <w:pPr>
        <w:ind w:left="502" w:hanging="360"/>
      </w:pPr>
      <w:rPr>
        <w:rFonts w:hint="default"/>
      </w:rPr>
    </w:lvl>
    <w:lvl w:ilvl="1">
      <w:start w:val="1"/>
      <w:numFmt w:val="decimal"/>
      <w:isLgl/>
      <w:lvlText w:val="%1.%2"/>
      <w:lvlJc w:val="left"/>
      <w:pPr>
        <w:ind w:left="990" w:hanging="480"/>
      </w:pPr>
      <w:rPr>
        <w:rFonts w:hint="default"/>
        <w:b/>
        <w:sz w:val="24"/>
      </w:rPr>
    </w:lvl>
    <w:lvl w:ilvl="2">
      <w:start w:val="1"/>
      <w:numFmt w:val="decimal"/>
      <w:isLgl/>
      <w:lvlText w:val="%1.%2.%3"/>
      <w:lvlJc w:val="left"/>
      <w:pPr>
        <w:ind w:left="1287" w:hanging="720"/>
      </w:pPr>
      <w:rPr>
        <w:rFonts w:hint="default"/>
        <w:b/>
        <w:sz w:val="28"/>
        <w:szCs w:val="28"/>
      </w:rPr>
    </w:lvl>
    <w:lvl w:ilvl="3">
      <w:start w:val="1"/>
      <w:numFmt w:val="decimal"/>
      <w:isLgl/>
      <w:lvlText w:val="%1.%2.%3.%4"/>
      <w:lvlJc w:val="left"/>
      <w:pPr>
        <w:ind w:left="1530" w:hanging="720"/>
      </w:pPr>
      <w:rPr>
        <w:rFonts w:hint="default"/>
        <w:b/>
        <w:sz w:val="24"/>
      </w:rPr>
    </w:lvl>
    <w:lvl w:ilvl="4">
      <w:start w:val="1"/>
      <w:numFmt w:val="decimal"/>
      <w:isLgl/>
      <w:lvlText w:val="%1.%2.%3.%4.%5"/>
      <w:lvlJc w:val="left"/>
      <w:pPr>
        <w:ind w:left="2040" w:hanging="1080"/>
      </w:pPr>
      <w:rPr>
        <w:rFonts w:hint="default"/>
        <w:b/>
        <w:sz w:val="24"/>
      </w:rPr>
    </w:lvl>
    <w:lvl w:ilvl="5">
      <w:start w:val="1"/>
      <w:numFmt w:val="decimal"/>
      <w:isLgl/>
      <w:lvlText w:val="%1.%2.%3.%4.%5.%6"/>
      <w:lvlJc w:val="left"/>
      <w:pPr>
        <w:ind w:left="2190" w:hanging="1080"/>
      </w:pPr>
      <w:rPr>
        <w:rFonts w:hint="default"/>
        <w:b/>
        <w:sz w:val="24"/>
      </w:rPr>
    </w:lvl>
    <w:lvl w:ilvl="6">
      <w:start w:val="1"/>
      <w:numFmt w:val="decimal"/>
      <w:isLgl/>
      <w:lvlText w:val="%1.%2.%3.%4.%5.%6.%7"/>
      <w:lvlJc w:val="left"/>
      <w:pPr>
        <w:ind w:left="2700" w:hanging="1440"/>
      </w:pPr>
      <w:rPr>
        <w:rFonts w:hint="default"/>
        <w:b/>
        <w:sz w:val="24"/>
      </w:rPr>
    </w:lvl>
    <w:lvl w:ilvl="7">
      <w:start w:val="1"/>
      <w:numFmt w:val="decimal"/>
      <w:isLgl/>
      <w:lvlText w:val="%1.%2.%3.%4.%5.%6.%7.%8"/>
      <w:lvlJc w:val="left"/>
      <w:pPr>
        <w:ind w:left="2850" w:hanging="1440"/>
      </w:pPr>
      <w:rPr>
        <w:rFonts w:hint="default"/>
        <w:b/>
        <w:sz w:val="24"/>
      </w:rPr>
    </w:lvl>
    <w:lvl w:ilvl="8">
      <w:start w:val="1"/>
      <w:numFmt w:val="decimal"/>
      <w:isLgl/>
      <w:lvlText w:val="%1.%2.%3.%4.%5.%6.%7.%8.%9"/>
      <w:lvlJc w:val="left"/>
      <w:pPr>
        <w:ind w:left="3360" w:hanging="1800"/>
      </w:pPr>
      <w:rPr>
        <w:rFonts w:hint="default"/>
        <w:b/>
        <w:sz w:val="24"/>
      </w:rPr>
    </w:lvl>
  </w:abstractNum>
  <w:abstractNum w:abstractNumId="38"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9"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2"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16cid:durableId="1048532145">
    <w:abstractNumId w:val="20"/>
  </w:num>
  <w:num w:numId="2" w16cid:durableId="378827580">
    <w:abstractNumId w:val="14"/>
  </w:num>
  <w:num w:numId="3" w16cid:durableId="954750360">
    <w:abstractNumId w:val="17"/>
  </w:num>
  <w:num w:numId="4" w16cid:durableId="1326279174">
    <w:abstractNumId w:val="29"/>
  </w:num>
  <w:num w:numId="5" w16cid:durableId="332683183">
    <w:abstractNumId w:val="42"/>
  </w:num>
  <w:num w:numId="6" w16cid:durableId="1652295430">
    <w:abstractNumId w:val="38"/>
  </w:num>
  <w:num w:numId="7" w16cid:durableId="1822892349">
    <w:abstractNumId w:val="4"/>
  </w:num>
  <w:num w:numId="8" w16cid:durableId="377626911">
    <w:abstractNumId w:val="6"/>
  </w:num>
  <w:num w:numId="9" w16cid:durableId="527791885">
    <w:abstractNumId w:val="25"/>
  </w:num>
  <w:num w:numId="10" w16cid:durableId="359011901">
    <w:abstractNumId w:val="23"/>
  </w:num>
  <w:num w:numId="11" w16cid:durableId="1582835666">
    <w:abstractNumId w:val="10"/>
  </w:num>
  <w:num w:numId="12" w16cid:durableId="1267034213">
    <w:abstractNumId w:val="5"/>
  </w:num>
  <w:num w:numId="13" w16cid:durableId="2022731319">
    <w:abstractNumId w:val="35"/>
  </w:num>
  <w:num w:numId="14" w16cid:durableId="532570340">
    <w:abstractNumId w:val="24"/>
  </w:num>
  <w:num w:numId="15" w16cid:durableId="1855655639">
    <w:abstractNumId w:val="33"/>
  </w:num>
  <w:num w:numId="16" w16cid:durableId="654381836">
    <w:abstractNumId w:val="19"/>
  </w:num>
  <w:num w:numId="17" w16cid:durableId="1379432025">
    <w:abstractNumId w:val="8"/>
  </w:num>
  <w:num w:numId="18" w16cid:durableId="644049763">
    <w:abstractNumId w:val="28"/>
  </w:num>
  <w:num w:numId="19" w16cid:durableId="1950428768">
    <w:abstractNumId w:val="7"/>
  </w:num>
  <w:num w:numId="20" w16cid:durableId="1678071857">
    <w:abstractNumId w:val="36"/>
  </w:num>
  <w:num w:numId="21" w16cid:durableId="162211053">
    <w:abstractNumId w:val="11"/>
  </w:num>
  <w:num w:numId="22" w16cid:durableId="1810322845">
    <w:abstractNumId w:val="21"/>
  </w:num>
  <w:num w:numId="23" w16cid:durableId="1948925919">
    <w:abstractNumId w:val="22"/>
  </w:num>
  <w:num w:numId="24" w16cid:durableId="234779392">
    <w:abstractNumId w:val="13"/>
  </w:num>
  <w:num w:numId="25" w16cid:durableId="221061029">
    <w:abstractNumId w:val="34"/>
  </w:num>
  <w:num w:numId="26" w16cid:durableId="646518221">
    <w:abstractNumId w:val="30"/>
  </w:num>
  <w:num w:numId="27" w16cid:durableId="68385275">
    <w:abstractNumId w:val="41"/>
  </w:num>
  <w:num w:numId="28" w16cid:durableId="1913276614">
    <w:abstractNumId w:val="18"/>
  </w:num>
  <w:num w:numId="29" w16cid:durableId="850266241">
    <w:abstractNumId w:val="31"/>
  </w:num>
  <w:num w:numId="30" w16cid:durableId="162479050">
    <w:abstractNumId w:val="16"/>
  </w:num>
  <w:num w:numId="31" w16cid:durableId="1805730448">
    <w:abstractNumId w:val="26"/>
  </w:num>
  <w:num w:numId="32" w16cid:durableId="1699162416">
    <w:abstractNumId w:val="40"/>
  </w:num>
  <w:num w:numId="33" w16cid:durableId="578517614">
    <w:abstractNumId w:val="15"/>
  </w:num>
  <w:num w:numId="34" w16cid:durableId="1215124619">
    <w:abstractNumId w:val="9"/>
  </w:num>
  <w:num w:numId="35" w16cid:durableId="37125962">
    <w:abstractNumId w:val="32"/>
  </w:num>
  <w:num w:numId="36" w16cid:durableId="2068455770">
    <w:abstractNumId w:val="29"/>
    <w:lvlOverride w:ilvl="0">
      <w:startOverride w:val="1"/>
    </w:lvlOverride>
  </w:num>
  <w:num w:numId="37" w16cid:durableId="608438784">
    <w:abstractNumId w:val="12"/>
  </w:num>
  <w:num w:numId="38" w16cid:durableId="248738366">
    <w:abstractNumId w:val="38"/>
  </w:num>
  <w:num w:numId="39" w16cid:durableId="1324353219">
    <w:abstractNumId w:val="38"/>
  </w:num>
  <w:num w:numId="40" w16cid:durableId="1213812269">
    <w:abstractNumId w:val="27"/>
  </w:num>
  <w:num w:numId="41" w16cid:durableId="784039375">
    <w:abstractNumId w:val="39"/>
  </w:num>
  <w:num w:numId="42" w16cid:durableId="1761872816">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80A"/>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76C"/>
    <w:rsid w:val="00031DA7"/>
    <w:rsid w:val="0003212F"/>
    <w:rsid w:val="00032478"/>
    <w:rsid w:val="00032542"/>
    <w:rsid w:val="0003293E"/>
    <w:rsid w:val="00032B04"/>
    <w:rsid w:val="00032C5E"/>
    <w:rsid w:val="00032E61"/>
    <w:rsid w:val="00032F0C"/>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8A7"/>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5E2"/>
    <w:rsid w:val="00093739"/>
    <w:rsid w:val="00093944"/>
    <w:rsid w:val="00093B8B"/>
    <w:rsid w:val="00093BE1"/>
    <w:rsid w:val="00093FAE"/>
    <w:rsid w:val="000942E0"/>
    <w:rsid w:val="0009495C"/>
    <w:rsid w:val="00094A35"/>
    <w:rsid w:val="00094FD9"/>
    <w:rsid w:val="0009517F"/>
    <w:rsid w:val="000952D8"/>
    <w:rsid w:val="000952FD"/>
    <w:rsid w:val="000954F9"/>
    <w:rsid w:val="00095760"/>
    <w:rsid w:val="00095800"/>
    <w:rsid w:val="000959BD"/>
    <w:rsid w:val="00095FA0"/>
    <w:rsid w:val="00096368"/>
    <w:rsid w:val="000966B6"/>
    <w:rsid w:val="00096857"/>
    <w:rsid w:val="00096CB7"/>
    <w:rsid w:val="000971EB"/>
    <w:rsid w:val="0009759D"/>
    <w:rsid w:val="000978DE"/>
    <w:rsid w:val="00097A64"/>
    <w:rsid w:val="00097C08"/>
    <w:rsid w:val="00097C99"/>
    <w:rsid w:val="00097CB7"/>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A66"/>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00C"/>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0CAC"/>
    <w:rsid w:val="00111031"/>
    <w:rsid w:val="00111044"/>
    <w:rsid w:val="001116E1"/>
    <w:rsid w:val="001117F8"/>
    <w:rsid w:val="0011186F"/>
    <w:rsid w:val="001119D0"/>
    <w:rsid w:val="001119E1"/>
    <w:rsid w:val="00111BA8"/>
    <w:rsid w:val="001121D3"/>
    <w:rsid w:val="001125A5"/>
    <w:rsid w:val="001126AD"/>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136"/>
    <w:rsid w:val="00121499"/>
    <w:rsid w:val="001217FE"/>
    <w:rsid w:val="001218CC"/>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943"/>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07"/>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6ED"/>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89B"/>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D0F"/>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B7E"/>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2B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B9E"/>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5FD3"/>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7A"/>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468"/>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60"/>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1E4B"/>
    <w:rsid w:val="001E216C"/>
    <w:rsid w:val="001E23CE"/>
    <w:rsid w:val="001E23F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0E44"/>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91B"/>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263"/>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77C"/>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40E"/>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02D"/>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D81"/>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5DA5"/>
    <w:rsid w:val="0029620D"/>
    <w:rsid w:val="0029675C"/>
    <w:rsid w:val="002969CD"/>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88B"/>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54F"/>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05"/>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702"/>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99A"/>
    <w:rsid w:val="00317AE9"/>
    <w:rsid w:val="00317F55"/>
    <w:rsid w:val="00320414"/>
    <w:rsid w:val="003204C9"/>
    <w:rsid w:val="0032065F"/>
    <w:rsid w:val="003208B0"/>
    <w:rsid w:val="00320966"/>
    <w:rsid w:val="003209B7"/>
    <w:rsid w:val="00320C8D"/>
    <w:rsid w:val="0032156F"/>
    <w:rsid w:val="00321652"/>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0E"/>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2E0"/>
    <w:rsid w:val="0034241E"/>
    <w:rsid w:val="00342644"/>
    <w:rsid w:val="003427B4"/>
    <w:rsid w:val="00342BDB"/>
    <w:rsid w:val="00342BE8"/>
    <w:rsid w:val="00342D2E"/>
    <w:rsid w:val="0034306B"/>
    <w:rsid w:val="003433BB"/>
    <w:rsid w:val="00343430"/>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8EC"/>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0F6"/>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324"/>
    <w:rsid w:val="0037148C"/>
    <w:rsid w:val="00371592"/>
    <w:rsid w:val="003715DA"/>
    <w:rsid w:val="00371A12"/>
    <w:rsid w:val="00371A20"/>
    <w:rsid w:val="003721A5"/>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903"/>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968"/>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C11"/>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E2"/>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1"/>
    <w:rsid w:val="00416DEB"/>
    <w:rsid w:val="00416F75"/>
    <w:rsid w:val="0041729E"/>
    <w:rsid w:val="004172B1"/>
    <w:rsid w:val="00417586"/>
    <w:rsid w:val="0041788F"/>
    <w:rsid w:val="00417A4C"/>
    <w:rsid w:val="00417ACF"/>
    <w:rsid w:val="00417B14"/>
    <w:rsid w:val="00417D4A"/>
    <w:rsid w:val="0042066F"/>
    <w:rsid w:val="00420911"/>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0A71"/>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A5D"/>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08E"/>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5C02"/>
    <w:rsid w:val="004E64EF"/>
    <w:rsid w:val="004E6582"/>
    <w:rsid w:val="004E684B"/>
    <w:rsid w:val="004E6955"/>
    <w:rsid w:val="004E6A16"/>
    <w:rsid w:val="004E6A5C"/>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224"/>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BA"/>
    <w:rsid w:val="005066F4"/>
    <w:rsid w:val="00506934"/>
    <w:rsid w:val="00506DCE"/>
    <w:rsid w:val="00506FC9"/>
    <w:rsid w:val="00507056"/>
    <w:rsid w:val="00507144"/>
    <w:rsid w:val="005071F4"/>
    <w:rsid w:val="00507556"/>
    <w:rsid w:val="00507651"/>
    <w:rsid w:val="00507850"/>
    <w:rsid w:val="0051014C"/>
    <w:rsid w:val="0051037F"/>
    <w:rsid w:val="00510514"/>
    <w:rsid w:val="005106CA"/>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1F57"/>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055"/>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180"/>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1C6"/>
    <w:rsid w:val="00570702"/>
    <w:rsid w:val="0057083C"/>
    <w:rsid w:val="00570921"/>
    <w:rsid w:val="00570B89"/>
    <w:rsid w:val="00570CD4"/>
    <w:rsid w:val="00571266"/>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233"/>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EE0"/>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5"/>
    <w:rsid w:val="005B5078"/>
    <w:rsid w:val="005B598D"/>
    <w:rsid w:val="005B5B2C"/>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3E57"/>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E44"/>
    <w:rsid w:val="005E2F98"/>
    <w:rsid w:val="005E3093"/>
    <w:rsid w:val="005E3C61"/>
    <w:rsid w:val="005E3E3F"/>
    <w:rsid w:val="005E3ED7"/>
    <w:rsid w:val="005E40EB"/>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972"/>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2C37"/>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0B0"/>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69"/>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47F20"/>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4F60"/>
    <w:rsid w:val="00665017"/>
    <w:rsid w:val="006650E6"/>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8CE"/>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4D1"/>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8EA"/>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448"/>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1F2"/>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3B25"/>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1AB"/>
    <w:rsid w:val="006E124E"/>
    <w:rsid w:val="006E1635"/>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214"/>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9D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6C2"/>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1FEB"/>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3E1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6A"/>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83F"/>
    <w:rsid w:val="00765C4F"/>
    <w:rsid w:val="00765CCC"/>
    <w:rsid w:val="0076600D"/>
    <w:rsid w:val="00766147"/>
    <w:rsid w:val="007666B1"/>
    <w:rsid w:val="00766928"/>
    <w:rsid w:val="00766F82"/>
    <w:rsid w:val="00767344"/>
    <w:rsid w:val="00767426"/>
    <w:rsid w:val="0076759D"/>
    <w:rsid w:val="007675BD"/>
    <w:rsid w:val="00767848"/>
    <w:rsid w:val="0076793D"/>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112"/>
    <w:rsid w:val="0078428F"/>
    <w:rsid w:val="00784337"/>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29"/>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D6C"/>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AE0"/>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6F8"/>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AFA"/>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BA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2B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E08"/>
    <w:rsid w:val="007F5F1B"/>
    <w:rsid w:val="007F6115"/>
    <w:rsid w:val="007F61D1"/>
    <w:rsid w:val="007F648A"/>
    <w:rsid w:val="007F65FC"/>
    <w:rsid w:val="007F6D16"/>
    <w:rsid w:val="007F7B82"/>
    <w:rsid w:val="007F7E22"/>
    <w:rsid w:val="007F7EB3"/>
    <w:rsid w:val="0080027A"/>
    <w:rsid w:val="008002EB"/>
    <w:rsid w:val="0080090C"/>
    <w:rsid w:val="00800C78"/>
    <w:rsid w:val="00801596"/>
    <w:rsid w:val="0080160A"/>
    <w:rsid w:val="00801D93"/>
    <w:rsid w:val="00801F53"/>
    <w:rsid w:val="0080249F"/>
    <w:rsid w:val="00802524"/>
    <w:rsid w:val="00802565"/>
    <w:rsid w:val="00802738"/>
    <w:rsid w:val="008027CB"/>
    <w:rsid w:val="00802907"/>
    <w:rsid w:val="0080314C"/>
    <w:rsid w:val="00803211"/>
    <w:rsid w:val="008032DD"/>
    <w:rsid w:val="008033C1"/>
    <w:rsid w:val="008036E7"/>
    <w:rsid w:val="00803866"/>
    <w:rsid w:val="00803BD6"/>
    <w:rsid w:val="00803BDC"/>
    <w:rsid w:val="00803DBD"/>
    <w:rsid w:val="00803DED"/>
    <w:rsid w:val="00803EBE"/>
    <w:rsid w:val="00803ECE"/>
    <w:rsid w:val="00804A6A"/>
    <w:rsid w:val="00804A77"/>
    <w:rsid w:val="00804B9E"/>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7DC"/>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6F"/>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695"/>
    <w:rsid w:val="008449E2"/>
    <w:rsid w:val="00844C69"/>
    <w:rsid w:val="00844EE9"/>
    <w:rsid w:val="008454AA"/>
    <w:rsid w:val="00845656"/>
    <w:rsid w:val="00845D31"/>
    <w:rsid w:val="00845D71"/>
    <w:rsid w:val="0084607F"/>
    <w:rsid w:val="008465EF"/>
    <w:rsid w:val="008465FB"/>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37"/>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77F0F"/>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67C"/>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85F"/>
    <w:rsid w:val="008A69B3"/>
    <w:rsid w:val="008A6A47"/>
    <w:rsid w:val="008A6AA8"/>
    <w:rsid w:val="008A6AD3"/>
    <w:rsid w:val="008A7796"/>
    <w:rsid w:val="008A7833"/>
    <w:rsid w:val="008A7AD4"/>
    <w:rsid w:val="008A7C97"/>
    <w:rsid w:val="008A7CB7"/>
    <w:rsid w:val="008B01BC"/>
    <w:rsid w:val="008B0396"/>
    <w:rsid w:val="008B0495"/>
    <w:rsid w:val="008B050B"/>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376"/>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A53"/>
    <w:rsid w:val="00900D39"/>
    <w:rsid w:val="00900EEB"/>
    <w:rsid w:val="00901C1D"/>
    <w:rsid w:val="00901D43"/>
    <w:rsid w:val="00901D44"/>
    <w:rsid w:val="00902197"/>
    <w:rsid w:val="009024CE"/>
    <w:rsid w:val="009025B6"/>
    <w:rsid w:val="009025C6"/>
    <w:rsid w:val="00902792"/>
    <w:rsid w:val="00902878"/>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0E1"/>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248"/>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9DA"/>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2C7"/>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AAE"/>
    <w:rsid w:val="00974D45"/>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3E0"/>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6E1C"/>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11"/>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2EB8"/>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EB7"/>
    <w:rsid w:val="009B6F83"/>
    <w:rsid w:val="009B716D"/>
    <w:rsid w:val="009B7252"/>
    <w:rsid w:val="009B7385"/>
    <w:rsid w:val="009B7CDA"/>
    <w:rsid w:val="009C02F0"/>
    <w:rsid w:val="009C09D8"/>
    <w:rsid w:val="009C0C20"/>
    <w:rsid w:val="009C0DF0"/>
    <w:rsid w:val="009C10CC"/>
    <w:rsid w:val="009C12F8"/>
    <w:rsid w:val="009C1A06"/>
    <w:rsid w:val="009C1ACA"/>
    <w:rsid w:val="009C1DB3"/>
    <w:rsid w:val="009C203E"/>
    <w:rsid w:val="009C225B"/>
    <w:rsid w:val="009C2748"/>
    <w:rsid w:val="009C2912"/>
    <w:rsid w:val="009C2A7B"/>
    <w:rsid w:val="009C2A9B"/>
    <w:rsid w:val="009C2F5C"/>
    <w:rsid w:val="009C30A7"/>
    <w:rsid w:val="009C30D3"/>
    <w:rsid w:val="009C3227"/>
    <w:rsid w:val="009C3543"/>
    <w:rsid w:val="009C37A6"/>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61"/>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825"/>
    <w:rsid w:val="009D6A1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2EC0"/>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2CC"/>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DB0"/>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7D5"/>
    <w:rsid w:val="00A029DE"/>
    <w:rsid w:val="00A02DE9"/>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2BE"/>
    <w:rsid w:val="00A153AF"/>
    <w:rsid w:val="00A154D7"/>
    <w:rsid w:val="00A15706"/>
    <w:rsid w:val="00A159B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52F"/>
    <w:rsid w:val="00A32828"/>
    <w:rsid w:val="00A329DC"/>
    <w:rsid w:val="00A32B75"/>
    <w:rsid w:val="00A32E56"/>
    <w:rsid w:val="00A332F8"/>
    <w:rsid w:val="00A3342F"/>
    <w:rsid w:val="00A3350B"/>
    <w:rsid w:val="00A33A77"/>
    <w:rsid w:val="00A34658"/>
    <w:rsid w:val="00A3468F"/>
    <w:rsid w:val="00A3478F"/>
    <w:rsid w:val="00A3481B"/>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2E8"/>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8E"/>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0BFE"/>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5C2"/>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B8C"/>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0EFF"/>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AEC"/>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26F"/>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8BC"/>
    <w:rsid w:val="00AD79F9"/>
    <w:rsid w:val="00AD7A3C"/>
    <w:rsid w:val="00AE0056"/>
    <w:rsid w:val="00AE0130"/>
    <w:rsid w:val="00AE019B"/>
    <w:rsid w:val="00AE0729"/>
    <w:rsid w:val="00AE0889"/>
    <w:rsid w:val="00AE0C2C"/>
    <w:rsid w:val="00AE0F05"/>
    <w:rsid w:val="00AE0FAE"/>
    <w:rsid w:val="00AE10FE"/>
    <w:rsid w:val="00AE1416"/>
    <w:rsid w:val="00AE14C5"/>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94"/>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3BA0"/>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5AA"/>
    <w:rsid w:val="00B36623"/>
    <w:rsid w:val="00B367F4"/>
    <w:rsid w:val="00B36A94"/>
    <w:rsid w:val="00B36B42"/>
    <w:rsid w:val="00B36B5C"/>
    <w:rsid w:val="00B36C4B"/>
    <w:rsid w:val="00B36C7F"/>
    <w:rsid w:val="00B36C91"/>
    <w:rsid w:val="00B36E61"/>
    <w:rsid w:val="00B36EC5"/>
    <w:rsid w:val="00B36FAD"/>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6D7"/>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25"/>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48D"/>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5C32"/>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101"/>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0C"/>
    <w:rsid w:val="00BB1961"/>
    <w:rsid w:val="00BB1AC0"/>
    <w:rsid w:val="00BB1FFC"/>
    <w:rsid w:val="00BB2205"/>
    <w:rsid w:val="00BB258C"/>
    <w:rsid w:val="00BB2693"/>
    <w:rsid w:val="00BB26BC"/>
    <w:rsid w:val="00BB2713"/>
    <w:rsid w:val="00BB2CB4"/>
    <w:rsid w:val="00BB2DFF"/>
    <w:rsid w:val="00BB3047"/>
    <w:rsid w:val="00BB30FB"/>
    <w:rsid w:val="00BB3B3F"/>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12"/>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29E"/>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1B"/>
    <w:rsid w:val="00BF6532"/>
    <w:rsid w:val="00BF6554"/>
    <w:rsid w:val="00BF669F"/>
    <w:rsid w:val="00BF68EF"/>
    <w:rsid w:val="00BF69F8"/>
    <w:rsid w:val="00BF6AE6"/>
    <w:rsid w:val="00BF6BF1"/>
    <w:rsid w:val="00BF6C81"/>
    <w:rsid w:val="00BF7433"/>
    <w:rsid w:val="00BF761E"/>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4DC"/>
    <w:rsid w:val="00C057BB"/>
    <w:rsid w:val="00C05E98"/>
    <w:rsid w:val="00C05FF8"/>
    <w:rsid w:val="00C06325"/>
    <w:rsid w:val="00C0643C"/>
    <w:rsid w:val="00C06583"/>
    <w:rsid w:val="00C066BA"/>
    <w:rsid w:val="00C067B7"/>
    <w:rsid w:val="00C06A12"/>
    <w:rsid w:val="00C06CF2"/>
    <w:rsid w:val="00C06EE8"/>
    <w:rsid w:val="00C070EB"/>
    <w:rsid w:val="00C071BC"/>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57"/>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41D"/>
    <w:rsid w:val="00C23521"/>
    <w:rsid w:val="00C2370B"/>
    <w:rsid w:val="00C23B34"/>
    <w:rsid w:val="00C23BB5"/>
    <w:rsid w:val="00C23C17"/>
    <w:rsid w:val="00C23F25"/>
    <w:rsid w:val="00C242D3"/>
    <w:rsid w:val="00C24494"/>
    <w:rsid w:val="00C24938"/>
    <w:rsid w:val="00C24AB5"/>
    <w:rsid w:val="00C24CF9"/>
    <w:rsid w:val="00C24E7D"/>
    <w:rsid w:val="00C25701"/>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3F71"/>
    <w:rsid w:val="00C34053"/>
    <w:rsid w:val="00C34237"/>
    <w:rsid w:val="00C34A83"/>
    <w:rsid w:val="00C34AAB"/>
    <w:rsid w:val="00C34D5B"/>
    <w:rsid w:val="00C3501E"/>
    <w:rsid w:val="00C3581D"/>
    <w:rsid w:val="00C35E9A"/>
    <w:rsid w:val="00C36936"/>
    <w:rsid w:val="00C36A78"/>
    <w:rsid w:val="00C36EA0"/>
    <w:rsid w:val="00C3710D"/>
    <w:rsid w:val="00C37134"/>
    <w:rsid w:val="00C371C2"/>
    <w:rsid w:val="00C37286"/>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0E"/>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00"/>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8C1"/>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C87"/>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6FD1"/>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0ED"/>
    <w:rsid w:val="00CD349F"/>
    <w:rsid w:val="00CD35D5"/>
    <w:rsid w:val="00CD36EF"/>
    <w:rsid w:val="00CD455F"/>
    <w:rsid w:val="00CD45D8"/>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63"/>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16E"/>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AF2"/>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127"/>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6C54"/>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35F"/>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CE"/>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77F"/>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580"/>
    <w:rsid w:val="00DD487C"/>
    <w:rsid w:val="00DD4903"/>
    <w:rsid w:val="00DD49F8"/>
    <w:rsid w:val="00DD4A96"/>
    <w:rsid w:val="00DD50F3"/>
    <w:rsid w:val="00DD53BC"/>
    <w:rsid w:val="00DD53D8"/>
    <w:rsid w:val="00DD5997"/>
    <w:rsid w:val="00DD5EB3"/>
    <w:rsid w:val="00DD61EC"/>
    <w:rsid w:val="00DD638B"/>
    <w:rsid w:val="00DD667F"/>
    <w:rsid w:val="00DD6872"/>
    <w:rsid w:val="00DD68EF"/>
    <w:rsid w:val="00DD6E78"/>
    <w:rsid w:val="00DD6EDD"/>
    <w:rsid w:val="00DD7216"/>
    <w:rsid w:val="00DD76D8"/>
    <w:rsid w:val="00DD77CD"/>
    <w:rsid w:val="00DD7906"/>
    <w:rsid w:val="00DD7D1C"/>
    <w:rsid w:val="00DE038A"/>
    <w:rsid w:val="00DE03D1"/>
    <w:rsid w:val="00DE03E5"/>
    <w:rsid w:val="00DE0622"/>
    <w:rsid w:val="00DE0689"/>
    <w:rsid w:val="00DE0EF1"/>
    <w:rsid w:val="00DE0F78"/>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EE3"/>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07"/>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6B"/>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AB2"/>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5F5"/>
    <w:rsid w:val="00E5181A"/>
    <w:rsid w:val="00E518AF"/>
    <w:rsid w:val="00E51A24"/>
    <w:rsid w:val="00E51D63"/>
    <w:rsid w:val="00E51EF3"/>
    <w:rsid w:val="00E52268"/>
    <w:rsid w:val="00E525EF"/>
    <w:rsid w:val="00E527F3"/>
    <w:rsid w:val="00E52F2C"/>
    <w:rsid w:val="00E531DC"/>
    <w:rsid w:val="00E53274"/>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9E7"/>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BC1"/>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C41"/>
    <w:rsid w:val="00E76DBE"/>
    <w:rsid w:val="00E76E8D"/>
    <w:rsid w:val="00E76F47"/>
    <w:rsid w:val="00E7707C"/>
    <w:rsid w:val="00E77582"/>
    <w:rsid w:val="00E7758C"/>
    <w:rsid w:val="00E7778E"/>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E01"/>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48D"/>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95C"/>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AB"/>
    <w:rsid w:val="00ED20B7"/>
    <w:rsid w:val="00ED276D"/>
    <w:rsid w:val="00ED2782"/>
    <w:rsid w:val="00ED2C55"/>
    <w:rsid w:val="00ED2D4F"/>
    <w:rsid w:val="00ED3269"/>
    <w:rsid w:val="00ED3881"/>
    <w:rsid w:val="00ED3B1E"/>
    <w:rsid w:val="00ED5486"/>
    <w:rsid w:val="00ED574C"/>
    <w:rsid w:val="00ED5817"/>
    <w:rsid w:val="00ED58D0"/>
    <w:rsid w:val="00ED5DB0"/>
    <w:rsid w:val="00ED5E21"/>
    <w:rsid w:val="00ED614E"/>
    <w:rsid w:val="00ED645B"/>
    <w:rsid w:val="00ED67E3"/>
    <w:rsid w:val="00ED68BE"/>
    <w:rsid w:val="00ED6951"/>
    <w:rsid w:val="00ED6B61"/>
    <w:rsid w:val="00ED6EFE"/>
    <w:rsid w:val="00ED71A3"/>
    <w:rsid w:val="00ED77AC"/>
    <w:rsid w:val="00ED7842"/>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1C7"/>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9B4"/>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9F2"/>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A30"/>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149"/>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6"/>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938"/>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09"/>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3F0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21"/>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7AB"/>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52B"/>
    <w:rsid w:val="00FE374A"/>
    <w:rsid w:val="00FE3FB9"/>
    <w:rsid w:val="00FE3FC9"/>
    <w:rsid w:val="00FE425A"/>
    <w:rsid w:val="00FE4589"/>
    <w:rsid w:val="00FE4A90"/>
    <w:rsid w:val="00FE524E"/>
    <w:rsid w:val="00FE54FB"/>
    <w:rsid w:val="00FE5771"/>
    <w:rsid w:val="00FE58B3"/>
    <w:rsid w:val="00FE596B"/>
    <w:rsid w:val="00FE5E1E"/>
    <w:rsid w:val="00FE5E3D"/>
    <w:rsid w:val="00FE5E92"/>
    <w:rsid w:val="00FE6073"/>
    <w:rsid w:val="00FE625B"/>
    <w:rsid w:val="00FE627D"/>
    <w:rsid w:val="00FE6605"/>
    <w:rsid w:val="00FE683E"/>
    <w:rsid w:val="00FE689E"/>
    <w:rsid w:val="00FE73E3"/>
    <w:rsid w:val="00FE77CE"/>
    <w:rsid w:val="00FF046E"/>
    <w:rsid w:val="00FF0745"/>
    <w:rsid w:val="00FF0CAF"/>
    <w:rsid w:val="00FF0E90"/>
    <w:rsid w:val="00FF0F3C"/>
    <w:rsid w:val="00FF0F81"/>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rsid w:val="001A5FD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60"/>
        <w:tab w:val="right" w:leader="dot" w:pos="9344"/>
      </w:tabs>
      <w:ind w:left="240"/>
    </w:pPr>
    <w:rPr>
      <w:smallCaps/>
      <w:noProof/>
      <w:sz w:val="28"/>
      <w:szCs w:val="28"/>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
    <w:name w:val="index 1"/>
    <w:basedOn w:val="a6"/>
    <w:next w:val="a6"/>
    <w:autoRedefine/>
    <w:rsid w:val="00120F52"/>
    <w:pPr>
      <w:ind w:left="240" w:hanging="240"/>
    </w:pPr>
  </w:style>
  <w:style w:type="paragraph" w:styleId="affffffe">
    <w:name w:val="index heading"/>
    <w:basedOn w:val="a6"/>
    <w:next w:val="1f"/>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semiHidden/>
    <w:rsid w:val="00110C66"/>
    <w:rPr>
      <w:sz w:val="24"/>
      <w:szCs w:val="24"/>
    </w:rPr>
  </w:style>
  <w:style w:type="character" w:customStyle="1" w:styleId="1f2">
    <w:name w:val="Нижний колонтитул Знак1"/>
    <w:aliases w:val="Знак Знак2,Знак6 Знак1"/>
    <w:semiHidden/>
    <w:rsid w:val="00110C66"/>
    <w:rPr>
      <w:sz w:val="24"/>
      <w:szCs w:val="24"/>
    </w:rPr>
  </w:style>
  <w:style w:type="character" w:customStyle="1" w:styleId="1f3">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4">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paragraph" w:customStyle="1" w:styleId="1f5">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rsid w:val="00110C66"/>
    <w:pPr>
      <w:numPr>
        <w:numId w:val="8"/>
      </w:numPr>
    </w:pPr>
  </w:style>
  <w:style w:type="numbering" w:customStyle="1" w:styleId="1ai1">
    <w:name w:val="1 / a / i1"/>
    <w:basedOn w:val="aa"/>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6">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6"/>
    <w:rsid w:val="00110C66"/>
    <w:rPr>
      <w:rFonts w:ascii="Arial" w:hAnsi="Arial"/>
      <w:sz w:val="22"/>
      <w:szCs w:val="24"/>
      <w:lang w:val="en-US" w:eastAsia="x-none"/>
    </w:rPr>
  </w:style>
  <w:style w:type="paragraph" w:customStyle="1" w:styleId="1f7">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8"/>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8">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customStyle="1" w:styleId="1f9">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
    <w:name w:val="1 / a / i2"/>
    <w:basedOn w:val="aa"/>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uiPriority w:val="99"/>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b"/>
    <w:rsid w:val="00F51128"/>
    <w:rPr>
      <w:shd w:val="clear" w:color="auto" w:fill="FFFFFF"/>
    </w:rPr>
  </w:style>
  <w:style w:type="paragraph" w:customStyle="1" w:styleId="2fb">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8">
    <w:name w:val="Табличный_боковик_11"/>
    <w:link w:val="119"/>
    <w:qFormat/>
    <w:rsid w:val="00200C3C"/>
    <w:rPr>
      <w:sz w:val="22"/>
      <w:szCs w:val="24"/>
    </w:rPr>
  </w:style>
  <w:style w:type="character" w:customStyle="1" w:styleId="119">
    <w:name w:val="Табличный_боковик_11 Знак"/>
    <w:link w:val="118"/>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a">
    <w:name w:val="Табличный_таблица_11"/>
    <w:link w:val="11b"/>
    <w:qFormat/>
    <w:rsid w:val="00200C3C"/>
    <w:pPr>
      <w:jc w:val="center"/>
    </w:pPr>
    <w:rPr>
      <w:sz w:val="22"/>
      <w:szCs w:val="22"/>
    </w:rPr>
  </w:style>
  <w:style w:type="character" w:customStyle="1" w:styleId="11b">
    <w:name w:val="Табличный_таблица_11 Знак"/>
    <w:link w:val="11a"/>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 w:type="paragraph" w:customStyle="1" w:styleId="affffffff3">
    <w:basedOn w:val="a6"/>
    <w:next w:val="affff"/>
    <w:uiPriority w:val="99"/>
    <w:unhideWhenUsed/>
    <w:rsid w:val="002B388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46086707">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91767454">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65849109">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3908</TotalTime>
  <Pages>14</Pages>
  <Words>4009</Words>
  <Characters>22853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26809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Serg Ryabinin</cp:lastModifiedBy>
  <cp:revision>764</cp:revision>
  <cp:lastPrinted>2022-10-07T04:03:00Z</cp:lastPrinted>
  <dcterms:created xsi:type="dcterms:W3CDTF">2021-10-15T07:52:00Z</dcterms:created>
  <dcterms:modified xsi:type="dcterms:W3CDTF">2022-10-10T02:35:00Z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