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882" w:rsidRDefault="00BF28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F2882" w:rsidRDefault="00EC2BBD" w:rsidP="009A52D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1</w:t>
      </w:r>
    </w:p>
    <w:p w:rsidR="00BF2882" w:rsidRDefault="00EC2BBD" w:rsidP="009A52D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К  постановлению Администрации   </w:t>
      </w:r>
    </w:p>
    <w:p w:rsidR="00BF2882" w:rsidRDefault="00EC2BBD" w:rsidP="009A52D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муниципального района</w:t>
      </w:r>
    </w:p>
    <w:p w:rsidR="00BF2882" w:rsidRPr="0050638C" w:rsidRDefault="00EC2BBD" w:rsidP="009A52D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от </w:t>
      </w:r>
      <w:r w:rsidR="009A52DB">
        <w:rPr>
          <w:rFonts w:ascii="Times New Roman" w:eastAsia="Times New Roman" w:hAnsi="Times New Roman" w:cs="Times New Roman"/>
          <w:lang w:eastAsia="ru-RU"/>
        </w:rPr>
        <w:t>03.10.</w:t>
      </w:r>
      <w:r>
        <w:rPr>
          <w:rFonts w:ascii="Times New Roman" w:eastAsia="Times New Roman" w:hAnsi="Times New Roman" w:cs="Times New Roman"/>
          <w:lang w:eastAsia="ru-RU"/>
        </w:rPr>
        <w:t>202</w:t>
      </w:r>
      <w:r w:rsidRPr="0050638C">
        <w:rPr>
          <w:rFonts w:ascii="Times New Roman" w:eastAsia="Times New Roman" w:hAnsi="Times New Roman" w:cs="Times New Roman"/>
          <w:lang w:eastAsia="ru-RU"/>
        </w:rPr>
        <w:t>4</w:t>
      </w:r>
      <w:r w:rsidR="009A52DB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№ </w:t>
      </w:r>
      <w:r w:rsidR="009A52DB">
        <w:rPr>
          <w:rFonts w:ascii="Times New Roman" w:eastAsia="Times New Roman" w:hAnsi="Times New Roman" w:cs="Times New Roman"/>
          <w:lang w:eastAsia="ru-RU"/>
        </w:rPr>
        <w:t>430</w:t>
      </w:r>
      <w:r w:rsidRPr="0050638C">
        <w:rPr>
          <w:rFonts w:ascii="Times New Roman" w:eastAsia="Times New Roman" w:hAnsi="Times New Roman" w:cs="Times New Roman"/>
          <w:lang w:eastAsia="ru-RU"/>
        </w:rPr>
        <w:t>.</w:t>
      </w:r>
    </w:p>
    <w:p w:rsidR="00BF2882" w:rsidRDefault="00BF2882" w:rsidP="009A52DB">
      <w:pPr>
        <w:tabs>
          <w:tab w:val="left" w:pos="1985"/>
        </w:tabs>
        <w:spacing w:after="0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F2882" w:rsidRDefault="00BF2882">
      <w:pPr>
        <w:tabs>
          <w:tab w:val="left" w:pos="1985"/>
        </w:tabs>
        <w:spacing w:after="0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F2882" w:rsidRDefault="00BF2882">
      <w:pPr>
        <w:tabs>
          <w:tab w:val="left" w:pos="1985"/>
        </w:tabs>
        <w:spacing w:after="0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F2882" w:rsidRDefault="00BF2882">
      <w:pPr>
        <w:tabs>
          <w:tab w:val="left" w:pos="1985"/>
        </w:tabs>
        <w:spacing w:after="0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F2882" w:rsidRDefault="00BF2882">
      <w:pPr>
        <w:tabs>
          <w:tab w:val="left" w:pos="1985"/>
        </w:tabs>
        <w:spacing w:after="0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F2882" w:rsidRDefault="00EC2BBD">
      <w:pPr>
        <w:tabs>
          <w:tab w:val="left" w:pos="1985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ПОЛОЖЕНИЕ</w:t>
      </w:r>
    </w:p>
    <w:p w:rsidR="00BF2882" w:rsidRDefault="00EC2BBD">
      <w:pPr>
        <w:tabs>
          <w:tab w:val="left" w:pos="1985"/>
        </w:tabs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 районном конкурсе молодёжных добровольческих проектов социальной направленности</w:t>
      </w:r>
    </w:p>
    <w:p w:rsidR="00BF2882" w:rsidRDefault="00EC2BB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sym w:font="Symbol" w:char="F0B2"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Мой дом – Называевский край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sym w:font="Symbol" w:char="F0B2"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BF2882" w:rsidRDefault="00BF288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2882" w:rsidRDefault="00EC2BBD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Общие положения</w:t>
      </w:r>
    </w:p>
    <w:p w:rsidR="00BF2882" w:rsidRDefault="00BF2882">
      <w:pPr>
        <w:pStyle w:val="ab"/>
        <w:widowControl w:val="0"/>
        <w:autoSpaceDE w:val="0"/>
        <w:autoSpaceDN w:val="0"/>
        <w:adjustRightInd w:val="0"/>
        <w:spacing w:after="0"/>
        <w:ind w:left="363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2882" w:rsidRDefault="009A52DB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C2B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  Районный конкурс </w:t>
      </w:r>
      <w:r w:rsidR="00EC2BB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молодёжных добровольческих проектов социальной направленности             </w:t>
      </w:r>
      <w:r w:rsidR="00EC2BB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sym w:font="Symbol" w:char="F0B2"/>
      </w:r>
      <w:r w:rsidR="00EC2BB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Мой дом – Называевский край</w:t>
      </w:r>
      <w:r w:rsidR="00EC2BB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sym w:font="Symbol" w:char="F0B2"/>
      </w:r>
      <w:r w:rsidR="00EC2B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(далее – Конкурс)  проводится в рамках исполнения мероприятий подпрограммы «Реализация мероприятий в сфере молодежной политики и развитие физической культуры и спорта» муниципальной программы «Развитие социально-культурной сферы Называевского муниципального района» на период 2020-2026 годов. </w:t>
      </w:r>
    </w:p>
    <w:p w:rsidR="00BF2882" w:rsidRDefault="009A52DB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C2BBD">
        <w:rPr>
          <w:rFonts w:ascii="Times New Roman" w:eastAsia="Times New Roman" w:hAnsi="Times New Roman" w:cs="Times New Roman"/>
          <w:sz w:val="26"/>
          <w:szCs w:val="26"/>
          <w:lang w:eastAsia="ru-RU"/>
        </w:rPr>
        <w:t>1.2 Положение определяет цель, задачи, категорию участников, сроки, порядок и условия проведения Конкурса.</w:t>
      </w:r>
    </w:p>
    <w:p w:rsidR="00BF2882" w:rsidRDefault="009A52DB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C2BBD">
        <w:rPr>
          <w:rFonts w:ascii="Times New Roman" w:eastAsia="Times New Roman" w:hAnsi="Times New Roman" w:cs="Times New Roman"/>
          <w:sz w:val="26"/>
          <w:szCs w:val="26"/>
          <w:lang w:eastAsia="ru-RU"/>
        </w:rPr>
        <w:t>1.3 Цель проведения Конкурса – повышение социальной активности молодежи через занятия волонтерской (добровольческой) деятельностью посредством участия в грантовых конкурсах.</w:t>
      </w:r>
    </w:p>
    <w:p w:rsidR="00BF2882" w:rsidRDefault="009A52DB" w:rsidP="009A52D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C2BBD">
        <w:rPr>
          <w:rFonts w:ascii="Times New Roman" w:eastAsia="Times New Roman" w:hAnsi="Times New Roman" w:cs="Times New Roman"/>
          <w:sz w:val="26"/>
          <w:szCs w:val="26"/>
          <w:lang w:eastAsia="ru-RU"/>
        </w:rPr>
        <w:t>1.4.Задачи Конкурса:</w:t>
      </w:r>
    </w:p>
    <w:p w:rsidR="00BF2882" w:rsidRDefault="00EC2BBD">
      <w:pPr>
        <w:numPr>
          <w:ilvl w:val="0"/>
          <w:numId w:val="2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привлечение внимания молодежи к решению актуальных социально   значимых проблем общества;</w:t>
      </w:r>
    </w:p>
    <w:p w:rsidR="00BF2882" w:rsidRDefault="00EC2BBD">
      <w:pPr>
        <w:numPr>
          <w:ilvl w:val="0"/>
          <w:numId w:val="2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поддержка и поощрение деятельности молодежи по разработке и реализации Проектов;</w:t>
      </w:r>
    </w:p>
    <w:p w:rsidR="00BF2882" w:rsidRDefault="00EC2BBD">
      <w:pPr>
        <w:numPr>
          <w:ilvl w:val="0"/>
          <w:numId w:val="2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популяризация волонтерского (добровольческого) движения в Называевском районе.</w:t>
      </w:r>
    </w:p>
    <w:p w:rsidR="00BF2882" w:rsidRDefault="00EC2BBD" w:rsidP="009A52DB">
      <w:pPr>
        <w:pStyle w:val="ab"/>
        <w:numPr>
          <w:ilvl w:val="1"/>
          <w:numId w:val="3"/>
        </w:numPr>
        <w:spacing w:after="0"/>
        <w:ind w:firstLine="33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Организаторами Конкурса являются Администрация Называевского муниципального района, КУ НМР «Называевский МЦМ»</w:t>
      </w:r>
      <w:r w:rsidR="006306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поддержке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МОО НМР «Ресурсный центр «Вектор».</w:t>
      </w:r>
    </w:p>
    <w:p w:rsidR="00BF2882" w:rsidRDefault="00EC2BBD" w:rsidP="009A52DB">
      <w:pPr>
        <w:pStyle w:val="ab"/>
        <w:numPr>
          <w:ilvl w:val="1"/>
          <w:numId w:val="3"/>
        </w:numPr>
        <w:spacing w:after="0"/>
        <w:ind w:firstLine="33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Все участники проходят регистрацию в АИС «Молодёжь России».</w:t>
      </w:r>
    </w:p>
    <w:p w:rsidR="00BF2882" w:rsidRDefault="00BF2882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2882" w:rsidRDefault="00EC2BBD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Направления.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Тематика направлений</w:t>
      </w:r>
    </w:p>
    <w:p w:rsidR="00BF2882" w:rsidRDefault="00BF2882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2882" w:rsidRDefault="009A52DB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C2BBD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Конкурс могут быть представлены проекты, предусматривающие осуществление деятельности по следующим направлениям:</w:t>
      </w:r>
    </w:p>
    <w:p w:rsidR="00BF2882" w:rsidRDefault="009A52DB">
      <w:pPr>
        <w:pStyle w:val="aa"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ab/>
      </w:r>
      <w:r w:rsidR="00EC2BBD">
        <w:rPr>
          <w:b/>
          <w:bCs/>
          <w:sz w:val="26"/>
          <w:szCs w:val="26"/>
        </w:rPr>
        <w:t>#объединяй</w:t>
      </w:r>
      <w:r w:rsidR="00EC2BBD">
        <w:rPr>
          <w:sz w:val="26"/>
          <w:szCs w:val="26"/>
        </w:rPr>
        <w:t xml:space="preserve"> — проекты, направленные на поддержку межкультурного диалога и на международное сотрудничество; </w:t>
      </w:r>
    </w:p>
    <w:p w:rsidR="00BF2882" w:rsidRDefault="009A52DB">
      <w:pPr>
        <w:pStyle w:val="aa"/>
        <w:rPr>
          <w:sz w:val="26"/>
          <w:szCs w:val="26"/>
        </w:rPr>
      </w:pPr>
      <w:r>
        <w:rPr>
          <w:b/>
          <w:bCs/>
          <w:sz w:val="26"/>
          <w:szCs w:val="26"/>
        </w:rPr>
        <w:tab/>
      </w:r>
      <w:r w:rsidR="00EC2BBD">
        <w:rPr>
          <w:b/>
          <w:bCs/>
          <w:sz w:val="26"/>
          <w:szCs w:val="26"/>
        </w:rPr>
        <w:t>#защищай</w:t>
      </w:r>
      <w:r w:rsidR="00EC2BBD">
        <w:rPr>
          <w:sz w:val="26"/>
          <w:szCs w:val="26"/>
        </w:rPr>
        <w:t xml:space="preserve"> — проекты, направленные на противодействие идеологии экстремизма и терроризма в молодёжной среде; </w:t>
      </w:r>
    </w:p>
    <w:p w:rsidR="00BF2882" w:rsidRDefault="009A52DB">
      <w:pPr>
        <w:pStyle w:val="aa"/>
        <w:rPr>
          <w:sz w:val="26"/>
          <w:szCs w:val="26"/>
        </w:rPr>
      </w:pPr>
      <w:r>
        <w:rPr>
          <w:b/>
          <w:bCs/>
          <w:sz w:val="26"/>
          <w:szCs w:val="26"/>
        </w:rPr>
        <w:tab/>
      </w:r>
      <w:r w:rsidR="00EC2BBD">
        <w:rPr>
          <w:b/>
          <w:bCs/>
          <w:sz w:val="26"/>
          <w:szCs w:val="26"/>
        </w:rPr>
        <w:t>#сохраняй_природу</w:t>
      </w:r>
      <w:r w:rsidR="00EC2BBD">
        <w:rPr>
          <w:sz w:val="26"/>
          <w:szCs w:val="26"/>
        </w:rPr>
        <w:t xml:space="preserve"> — проекты, направленные на экологическое просвещение; </w:t>
      </w:r>
    </w:p>
    <w:p w:rsidR="00BF2882" w:rsidRDefault="009A52DB">
      <w:pPr>
        <w:pStyle w:val="aa"/>
        <w:rPr>
          <w:sz w:val="26"/>
          <w:szCs w:val="26"/>
        </w:rPr>
      </w:pPr>
      <w:r>
        <w:rPr>
          <w:b/>
          <w:bCs/>
          <w:sz w:val="26"/>
          <w:szCs w:val="26"/>
        </w:rPr>
        <w:tab/>
      </w:r>
      <w:r w:rsidR="00EC2BBD">
        <w:rPr>
          <w:b/>
          <w:bCs/>
          <w:sz w:val="26"/>
          <w:szCs w:val="26"/>
        </w:rPr>
        <w:t>#двигай_сообщества</w:t>
      </w:r>
      <w:r w:rsidR="00EC2BBD">
        <w:rPr>
          <w:sz w:val="26"/>
          <w:szCs w:val="26"/>
        </w:rPr>
        <w:t xml:space="preserve"> — проекты, направленные на поддержку и развитие студенческого сообщества ссузов; </w:t>
      </w:r>
    </w:p>
    <w:p w:rsidR="00BF2882" w:rsidRDefault="009A52DB">
      <w:pPr>
        <w:pStyle w:val="aa"/>
        <w:rPr>
          <w:sz w:val="26"/>
          <w:szCs w:val="26"/>
        </w:rPr>
      </w:pPr>
      <w:r>
        <w:rPr>
          <w:b/>
          <w:bCs/>
          <w:sz w:val="26"/>
          <w:szCs w:val="26"/>
        </w:rPr>
        <w:tab/>
      </w:r>
      <w:r w:rsidR="00EC2BBD">
        <w:rPr>
          <w:b/>
          <w:bCs/>
          <w:sz w:val="26"/>
          <w:szCs w:val="26"/>
        </w:rPr>
        <w:t>#вдохновляй</w:t>
      </w:r>
      <w:r w:rsidR="00EC2BBD">
        <w:rPr>
          <w:sz w:val="26"/>
          <w:szCs w:val="26"/>
        </w:rPr>
        <w:t xml:space="preserve"> — проекты, направленные на поддержку творческих инициатив и развитие культурно-образовательной среды; </w:t>
      </w:r>
    </w:p>
    <w:p w:rsidR="00BF2882" w:rsidRDefault="009A52DB">
      <w:pPr>
        <w:pStyle w:val="aa"/>
        <w:rPr>
          <w:sz w:val="26"/>
          <w:szCs w:val="26"/>
        </w:rPr>
      </w:pPr>
      <w:r>
        <w:rPr>
          <w:b/>
          <w:bCs/>
          <w:sz w:val="26"/>
          <w:szCs w:val="26"/>
        </w:rPr>
        <w:tab/>
      </w:r>
      <w:r w:rsidR="00EC2BBD">
        <w:rPr>
          <w:b/>
          <w:bCs/>
          <w:sz w:val="26"/>
          <w:szCs w:val="26"/>
        </w:rPr>
        <w:t>#делись_опытом</w:t>
      </w:r>
      <w:r w:rsidR="00EC2BBD">
        <w:rPr>
          <w:sz w:val="26"/>
          <w:szCs w:val="26"/>
        </w:rPr>
        <w:t xml:space="preserve"> — проекты, направленные на передачу успешного опыта молодёжи и на развитие наставничества в молодёжной среде; </w:t>
      </w:r>
    </w:p>
    <w:p w:rsidR="00BF2882" w:rsidRDefault="009A52DB">
      <w:pPr>
        <w:pStyle w:val="aa"/>
        <w:rPr>
          <w:sz w:val="26"/>
          <w:szCs w:val="26"/>
        </w:rPr>
      </w:pPr>
      <w:r>
        <w:rPr>
          <w:b/>
          <w:bCs/>
          <w:sz w:val="26"/>
          <w:szCs w:val="26"/>
        </w:rPr>
        <w:tab/>
      </w:r>
      <w:r w:rsidR="00EC2BBD">
        <w:rPr>
          <w:b/>
          <w:bCs/>
          <w:sz w:val="26"/>
          <w:szCs w:val="26"/>
        </w:rPr>
        <w:t>#береги</w:t>
      </w:r>
      <w:r w:rsidR="00EC2BBD">
        <w:rPr>
          <w:sz w:val="26"/>
          <w:szCs w:val="26"/>
        </w:rPr>
        <w:t xml:space="preserve"> — проекты, направленные на содействие развитию гражданской идентичности; </w:t>
      </w:r>
    </w:p>
    <w:p w:rsidR="00BF2882" w:rsidRDefault="009A52DB">
      <w:pPr>
        <w:pStyle w:val="aa"/>
        <w:rPr>
          <w:sz w:val="26"/>
          <w:szCs w:val="26"/>
        </w:rPr>
      </w:pPr>
      <w:r>
        <w:rPr>
          <w:b/>
          <w:bCs/>
          <w:sz w:val="26"/>
          <w:szCs w:val="26"/>
        </w:rPr>
        <w:tab/>
      </w:r>
      <w:r w:rsidR="00EC2BBD">
        <w:rPr>
          <w:b/>
          <w:bCs/>
          <w:sz w:val="26"/>
          <w:szCs w:val="26"/>
        </w:rPr>
        <w:t>#открывай_страну</w:t>
      </w:r>
      <w:r w:rsidR="00EC2BBD">
        <w:rPr>
          <w:sz w:val="26"/>
          <w:szCs w:val="26"/>
        </w:rPr>
        <w:t xml:space="preserve"> — проекты, направленные на туристическую привлекательность и на развитие молодёжного туризма; </w:t>
      </w:r>
    </w:p>
    <w:p w:rsidR="00BF2882" w:rsidRDefault="009A52DB">
      <w:pPr>
        <w:pStyle w:val="aa"/>
        <w:rPr>
          <w:sz w:val="26"/>
          <w:szCs w:val="26"/>
        </w:rPr>
      </w:pPr>
      <w:r>
        <w:rPr>
          <w:b/>
          <w:bCs/>
          <w:sz w:val="26"/>
          <w:szCs w:val="26"/>
        </w:rPr>
        <w:tab/>
      </w:r>
      <w:r w:rsidR="00EC2BBD">
        <w:rPr>
          <w:b/>
          <w:bCs/>
          <w:sz w:val="26"/>
          <w:szCs w:val="26"/>
        </w:rPr>
        <w:t>#будь_здоров</w:t>
      </w:r>
      <w:r w:rsidR="00EC2BBD">
        <w:rPr>
          <w:sz w:val="26"/>
          <w:szCs w:val="26"/>
        </w:rPr>
        <w:t xml:space="preserve"> — проекты, направленные на популяризацию спорта и ЗОЖ; </w:t>
      </w:r>
    </w:p>
    <w:p w:rsidR="00BF2882" w:rsidRDefault="009A52DB">
      <w:pPr>
        <w:pStyle w:val="aa"/>
        <w:rPr>
          <w:sz w:val="26"/>
          <w:szCs w:val="26"/>
        </w:rPr>
      </w:pPr>
      <w:r>
        <w:rPr>
          <w:b/>
          <w:bCs/>
          <w:sz w:val="26"/>
          <w:szCs w:val="26"/>
        </w:rPr>
        <w:tab/>
      </w:r>
      <w:r w:rsidR="00EC2BBD">
        <w:rPr>
          <w:b/>
          <w:bCs/>
          <w:sz w:val="26"/>
          <w:szCs w:val="26"/>
        </w:rPr>
        <w:t>#помни</w:t>
      </w:r>
      <w:r w:rsidR="00EC2BBD">
        <w:rPr>
          <w:sz w:val="26"/>
          <w:szCs w:val="26"/>
        </w:rPr>
        <w:t xml:space="preserve"> — проекты, направленные на сохранение исторической памяти; </w:t>
      </w:r>
    </w:p>
    <w:p w:rsidR="00BF2882" w:rsidRDefault="009A52DB">
      <w:pPr>
        <w:pStyle w:val="aa"/>
        <w:rPr>
          <w:sz w:val="26"/>
          <w:szCs w:val="26"/>
        </w:rPr>
      </w:pPr>
      <w:r>
        <w:rPr>
          <w:b/>
          <w:bCs/>
          <w:sz w:val="26"/>
          <w:szCs w:val="26"/>
        </w:rPr>
        <w:tab/>
      </w:r>
      <w:r w:rsidR="00EC2BBD">
        <w:rPr>
          <w:b/>
          <w:bCs/>
          <w:sz w:val="26"/>
          <w:szCs w:val="26"/>
        </w:rPr>
        <w:t>#расскажи_о_главном</w:t>
      </w:r>
      <w:r w:rsidR="00EC2BBD">
        <w:rPr>
          <w:sz w:val="26"/>
          <w:szCs w:val="26"/>
        </w:rPr>
        <w:t xml:space="preserve"> — проекты, направленные на развитие молодёжных медиа; </w:t>
      </w:r>
    </w:p>
    <w:p w:rsidR="00BF2882" w:rsidRDefault="009A52DB">
      <w:pPr>
        <w:pStyle w:val="aa"/>
        <w:rPr>
          <w:sz w:val="26"/>
          <w:szCs w:val="26"/>
        </w:rPr>
      </w:pPr>
      <w:r>
        <w:rPr>
          <w:b/>
          <w:bCs/>
          <w:sz w:val="26"/>
          <w:szCs w:val="26"/>
        </w:rPr>
        <w:tab/>
      </w:r>
      <w:r w:rsidR="00EC2BBD">
        <w:rPr>
          <w:b/>
          <w:bCs/>
          <w:sz w:val="26"/>
          <w:szCs w:val="26"/>
        </w:rPr>
        <w:t>#родные_любимые</w:t>
      </w:r>
      <w:r w:rsidR="00EC2BBD">
        <w:rPr>
          <w:sz w:val="26"/>
          <w:szCs w:val="26"/>
        </w:rPr>
        <w:t xml:space="preserve">— проекты, направленные на сохранение семейных ценностей; </w:t>
      </w:r>
    </w:p>
    <w:p w:rsidR="00BF2882" w:rsidRDefault="009A52DB">
      <w:pPr>
        <w:pStyle w:val="aa"/>
        <w:rPr>
          <w:sz w:val="26"/>
          <w:szCs w:val="26"/>
        </w:rPr>
      </w:pPr>
      <w:r>
        <w:rPr>
          <w:b/>
          <w:bCs/>
          <w:sz w:val="26"/>
          <w:szCs w:val="26"/>
        </w:rPr>
        <w:tab/>
      </w:r>
      <w:r w:rsidR="00EC2BBD">
        <w:rPr>
          <w:b/>
          <w:bCs/>
          <w:sz w:val="26"/>
          <w:szCs w:val="26"/>
        </w:rPr>
        <w:t xml:space="preserve">#МЫВМЕСТЕ </w:t>
      </w:r>
      <w:r w:rsidR="00EC2BBD">
        <w:rPr>
          <w:sz w:val="26"/>
          <w:szCs w:val="26"/>
        </w:rPr>
        <w:t xml:space="preserve">— проекты, направленные на развитие и поддержку добровольчества; </w:t>
      </w:r>
    </w:p>
    <w:p w:rsidR="00BF2882" w:rsidRDefault="00EC2BBD">
      <w:pPr>
        <w:pStyle w:val="ab"/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Руководство Конкурсом</w:t>
      </w:r>
    </w:p>
    <w:p w:rsidR="00BF2882" w:rsidRDefault="00BF2882">
      <w:pPr>
        <w:pStyle w:val="ab"/>
        <w:spacing w:after="0"/>
        <w:ind w:left="363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2882" w:rsidRDefault="009A52DB" w:rsidP="009A52DB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C2B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  Организаторы: </w:t>
      </w:r>
    </w:p>
    <w:p w:rsidR="00BF2882" w:rsidRDefault="00EC2BBD" w:rsidP="009A52DB">
      <w:pPr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обеспечивают методическое, организационное, информационное и консультативное сопровождение Конкурса; </w:t>
      </w:r>
    </w:p>
    <w:p w:rsidR="00BF2882" w:rsidRDefault="00EC2BBD" w:rsidP="009A52DB">
      <w:pPr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осуществляют приём заявок и Проектов;</w:t>
      </w:r>
    </w:p>
    <w:p w:rsidR="00BF2882" w:rsidRDefault="00EC2BBD" w:rsidP="009A52DB">
      <w:pPr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 входят в состав конкурсной комиссии.</w:t>
      </w:r>
    </w:p>
    <w:p w:rsidR="00BF2882" w:rsidRDefault="00BF288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2882" w:rsidRDefault="009A52DB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C2BBD">
        <w:rPr>
          <w:rFonts w:ascii="Times New Roman" w:eastAsia="Times New Roman" w:hAnsi="Times New Roman" w:cs="Times New Roman"/>
          <w:sz w:val="26"/>
          <w:szCs w:val="26"/>
          <w:lang w:eastAsia="ru-RU"/>
        </w:rPr>
        <w:t>3.2  Конкурсная комиссия:</w:t>
      </w:r>
    </w:p>
    <w:p w:rsidR="00BF2882" w:rsidRDefault="00EC2BBD">
      <w:pPr>
        <w:numPr>
          <w:ilvl w:val="0"/>
          <w:numId w:val="6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 экспертизу Проектов;</w:t>
      </w:r>
    </w:p>
    <w:p w:rsidR="00BF2882" w:rsidRDefault="00EC2BBD">
      <w:pPr>
        <w:numPr>
          <w:ilvl w:val="0"/>
          <w:numId w:val="6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определяет участников очного этапа Конкурса;</w:t>
      </w:r>
    </w:p>
    <w:p w:rsidR="00BF2882" w:rsidRDefault="00EC2BBD" w:rsidP="009A52DB">
      <w:pPr>
        <w:numPr>
          <w:ilvl w:val="0"/>
          <w:numId w:val="6"/>
        </w:numPr>
        <w:tabs>
          <w:tab w:val="clear" w:pos="1440"/>
          <w:tab w:val="left" w:pos="709"/>
        </w:tabs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оценивает публичную презентацию Проектов;</w:t>
      </w:r>
    </w:p>
    <w:p w:rsidR="00BF2882" w:rsidRDefault="00EC2BBD" w:rsidP="009A52DB">
      <w:pPr>
        <w:numPr>
          <w:ilvl w:val="0"/>
          <w:numId w:val="6"/>
        </w:numPr>
        <w:tabs>
          <w:tab w:val="clear" w:pos="1440"/>
          <w:tab w:val="left" w:pos="709"/>
        </w:tabs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определяет победителя и призёров Конкурса;</w:t>
      </w:r>
    </w:p>
    <w:p w:rsidR="00BF2882" w:rsidRDefault="00EC2BBD" w:rsidP="009A52DB">
      <w:pPr>
        <w:numPr>
          <w:ilvl w:val="0"/>
          <w:numId w:val="6"/>
        </w:numPr>
        <w:tabs>
          <w:tab w:val="clear" w:pos="1440"/>
          <w:tab w:val="left" w:pos="709"/>
        </w:tabs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позднее трех дней  после публичной защиты Проектов объявляет итоги Конкурса. </w:t>
      </w:r>
    </w:p>
    <w:p w:rsidR="00BF2882" w:rsidRDefault="00BF2882">
      <w:pPr>
        <w:tabs>
          <w:tab w:val="left" w:pos="900"/>
        </w:tabs>
        <w:spacing w:after="0"/>
        <w:ind w:left="-36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F2882" w:rsidRDefault="00EC2BBD">
      <w:pPr>
        <w:pStyle w:val="ab"/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Участники Конкурса</w:t>
      </w:r>
    </w:p>
    <w:p w:rsidR="00BF2882" w:rsidRDefault="00BF2882">
      <w:pPr>
        <w:pStyle w:val="ab"/>
        <w:spacing w:after="0"/>
        <w:ind w:left="363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F2882" w:rsidRDefault="00EC2BBD" w:rsidP="009A52DB">
      <w:pPr>
        <w:pStyle w:val="ab"/>
        <w:numPr>
          <w:ilvl w:val="1"/>
          <w:numId w:val="4"/>
        </w:numPr>
        <w:spacing w:after="0"/>
        <w:ind w:firstLine="25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Конкурс  проводится в двух возрастных категориях:</w:t>
      </w:r>
    </w:p>
    <w:p w:rsidR="00BF2882" w:rsidRDefault="00EC2BBD" w:rsidP="009A52DB">
      <w:pPr>
        <w:spacing w:after="0"/>
        <w:ind w:left="450" w:firstLine="25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- 14-17 лет; </w:t>
      </w:r>
    </w:p>
    <w:p w:rsidR="00BF2882" w:rsidRDefault="00EC2BBD" w:rsidP="009A52DB">
      <w:pPr>
        <w:spacing w:after="0"/>
        <w:ind w:left="450" w:firstLine="25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- 18-35 лет; </w:t>
      </w:r>
    </w:p>
    <w:p w:rsidR="00BF2882" w:rsidRDefault="00EC2BBD" w:rsidP="009A52DB">
      <w:pPr>
        <w:spacing w:after="0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4.2 К участию в Конкурсе  допускаются  молодые люди, молодежные сообщества и объединения (физлица</w:t>
      </w:r>
      <w:r w:rsidRPr="005063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НКО,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волонтерские отряды, первичные отделения РДДМ и др.) планирующие в дальнейшем реализовать свой проект на территории Называевского района, получив поддержку посредством участия в проводимых грантовых конкурсах 202</w:t>
      </w:r>
      <w:r w:rsidRPr="0050638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202</w:t>
      </w:r>
      <w:r w:rsidRPr="0050638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г.г. (Росмолодёжь и др.).</w:t>
      </w:r>
    </w:p>
    <w:p w:rsidR="00BF2882" w:rsidRDefault="00BF2882" w:rsidP="009A52DB">
      <w:pPr>
        <w:spacing w:after="0"/>
        <w:ind w:left="709" w:firstLine="25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2882" w:rsidRDefault="00EC2BBD" w:rsidP="009A52DB">
      <w:pPr>
        <w:spacing w:after="0"/>
        <w:ind w:left="709" w:firstLine="25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5. Сроки, условия и порядок проведения Конкурса</w:t>
      </w:r>
    </w:p>
    <w:p w:rsidR="00BF2882" w:rsidRDefault="00BF2882" w:rsidP="009A52DB">
      <w:pPr>
        <w:spacing w:after="0"/>
        <w:ind w:left="709" w:firstLine="25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2882" w:rsidRDefault="00EC2BBD" w:rsidP="009A52DB">
      <w:pPr>
        <w:spacing w:after="0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  Конкурс проводится с </w:t>
      </w:r>
      <w:r w:rsidR="00DB3AE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50638C">
        <w:rPr>
          <w:rFonts w:ascii="Times New Roman" w:eastAsia="Times New Roman" w:hAnsi="Times New Roman" w:cs="Times New Roman"/>
          <w:sz w:val="26"/>
          <w:szCs w:val="26"/>
          <w:lang w:eastAsia="ru-RU"/>
        </w:rPr>
        <w:t>октября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по </w:t>
      </w:r>
      <w:r w:rsidR="0050638C">
        <w:rPr>
          <w:rFonts w:ascii="Times New Roman" w:eastAsia="Times New Roman" w:hAnsi="Times New Roman" w:cs="Times New Roman"/>
          <w:sz w:val="26"/>
          <w:szCs w:val="26"/>
          <w:lang w:eastAsia="ru-RU"/>
        </w:rPr>
        <w:t>5 декабря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 w:rsidRPr="0050638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</w:t>
      </w:r>
    </w:p>
    <w:p w:rsidR="00BF2882" w:rsidRDefault="00EC2BBD" w:rsidP="009A52DB">
      <w:pPr>
        <w:spacing w:after="0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5.2 Этапы конкурса:</w:t>
      </w:r>
    </w:p>
    <w:p w:rsidR="00BF2882" w:rsidRDefault="00EC2BBD" w:rsidP="009A52DB">
      <w:pPr>
        <w:spacing w:after="0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I этап – подготовительный: </w:t>
      </w:r>
    </w:p>
    <w:p w:rsidR="00BF2882" w:rsidRDefault="00EC2BBD" w:rsidP="009A52DB">
      <w:pPr>
        <w:spacing w:after="0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приём заявок (Приложение №1</w:t>
      </w:r>
      <w:r w:rsidRPr="005063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Приложение № 2)  - </w:t>
      </w:r>
      <w:r w:rsidR="00DB3AE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bookmarkStart w:id="0" w:name="_GoBack"/>
      <w:bookmarkEnd w:id="0"/>
      <w:r w:rsidR="0050638C" w:rsidRPr="005063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октября  по </w:t>
      </w:r>
      <w:r w:rsidR="0050638C">
        <w:rPr>
          <w:rFonts w:ascii="Times New Roman" w:eastAsia="Times New Roman" w:hAnsi="Times New Roman" w:cs="Times New Roman"/>
          <w:sz w:val="26"/>
          <w:szCs w:val="26"/>
          <w:lang w:eastAsia="ru-RU"/>
        </w:rPr>
        <w:t>24 ноября</w:t>
      </w:r>
      <w:r w:rsidR="0050638C" w:rsidRPr="005063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</w:t>
      </w:r>
      <w:r w:rsidRPr="0050638C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8D2E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предварительное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рассмотрение </w:t>
      </w:r>
      <w:r w:rsidR="008D2E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конкурсной комиссией</w:t>
      </w:r>
      <w:r w:rsidR="008D2E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заявлению участника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при необходимости возврат заявки с рекомендациями на ее доработку</w:t>
      </w:r>
      <w:r w:rsidRPr="0050638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BF2882" w:rsidRPr="0050638C" w:rsidRDefault="00EC2BBD" w:rsidP="009A52DB">
      <w:pPr>
        <w:spacing w:after="0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63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II этап – основной:</w:t>
      </w:r>
    </w:p>
    <w:p w:rsidR="00BF2882" w:rsidRPr="0050638C" w:rsidRDefault="00EC2BBD" w:rsidP="009A52DB">
      <w:pPr>
        <w:spacing w:after="0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63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приём Проектов– </w:t>
      </w:r>
      <w:r w:rsidR="0050638C" w:rsidRPr="0050638C"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 w:rsidRPr="005063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ноября -</w:t>
      </w:r>
      <w:r w:rsidR="0050638C" w:rsidRPr="0050638C">
        <w:rPr>
          <w:rFonts w:ascii="Times New Roman" w:eastAsia="Times New Roman" w:hAnsi="Times New Roman" w:cs="Times New Roman"/>
          <w:sz w:val="26"/>
          <w:szCs w:val="26"/>
          <w:lang w:eastAsia="ru-RU"/>
        </w:rPr>
        <w:t>30 ноября</w:t>
      </w:r>
      <w:r w:rsidRPr="005063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202</w:t>
      </w:r>
      <w:r w:rsidR="0050638C" w:rsidRPr="0050638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5063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</w:t>
      </w:r>
    </w:p>
    <w:p w:rsidR="00BF2882" w:rsidRPr="0050638C" w:rsidRDefault="00EC2BBD" w:rsidP="009A52DB">
      <w:pPr>
        <w:spacing w:after="0"/>
        <w:ind w:left="709" w:firstLine="25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63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Конкурсная комиссия проводит оценку представленных проектов и осуществляет отбор участников  очного этапа Конкурса.  </w:t>
      </w:r>
    </w:p>
    <w:p w:rsidR="00BF2882" w:rsidRDefault="00EC2BBD" w:rsidP="009A52DB">
      <w:pPr>
        <w:spacing w:after="0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III этап – заключительный:</w:t>
      </w:r>
    </w:p>
    <w:p w:rsidR="00BF2882" w:rsidRDefault="008D2EDB" w:rsidP="009A52DB">
      <w:pPr>
        <w:spacing w:after="0"/>
        <w:ind w:left="709" w:firstLine="25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EC2BBD">
        <w:rPr>
          <w:rFonts w:ascii="Times New Roman" w:eastAsia="Times New Roman" w:hAnsi="Times New Roman" w:cs="Times New Roman"/>
          <w:sz w:val="26"/>
          <w:szCs w:val="26"/>
          <w:lang w:eastAsia="ru-RU"/>
        </w:rPr>
        <w:t>инал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EC2B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50638C">
        <w:rPr>
          <w:rFonts w:ascii="Times New Roman" w:eastAsia="Times New Roman" w:hAnsi="Times New Roman" w:cs="Times New Roman"/>
          <w:sz w:val="26"/>
          <w:szCs w:val="26"/>
          <w:lang w:eastAsia="ru-RU"/>
        </w:rPr>
        <w:t>1 -5 декабря</w:t>
      </w:r>
      <w:r w:rsidR="00EC2B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 w:rsidR="0050638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C2BBD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 - презентация и защита Проектов, подведение итогов.</w:t>
      </w:r>
    </w:p>
    <w:p w:rsidR="00BF2882" w:rsidRDefault="00EC2BBD" w:rsidP="009A52DB">
      <w:pPr>
        <w:spacing w:after="0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В соответствии с эпидемиологической ситуациейв Называевском районе  организаторы оставляют за собой право о проведении  очного этапа в онлайн или офлайн формате, о чем участникам будет сообщено не позже, чем за три рабочих дня до проведения финала Конкурса.</w:t>
      </w:r>
    </w:p>
    <w:p w:rsidR="00BF2882" w:rsidRDefault="00EC2BBD" w:rsidP="009A52DB">
      <w:pPr>
        <w:tabs>
          <w:tab w:val="left" w:pos="1080"/>
          <w:tab w:val="left" w:pos="1985"/>
        </w:tabs>
        <w:spacing w:after="0"/>
        <w:ind w:left="709" w:firstLine="25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Заявка на Конкурс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направляется участниками в оргкомитет по электронной почте </w:t>
      </w:r>
      <w:hyperlink r:id="rId8" w:history="1">
        <w:r>
          <w:rPr>
            <w:rFonts w:ascii="Times New Roman" w:eastAsia="Times New Roman" w:hAnsi="Times New Roman" w:cs="Times New Roman"/>
            <w:b/>
            <w:color w:val="0000FF"/>
            <w:sz w:val="26"/>
            <w:szCs w:val="26"/>
            <w:u w:val="single"/>
            <w:lang w:eastAsia="ru-RU"/>
          </w:rPr>
          <w:t>ivklevakina@mail.ru</w:t>
        </w:r>
      </w:hyperlink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пометкой </w:t>
      </w:r>
      <w:r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 xml:space="preserve">заявка </w:t>
      </w:r>
      <w:r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sym w:font="Symbol" w:char="F0B2"/>
      </w:r>
      <w:r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Мой дом – Называевский край</w:t>
      </w:r>
      <w:r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sym w:font="Symbol" w:char="F0B2"/>
      </w:r>
      <w:r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.</w:t>
      </w:r>
    </w:p>
    <w:p w:rsidR="00BF2882" w:rsidRDefault="00EC2BBD" w:rsidP="009A52DB">
      <w:pPr>
        <w:tabs>
          <w:tab w:val="left" w:pos="1080"/>
          <w:tab w:val="left" w:pos="1985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        Конкурсные материалы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отправляются в одном письмепо электронной почте  </w:t>
      </w:r>
      <w:hyperlink r:id="rId9" w:history="1">
        <w:r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ivklevakina@mail.ru</w:t>
        </w:r>
      </w:hyperlink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пометкой: 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конкурс «Мой дом – Называевский край». </w:t>
      </w:r>
    </w:p>
    <w:p w:rsidR="00BF2882" w:rsidRDefault="00EC2BBD" w:rsidP="009A52DB">
      <w:pPr>
        <w:tabs>
          <w:tab w:val="left" w:pos="1080"/>
          <w:tab w:val="left" w:pos="1985"/>
        </w:tabs>
        <w:spacing w:after="0"/>
        <w:ind w:left="709" w:firstLine="25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Папка с вложенными файлами перед отправкой архивируется.  </w:t>
      </w:r>
    </w:p>
    <w:p w:rsidR="00BF2882" w:rsidRDefault="00EC2BBD" w:rsidP="009A52DB">
      <w:pPr>
        <w:tabs>
          <w:tab w:val="left" w:pos="1080"/>
          <w:tab w:val="left" w:pos="1985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5.4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Технические требования к оформлению Проекта: </w:t>
      </w:r>
    </w:p>
    <w:p w:rsidR="00BF2882" w:rsidRDefault="00EC2BBD" w:rsidP="009A52DB">
      <w:pPr>
        <w:numPr>
          <w:ilvl w:val="0"/>
          <w:numId w:val="7"/>
        </w:numPr>
        <w:spacing w:after="0" w:line="240" w:lineRule="auto"/>
        <w:ind w:firstLine="25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шрифт TimesNewRoman;</w:t>
      </w:r>
    </w:p>
    <w:p w:rsidR="00BF2882" w:rsidRDefault="00EC2BBD" w:rsidP="009A52DB">
      <w:pPr>
        <w:numPr>
          <w:ilvl w:val="0"/>
          <w:numId w:val="7"/>
        </w:numPr>
        <w:spacing w:after="0" w:line="240" w:lineRule="auto"/>
        <w:ind w:hanging="731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размер шрифта 14;</w:t>
      </w:r>
    </w:p>
    <w:p w:rsidR="00BF2882" w:rsidRDefault="00EC2BBD" w:rsidP="009A52DB">
      <w:pPr>
        <w:numPr>
          <w:ilvl w:val="0"/>
          <w:numId w:val="7"/>
        </w:numPr>
        <w:spacing w:after="0" w:line="240" w:lineRule="auto"/>
        <w:ind w:hanging="731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цвет шрифта – черный;</w:t>
      </w:r>
    </w:p>
    <w:p w:rsidR="00BF2882" w:rsidRDefault="00EC2BBD" w:rsidP="009A52DB">
      <w:pPr>
        <w:numPr>
          <w:ilvl w:val="0"/>
          <w:numId w:val="7"/>
        </w:numPr>
        <w:spacing w:after="0" w:line="240" w:lineRule="auto"/>
        <w:ind w:hanging="73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междустрочный интервал 1,5.</w:t>
      </w:r>
    </w:p>
    <w:p w:rsidR="00BF2882" w:rsidRDefault="00EC2BBD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5.5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На заочном этапе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Конкурса Проекты оценивает конкурсная комиссия по критериям:</w:t>
      </w:r>
    </w:p>
    <w:p w:rsidR="00BF2882" w:rsidRDefault="00EC2BBD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Проект соответствует конкретному направлению Конкурса и решает поставленные задачи;</w:t>
      </w:r>
    </w:p>
    <w:p w:rsidR="00BF2882" w:rsidRDefault="00EC2BBD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конкурсныематериалы должны отражать авторский подход и оригинальные идеи конкурсантов, не ассоциироваться с уже существующими;</w:t>
      </w:r>
    </w:p>
    <w:p w:rsidR="00BF2882" w:rsidRDefault="00EC2BBD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содержательность и перспективность Проекта;</w:t>
      </w:r>
    </w:p>
    <w:p w:rsidR="00BF2882" w:rsidRDefault="00EC2BBD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полнота, грамотность оформления содержания Проекта;</w:t>
      </w:r>
    </w:p>
    <w:p w:rsidR="00BF2882" w:rsidRDefault="00EC2BB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наличие письма в поддержку реализации Проекта от органов местного самоуправления, партнеров проекта в свободной форме (образовательного учреждения, организации и др.).  </w:t>
      </w:r>
    </w:p>
    <w:p w:rsidR="00BF2882" w:rsidRDefault="00EC2BB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может служить продолжением реализуемого проекта в соответствии с номинациями (п. 2).</w:t>
      </w:r>
    </w:p>
    <w:p w:rsidR="00BF2882" w:rsidRDefault="00EC2BBD" w:rsidP="009A52D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5.6  Отбор в финал происходит  простым голосованием членов Комиссии на основе критериев  Приложения № 3 к настоящему Положению</w:t>
      </w:r>
    </w:p>
    <w:p w:rsidR="00BF2882" w:rsidRDefault="00EC2BBD" w:rsidP="009A52D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5.7   Очный этап Конкурса предполагает публичное представление Проекта, которое должно сопровождаться компьютерной презентацией объемом до 10 слайдов продолжительностью не более 5 минут. Первый слайд должен содержать название Проекта, автора, руководителя, партнеров проекта. На слайдах  2-10 могут содержаться рисунки, фотографии, графики, снабженные на усмотрение автора текстовым комментарием.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 окончании презентации отводится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5 минут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вопросы членов комиссии и ответы команды.</w:t>
      </w:r>
    </w:p>
    <w:p w:rsidR="00BF2882" w:rsidRDefault="00EC2BBD" w:rsidP="009A52D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5.8  Критерии для оценки Проекта 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на очном этапе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BF2882" w:rsidRDefault="00EC2BBD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логичность изложения;</w:t>
      </w:r>
    </w:p>
    <w:p w:rsidR="00BF2882" w:rsidRDefault="00EC2BBD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наглядность представления;</w:t>
      </w:r>
    </w:p>
    <w:p w:rsidR="00BF2882" w:rsidRDefault="00EC2BBD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ориентированность в Проекте (ответы на вопросы).</w:t>
      </w:r>
    </w:p>
    <w:p w:rsidR="00BF2882" w:rsidRDefault="00EC2BBD" w:rsidP="009A52D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5.9 Проекты, участвующие в Конкурсе, не возвращаются и не рецензируются.</w:t>
      </w:r>
    </w:p>
    <w:p w:rsidR="00BF2882" w:rsidRDefault="00BF2882">
      <w:pPr>
        <w:tabs>
          <w:tab w:val="left" w:pos="-78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2882" w:rsidRDefault="00EC2BBD">
      <w:pPr>
        <w:tabs>
          <w:tab w:val="left" w:pos="0"/>
        </w:tabs>
        <w:spacing w:after="0"/>
        <w:ind w:left="993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6. Финансирование и подведение итогов Конкурса </w:t>
      </w:r>
    </w:p>
    <w:p w:rsidR="00BF2882" w:rsidRDefault="00BF2882">
      <w:pPr>
        <w:tabs>
          <w:tab w:val="left" w:pos="0"/>
        </w:tabs>
        <w:spacing w:after="0"/>
        <w:ind w:left="99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2882" w:rsidRDefault="00EC2BBD" w:rsidP="009A52D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6.1 На награждение победителя и призеров, проведение Конкурса  выделяются средства, предусмотренные сметой КУ НМР «Называевский МЦМ».</w:t>
      </w:r>
    </w:p>
    <w:p w:rsidR="00BF2882" w:rsidRDefault="00EC2BBD" w:rsidP="009A52D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6.2 Основываясь на сводных ведомостях оценок (Приложение № 4 к настоящему Положению), комиссия принимает решение о победителе и призерах Конкурса.  </w:t>
      </w:r>
    </w:p>
    <w:p w:rsidR="00BF2882" w:rsidRDefault="009A52DB" w:rsidP="009A52DB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C2B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 Победитель Конкурса выявляется по наибольшей сумме набранных баллов, призеры - по наибольшему количеству баллов, следующим за количеством баллов победителя.  В случае, если у победителя отсутствует явное преимущество по количеству набранных баллов в сравнении с призером, комиссия вправе определить только призеров Конкурса.  </w:t>
      </w:r>
    </w:p>
    <w:p w:rsidR="00BF2882" w:rsidRDefault="009A52DB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C2B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6.4 Победитель Конкурса в каждой возрастной категории награждается денежным призом в размере  10 000 рублей, призер  (2 место) – 8 000 рублей, призер (3 место) – 7 000 рублей. </w:t>
      </w:r>
    </w:p>
    <w:p w:rsidR="00BF2882" w:rsidRDefault="009A52DB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C2B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6.5 Участники, принявшие участие в финале Конкурса, награждаются Дипломами Конкурса.   </w:t>
      </w:r>
    </w:p>
    <w:p w:rsidR="00BF2882" w:rsidRDefault="009A52DB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C2B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 Комиссия вправе  направить ходатайство  на Администрацию Называевского муниципального района о выделении дополнительных средств, не предусмотренных сметой, на реализацию Проектов. </w:t>
      </w:r>
    </w:p>
    <w:p w:rsidR="00BF2882" w:rsidRDefault="009A52DB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C2B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6.7 Организаторы Конкурса оставляют за собой право некоммерческого использования работ с целью продвижения лучших практик в решении актуальных социально значимых проблем общества.</w:t>
      </w:r>
    </w:p>
    <w:p w:rsidR="00BF2882" w:rsidRDefault="009A52DB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C2B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6.8 Информация о ходе и итогах Конкурса, публикуется на официальном сайте Администрации Называевского муниципального района, газете «Наша Искра», в социальных сетях.</w:t>
      </w:r>
    </w:p>
    <w:p w:rsidR="00BF2882" w:rsidRDefault="00BF288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2882" w:rsidRDefault="00BF2882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2882" w:rsidRDefault="00BF28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2882" w:rsidRDefault="00BF2882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882" w:rsidRDefault="00BF2882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882" w:rsidRDefault="00BF2882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882" w:rsidRDefault="00BF2882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882" w:rsidRDefault="00BF2882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882" w:rsidRDefault="00BF2882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882" w:rsidRDefault="00BF2882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882" w:rsidRDefault="00BF2882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882" w:rsidRDefault="00BF2882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882" w:rsidRDefault="00BF2882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882" w:rsidRDefault="00BF2882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882" w:rsidRDefault="00BF2882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882" w:rsidRDefault="00BF2882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882" w:rsidRDefault="00BF2882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882" w:rsidRDefault="00BF2882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882" w:rsidRDefault="00BF2882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882" w:rsidRDefault="00BF2882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882" w:rsidRDefault="00BF2882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882" w:rsidRDefault="00BF2882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882" w:rsidRDefault="00BF2882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882" w:rsidRDefault="00BF2882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882" w:rsidRDefault="00BF2882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882" w:rsidRDefault="00BF2882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882" w:rsidRDefault="00BF2882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882" w:rsidRDefault="00BF2882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882" w:rsidRDefault="00EC2BBD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1</w:t>
      </w:r>
    </w:p>
    <w:p w:rsidR="00BF2882" w:rsidRDefault="00EC2BB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Положению об организации</w:t>
      </w:r>
    </w:p>
    <w:p w:rsidR="00BF2882" w:rsidRDefault="00EC2BB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проведению районного конкурса</w:t>
      </w:r>
    </w:p>
    <w:p w:rsidR="00BF2882" w:rsidRDefault="00EC2BB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молодёжных добровольческих проектов </w:t>
      </w:r>
    </w:p>
    <w:p w:rsidR="00BF2882" w:rsidRDefault="00EC2B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социальной направленности</w:t>
      </w:r>
    </w:p>
    <w:p w:rsidR="00BF2882" w:rsidRDefault="00EC2BBD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sym w:font="Symbol" w:char="F0B2"/>
      </w:r>
      <w:r>
        <w:rPr>
          <w:rFonts w:ascii="Times New Roman" w:eastAsia="Times New Roman" w:hAnsi="Times New Roman" w:cs="Times New Roman"/>
          <w:bCs/>
          <w:lang w:eastAsia="ru-RU"/>
        </w:rPr>
        <w:t>Мой дом – Называевский край</w:t>
      </w:r>
      <w:r>
        <w:rPr>
          <w:rFonts w:ascii="Times New Roman" w:eastAsia="Times New Roman" w:hAnsi="Times New Roman" w:cs="Times New Roman"/>
          <w:bCs/>
          <w:lang w:eastAsia="ru-RU"/>
        </w:rPr>
        <w:sym w:font="Symbol" w:char="F0B2"/>
      </w:r>
    </w:p>
    <w:p w:rsidR="00BF2882" w:rsidRDefault="00EC2BBD">
      <w:pPr>
        <w:widowControl w:val="0"/>
        <w:spacing w:before="100" w:beforeAutospacing="1"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Регистрационная форма участника</w:t>
      </w:r>
    </w:p>
    <w:tbl>
      <w:tblPr>
        <w:tblW w:w="1057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36"/>
        <w:gridCol w:w="2097"/>
        <w:gridCol w:w="1984"/>
        <w:gridCol w:w="1554"/>
      </w:tblGrid>
      <w:tr w:rsidR="00BF2882"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F2882" w:rsidRDefault="00EC2B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Номинация</w:t>
            </w:r>
          </w:p>
          <w:p w:rsidR="00BF2882" w:rsidRDefault="00BF2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2882">
        <w:trPr>
          <w:trHeight w:val="465"/>
        </w:trPr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F2882" w:rsidRDefault="00EC2B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ПРОЕКТ</w:t>
            </w:r>
          </w:p>
          <w:p w:rsidR="00BF2882" w:rsidRDefault="00BF2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2882">
        <w:trPr>
          <w:trHeight w:val="465"/>
        </w:trPr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EC2B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Цель проекта</w:t>
            </w:r>
          </w:p>
        </w:tc>
        <w:tc>
          <w:tcPr>
            <w:tcW w:w="5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2882">
        <w:trPr>
          <w:trHeight w:val="465"/>
        </w:trPr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EC2B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Автор  проекта: резюме </w:t>
            </w:r>
          </w:p>
        </w:tc>
        <w:tc>
          <w:tcPr>
            <w:tcW w:w="5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2882">
        <w:trPr>
          <w:trHeight w:val="465"/>
        </w:trPr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EC2B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Наставник проекта</w:t>
            </w:r>
            <w:r w:rsidR="008D2EDB">
              <w:rPr>
                <w:rFonts w:ascii="Times New Roman" w:eastAsia="Times New Roman" w:hAnsi="Times New Roman" w:cs="Times New Roman"/>
                <w:lang w:eastAsia="ru-RU"/>
              </w:rPr>
              <w:t xml:space="preserve"> (при наличии)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    резюме</w:t>
            </w:r>
          </w:p>
        </w:tc>
        <w:tc>
          <w:tcPr>
            <w:tcW w:w="5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2882"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EC2B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Команда проекта : ФИО   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EC2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дата </w:t>
            </w:r>
          </w:p>
          <w:p w:rsidR="00BF2882" w:rsidRDefault="00EC2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рождения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EC2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контактный телефон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EC2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e-mail</w:t>
            </w:r>
          </w:p>
          <w:p w:rsidR="00BF2882" w:rsidRDefault="00BF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2882"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EC2B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2882"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EC2B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2882"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EC2B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2882"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EC2B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F2882" w:rsidRDefault="00BF28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F2882" w:rsidRDefault="00BF2882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882" w:rsidRDefault="00BF2882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8D2EDB" w:rsidRDefault="008D2EDB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8D2EDB" w:rsidRDefault="008D2EDB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8D2EDB" w:rsidRDefault="008D2EDB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8D2EDB" w:rsidRDefault="008D2EDB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8D2EDB" w:rsidRDefault="008D2EDB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8D2EDB" w:rsidRDefault="008D2EDB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8D2EDB" w:rsidRDefault="008D2EDB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8D2EDB" w:rsidRDefault="008D2EDB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8D2EDB" w:rsidRDefault="008D2EDB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8D2EDB" w:rsidRDefault="008D2EDB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8D2EDB" w:rsidRDefault="008D2EDB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8D2EDB" w:rsidRDefault="008D2EDB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8D2EDB" w:rsidRDefault="008D2EDB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8D2EDB" w:rsidRDefault="008D2EDB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8D2EDB" w:rsidRDefault="008D2EDB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8D2EDB" w:rsidRDefault="008D2EDB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8D2EDB" w:rsidRDefault="008D2EDB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8D2EDB" w:rsidRDefault="008D2EDB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8D2EDB" w:rsidRDefault="008D2EDB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8D2EDB" w:rsidRDefault="008D2EDB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8D2EDB" w:rsidRDefault="008D2EDB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8D2EDB" w:rsidRDefault="008D2EDB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8D2EDB" w:rsidRDefault="008D2EDB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8D2EDB" w:rsidRDefault="008D2EDB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8D2EDB" w:rsidRDefault="008D2EDB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8D2EDB" w:rsidRDefault="008D2EDB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8D2EDB" w:rsidRDefault="008D2EDB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8D2EDB" w:rsidRDefault="008D2EDB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882" w:rsidRDefault="00EC2BBD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3</w:t>
      </w:r>
    </w:p>
    <w:p w:rsidR="00BF2882" w:rsidRDefault="00EC2BBD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 Положению об организации</w:t>
      </w:r>
    </w:p>
    <w:p w:rsidR="00BF2882" w:rsidRDefault="00EC2BBD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и проведению районного конкурса</w:t>
      </w:r>
    </w:p>
    <w:p w:rsidR="00BF2882" w:rsidRDefault="00EC2BBD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молодёжных добровольческих проектов </w:t>
      </w:r>
    </w:p>
    <w:p w:rsidR="00BF2882" w:rsidRDefault="00EC2BBD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социальной направленности</w:t>
      </w:r>
    </w:p>
    <w:p w:rsidR="00BF2882" w:rsidRDefault="00EC2BBD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sym w:font="Symbol" w:char="F0B2"/>
      </w:r>
      <w:r>
        <w:rPr>
          <w:rFonts w:ascii="Times New Roman" w:eastAsia="Times New Roman" w:hAnsi="Times New Roman" w:cs="Times New Roman"/>
          <w:bCs/>
          <w:lang w:eastAsia="ru-RU"/>
        </w:rPr>
        <w:t>Мой дом – Называевский край</w:t>
      </w:r>
      <w:r>
        <w:rPr>
          <w:rFonts w:ascii="Times New Roman" w:eastAsia="Times New Roman" w:hAnsi="Times New Roman" w:cs="Times New Roman"/>
          <w:bCs/>
          <w:lang w:eastAsia="ru-RU"/>
        </w:rPr>
        <w:sym w:font="Symbol" w:char="F0B2"/>
      </w:r>
    </w:p>
    <w:p w:rsidR="00BF2882" w:rsidRDefault="00BF2882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882" w:rsidRDefault="00EC2BBD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Критерии оценок по проекту ___________________________________________________________ </w:t>
      </w:r>
    </w:p>
    <w:p w:rsidR="00BF2882" w:rsidRDefault="00BF2882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10425" w:type="dxa"/>
        <w:tblInd w:w="-669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851"/>
        <w:gridCol w:w="6575"/>
        <w:gridCol w:w="1784"/>
        <w:gridCol w:w="1215"/>
      </w:tblGrid>
      <w:tr w:rsidR="00BF2882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EC2BBD">
            <w:pPr>
              <w:widowControl w:val="0"/>
              <w:suppressAutoHyphens/>
              <w:autoSpaceDE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6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EC2BBD">
            <w:pPr>
              <w:widowControl w:val="0"/>
              <w:suppressAutoHyphens/>
              <w:autoSpaceDE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критериев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EC2BBD">
            <w:pPr>
              <w:widowControl w:val="0"/>
              <w:suppressAutoHyphens/>
              <w:autoSpaceDE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Примечание</w:t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EC2BBD">
            <w:pPr>
              <w:widowControl w:val="0"/>
              <w:suppressAutoHyphens/>
              <w:autoSpaceDN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Оценка в баллах</w:t>
            </w:r>
          </w:p>
        </w:tc>
      </w:tr>
      <w:tr w:rsidR="00BF2882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EC2BB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EC2BBD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Актуальность и социальная значимость проекта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BF2882">
            <w:pPr>
              <w:widowControl w:val="0"/>
              <w:suppressAutoHyphens/>
              <w:autoSpaceDE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BF2882">
            <w:pPr>
              <w:widowControl w:val="0"/>
              <w:suppressAutoHyphens/>
              <w:autoSpaceDN w:val="0"/>
              <w:spacing w:after="0" w:line="379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2882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EC2BB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EC2BBD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Логическая связность и реализуемость проекта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BF2882" w:rsidRDefault="00EC2BBD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соответствие мероприятий проекта его целям, задачам и ожидаемым результатам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BF2882">
            <w:pPr>
              <w:widowControl w:val="0"/>
              <w:suppressAutoHyphens/>
              <w:autoSpaceDE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BF2882">
            <w:pPr>
              <w:widowControl w:val="0"/>
              <w:suppressAutoHyphens/>
              <w:autoSpaceDN w:val="0"/>
              <w:spacing w:after="0" w:line="379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2882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EC2BBD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EC2BBD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Реальность и достижимость:</w:t>
            </w:r>
          </w:p>
          <w:p w:rsidR="00BF2882" w:rsidRDefault="00EC2BB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Насколько просчитано влияние факторов внешней среды,  способствующих реализации проекта, наличие ресурсов и приложение собственных усилий  для реализации проекта.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BF28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BF2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2882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EC2BBD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EC2BB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Готовность авторов проекта к его реализации</w:t>
            </w:r>
          </w:p>
          <w:p w:rsidR="00BF2882" w:rsidRDefault="00BF2882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BF28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BF2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2882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EC2BBD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EC2BBD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 каком этапе реализации находится проект </w:t>
            </w:r>
          </w:p>
          <w:tbl>
            <w:tblPr>
              <w:tblW w:w="6525" w:type="dxa"/>
              <w:tblLayout w:type="fixed"/>
              <w:tblCellMar>
                <w:left w:w="40" w:type="dxa"/>
                <w:right w:w="40" w:type="dxa"/>
              </w:tblCellMar>
              <w:tblLook w:val="04A0"/>
            </w:tblPr>
            <w:tblGrid>
              <w:gridCol w:w="3416"/>
              <w:gridCol w:w="3109"/>
            </w:tblGrid>
            <w:tr w:rsidR="00BF2882">
              <w:trPr>
                <w:trHeight w:val="321"/>
              </w:trPr>
              <w:tc>
                <w:tcPr>
                  <w:tcW w:w="341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BF2882" w:rsidRDefault="00EC2BBD">
                  <w:pPr>
                    <w:widowControl w:val="0"/>
                    <w:suppressAutoHyphens/>
                    <w:autoSpaceDE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Проект является продолжением  ранее реализованных проектов</w:t>
                  </w:r>
                </w:p>
              </w:tc>
              <w:tc>
                <w:tcPr>
                  <w:tcW w:w="310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BF2882" w:rsidRDefault="00EC2BBD">
                  <w:pPr>
                    <w:widowControl w:val="0"/>
                    <w:suppressAutoHyphens/>
                    <w:autoSpaceDN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Проект в стадии реализации</w:t>
                  </w:r>
                </w:p>
              </w:tc>
            </w:tr>
            <w:tr w:rsidR="00BF2882">
              <w:trPr>
                <w:trHeight w:val="337"/>
              </w:trPr>
              <w:tc>
                <w:tcPr>
                  <w:tcW w:w="341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BF2882" w:rsidRDefault="00EC2BBD">
                  <w:pPr>
                    <w:widowControl w:val="0"/>
                    <w:suppressAutoHyphens/>
                    <w:autoSpaceDE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 балл</w:t>
                  </w:r>
                </w:p>
              </w:tc>
              <w:tc>
                <w:tcPr>
                  <w:tcW w:w="310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BF2882" w:rsidRDefault="00EC2BBD">
                  <w:pPr>
                    <w:widowControl w:val="0"/>
                    <w:suppressAutoHyphens/>
                    <w:autoSpaceDN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 балла</w:t>
                  </w:r>
                </w:p>
              </w:tc>
            </w:tr>
          </w:tbl>
          <w:p w:rsidR="00BF2882" w:rsidRDefault="00BF288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BF28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BF2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2882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EC2BBD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EC2BBD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благополучателей</w:t>
            </w:r>
          </w:p>
          <w:p w:rsidR="00BF2882" w:rsidRDefault="00BF2882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BF28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BF2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2882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EC2BBD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EC2BBD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Бюджет проекта (обоснованность затрат)</w:t>
            </w:r>
          </w:p>
          <w:p w:rsidR="00BF2882" w:rsidRDefault="00BF2882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BF28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BF2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2882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EC2BBD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EC2BBD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Описание проекта и продукта:</w:t>
            </w:r>
          </w:p>
          <w:p w:rsidR="00BF2882" w:rsidRDefault="00EC2BB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Насколько представлен в проекте процесс реализации проекта  (прописаны  миссия,  цель, задачи, сроки, ответственные, ресурсы), конечный результат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BF28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BF2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2882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EC2BBD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6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EC2B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Привлечение собственных ресурсов,  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соответствие опыта и компетенций команды проекта планируемой деятельности,использование собственных  знаний, умений и навыков, привлечение к реализации Проекта общественности)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BF28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BF2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2882">
        <w:tc>
          <w:tcPr>
            <w:tcW w:w="92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EC2BBD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Итоговая оценка</w:t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BF2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F2882" w:rsidRDefault="00EC2BBD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Примечания:</w:t>
      </w:r>
    </w:p>
    <w:p w:rsidR="00BF2882" w:rsidRDefault="00BF2882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lang w:eastAsia="ru-RU"/>
        </w:rPr>
      </w:pPr>
    </w:p>
    <w:p w:rsidR="00BF2882" w:rsidRDefault="00EC2BBD">
      <w:pPr>
        <w:widowControl w:val="0"/>
        <w:suppressAutoHyphens/>
        <w:autoSpaceDE w:val="0"/>
        <w:spacing w:after="0" w:line="200" w:lineRule="exact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Для оценки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критериев</w:t>
      </w:r>
      <w:r>
        <w:rPr>
          <w:rFonts w:ascii="Times New Roman" w:eastAsia="Times New Roman" w:hAnsi="Times New Roman" w:cs="Times New Roman"/>
          <w:lang w:eastAsia="ru-RU"/>
        </w:rPr>
        <w:t>применяется 3-х балльная шкала:</w:t>
      </w:r>
    </w:p>
    <w:p w:rsidR="00BF2882" w:rsidRDefault="00BF2882">
      <w:pPr>
        <w:widowControl w:val="0"/>
        <w:suppressAutoHyphens/>
        <w:autoSpaceDE w:val="0"/>
        <w:spacing w:after="0" w:line="200" w:lineRule="exact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39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693"/>
        <w:gridCol w:w="2127"/>
        <w:gridCol w:w="1842"/>
      </w:tblGrid>
      <w:tr w:rsidR="00BF2882"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EC2BB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удовлетворительно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EC2BB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хорошо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EC2BB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отлично</w:t>
            </w:r>
          </w:p>
        </w:tc>
      </w:tr>
      <w:tr w:rsidR="00BF2882"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EC2BB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балл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EC2BB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балла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882" w:rsidRDefault="00EC2BB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 балла</w:t>
            </w:r>
          </w:p>
        </w:tc>
      </w:tr>
    </w:tbl>
    <w:p w:rsidR="00BF2882" w:rsidRDefault="00BF28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F2882" w:rsidRDefault="00BF28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F2882" w:rsidRDefault="00BF2882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882" w:rsidRDefault="00BF28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D2EDB" w:rsidRDefault="008D2EDB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8D2EDB" w:rsidRDefault="008D2EDB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8D2EDB" w:rsidRDefault="008D2EDB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8D2EDB" w:rsidRDefault="008D2EDB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8D2EDB" w:rsidRDefault="008D2EDB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882" w:rsidRDefault="00EC2BBD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4</w:t>
      </w:r>
    </w:p>
    <w:p w:rsidR="00BF2882" w:rsidRDefault="00EC2BB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Положению об организации</w:t>
      </w:r>
    </w:p>
    <w:p w:rsidR="00BF2882" w:rsidRDefault="00EC2BB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проведению районного конкурса</w:t>
      </w:r>
    </w:p>
    <w:p w:rsidR="00BF2882" w:rsidRDefault="00EC2BB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молодёжных добровольческих проектов </w:t>
      </w:r>
    </w:p>
    <w:p w:rsidR="00BF2882" w:rsidRDefault="00EC2B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социальной направленности</w:t>
      </w:r>
    </w:p>
    <w:p w:rsidR="00BF2882" w:rsidRDefault="00EC2BBD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sym w:font="Symbol" w:char="F0B2"/>
      </w:r>
      <w:r>
        <w:rPr>
          <w:rFonts w:ascii="Times New Roman" w:eastAsia="Times New Roman" w:hAnsi="Times New Roman" w:cs="Times New Roman"/>
          <w:bCs/>
          <w:lang w:eastAsia="ru-RU"/>
        </w:rPr>
        <w:t>Мой дом – Называевский край</w:t>
      </w:r>
      <w:r>
        <w:rPr>
          <w:rFonts w:ascii="Times New Roman" w:eastAsia="Times New Roman" w:hAnsi="Times New Roman" w:cs="Times New Roman"/>
          <w:bCs/>
          <w:lang w:eastAsia="ru-RU"/>
        </w:rPr>
        <w:sym w:font="Symbol" w:char="F0B2"/>
      </w:r>
    </w:p>
    <w:p w:rsidR="00BF2882" w:rsidRDefault="00BF2882">
      <w:pPr>
        <w:spacing w:after="0" w:line="240" w:lineRule="auto"/>
        <w:ind w:firstLine="4444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882" w:rsidRDefault="00EC2BB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Сводная ведомость оценокмолодежных социальных проектов в рамках конкурса</w:t>
      </w:r>
    </w:p>
    <w:p w:rsidR="00BF2882" w:rsidRDefault="00EC2BB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«Мой дом – Называевский край»</w:t>
      </w:r>
    </w:p>
    <w:tbl>
      <w:tblPr>
        <w:tblW w:w="11483" w:type="dxa"/>
        <w:tblInd w:w="-1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86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</w:tblGrid>
      <w:tr w:rsidR="00BF288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F2882" w:rsidRDefault="00BF2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F2882" w:rsidRDefault="00BF2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F2882" w:rsidRDefault="00EC2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п\п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EC2B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\</w:t>
            </w:r>
          </w:p>
          <w:p w:rsidR="00BF2882" w:rsidRDefault="00EC2B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\        жюри                         </w:t>
            </w:r>
          </w:p>
          <w:p w:rsidR="00BF2882" w:rsidRDefault="00EC2B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\</w:t>
            </w:r>
          </w:p>
          <w:p w:rsidR="00BF2882" w:rsidRDefault="00EC2B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\</w:t>
            </w:r>
          </w:p>
          <w:p w:rsidR="00BF2882" w:rsidRDefault="00EC2B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\</w:t>
            </w:r>
          </w:p>
          <w:p w:rsidR="00BF2882" w:rsidRDefault="00EC2B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ПРОЕКТ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F2882" w:rsidRDefault="00BF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F2882" w:rsidRDefault="00BF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F2882" w:rsidRDefault="00BF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F2882" w:rsidRDefault="00BF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F2882" w:rsidRDefault="00BF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F2882" w:rsidRDefault="00BF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F2882" w:rsidRDefault="00BF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EC2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Итоговая оценка</w:t>
            </w:r>
          </w:p>
          <w:p w:rsidR="00BF2882" w:rsidRDefault="00EC2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место</w:t>
            </w:r>
          </w:p>
        </w:tc>
      </w:tr>
      <w:tr w:rsidR="00BF288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882" w:rsidRDefault="00BF2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882" w:rsidRDefault="00BF2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F2882" w:rsidRDefault="00EC2B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баллы по проектам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288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EC2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288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EC2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288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EC2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82" w:rsidRDefault="00BF2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F2882" w:rsidRDefault="00BF28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F2882" w:rsidRDefault="00EC2BB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Руководствуясь Положением о проведении Конкурса комиссия решила присудить</w:t>
      </w:r>
      <w:r w:rsidR="008D2EDB">
        <w:rPr>
          <w:rFonts w:ascii="Times New Roman" w:eastAsia="Times New Roman" w:hAnsi="Times New Roman" w:cs="Times New Roman"/>
          <w:lang w:eastAsia="ru-RU"/>
        </w:rPr>
        <w:t xml:space="preserve"> в возрастной категории 18-35 лет</w:t>
      </w:r>
      <w:r>
        <w:rPr>
          <w:rFonts w:ascii="Times New Roman" w:eastAsia="Times New Roman" w:hAnsi="Times New Roman" w:cs="Times New Roman"/>
          <w:lang w:eastAsia="ru-RU"/>
        </w:rPr>
        <w:t xml:space="preserve">:  </w:t>
      </w:r>
    </w:p>
    <w:p w:rsidR="00BF2882" w:rsidRDefault="00EC2BBD">
      <w:pPr>
        <w:spacing w:before="240" w:after="0" w:line="240" w:lineRule="auto"/>
        <w:rPr>
          <w:rFonts w:ascii="Times New Roman" w:eastAsia="Times New Roman" w:hAnsi="Times New Roman" w:cs="Times New Roman"/>
          <w:lang w:eastAsia="ru-RU"/>
        </w:rPr>
      </w:pPr>
      <w:bookmarkStart w:id="1" w:name="_Hlk178858638"/>
      <w:r>
        <w:rPr>
          <w:rFonts w:ascii="Times New Roman" w:eastAsia="Times New Roman" w:hAnsi="Times New Roman" w:cs="Times New Roman"/>
          <w:lang w:val="en-US" w:eastAsia="ru-RU"/>
        </w:rPr>
        <w:t>I</w:t>
      </w:r>
      <w:r>
        <w:rPr>
          <w:rFonts w:ascii="Times New Roman" w:eastAsia="Times New Roman" w:hAnsi="Times New Roman" w:cs="Times New Roman"/>
          <w:lang w:eastAsia="ru-RU"/>
        </w:rPr>
        <w:t xml:space="preserve"> место _________________________________________________</w:t>
      </w:r>
    </w:p>
    <w:p w:rsidR="00BF2882" w:rsidRDefault="00EC2BBD">
      <w:pPr>
        <w:spacing w:before="240"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val="en-US" w:eastAsia="ru-RU"/>
        </w:rPr>
        <w:t>II</w:t>
      </w:r>
      <w:r>
        <w:rPr>
          <w:rFonts w:ascii="Times New Roman" w:eastAsia="Times New Roman" w:hAnsi="Times New Roman" w:cs="Times New Roman"/>
          <w:lang w:eastAsia="ru-RU"/>
        </w:rPr>
        <w:t>место  ________________________________________________</w:t>
      </w:r>
    </w:p>
    <w:p w:rsidR="00BF2882" w:rsidRDefault="00EC2BBD">
      <w:pPr>
        <w:spacing w:before="24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val="en-US" w:eastAsia="ru-RU"/>
        </w:rPr>
        <w:t>III</w:t>
      </w:r>
      <w:r>
        <w:rPr>
          <w:rFonts w:ascii="Times New Roman" w:eastAsia="Times New Roman" w:hAnsi="Times New Roman" w:cs="Times New Roman"/>
          <w:lang w:eastAsia="ru-RU"/>
        </w:rPr>
        <w:t>место ________________________________________________</w:t>
      </w:r>
    </w:p>
    <w:bookmarkEnd w:id="1"/>
    <w:p w:rsidR="00BF2882" w:rsidRDefault="008D2ED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возрастной категории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14-17</w:t>
      </w:r>
      <w:r w:rsidRPr="008D2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лет:  </w:t>
      </w:r>
    </w:p>
    <w:p w:rsidR="008D2EDB" w:rsidRDefault="008D2EDB" w:rsidP="008D2EDB">
      <w:pPr>
        <w:spacing w:before="240"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val="en-US" w:eastAsia="ru-RU"/>
        </w:rPr>
        <w:t>I</w:t>
      </w:r>
      <w:r>
        <w:rPr>
          <w:rFonts w:ascii="Times New Roman" w:eastAsia="Times New Roman" w:hAnsi="Times New Roman" w:cs="Times New Roman"/>
          <w:lang w:eastAsia="ru-RU"/>
        </w:rPr>
        <w:t xml:space="preserve"> место _________________________________________________</w:t>
      </w:r>
    </w:p>
    <w:p w:rsidR="008D2EDB" w:rsidRDefault="008D2EDB" w:rsidP="008D2EDB">
      <w:pPr>
        <w:spacing w:before="240"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val="en-US" w:eastAsia="ru-RU"/>
        </w:rPr>
        <w:t>II</w:t>
      </w:r>
      <w:r>
        <w:rPr>
          <w:rFonts w:ascii="Times New Roman" w:eastAsia="Times New Roman" w:hAnsi="Times New Roman" w:cs="Times New Roman"/>
          <w:lang w:eastAsia="ru-RU"/>
        </w:rPr>
        <w:t>место  ________________________________________________</w:t>
      </w:r>
    </w:p>
    <w:p w:rsidR="008D2EDB" w:rsidRDefault="008D2EDB" w:rsidP="008D2EDB">
      <w:pPr>
        <w:spacing w:before="24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val="en-US" w:eastAsia="ru-RU"/>
        </w:rPr>
        <w:t>III</w:t>
      </w:r>
      <w:r>
        <w:rPr>
          <w:rFonts w:ascii="Times New Roman" w:eastAsia="Times New Roman" w:hAnsi="Times New Roman" w:cs="Times New Roman"/>
          <w:lang w:eastAsia="ru-RU"/>
        </w:rPr>
        <w:t>место ________________________________________________</w:t>
      </w:r>
    </w:p>
    <w:p w:rsidR="008D2EDB" w:rsidRDefault="008D2ED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D2EDB" w:rsidSect="003D66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62C" w:rsidRDefault="0054262C">
      <w:pPr>
        <w:spacing w:line="240" w:lineRule="auto"/>
      </w:pPr>
      <w:r>
        <w:separator/>
      </w:r>
    </w:p>
  </w:endnote>
  <w:endnote w:type="continuationSeparator" w:id="1">
    <w:p w:rsidR="0054262C" w:rsidRDefault="005426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882" w:rsidRDefault="00BF2882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882" w:rsidRDefault="00BF2882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882" w:rsidRDefault="00BF288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62C" w:rsidRDefault="0054262C">
      <w:pPr>
        <w:spacing w:after="0"/>
      </w:pPr>
      <w:r>
        <w:separator/>
      </w:r>
    </w:p>
  </w:footnote>
  <w:footnote w:type="continuationSeparator" w:id="1">
    <w:p w:rsidR="0054262C" w:rsidRDefault="0054262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882" w:rsidRDefault="00BF28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882" w:rsidRDefault="00BF2882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882" w:rsidRDefault="00BF288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D1D3F"/>
    <w:multiLevelType w:val="multilevel"/>
    <w:tmpl w:val="0CDD1D3F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A4DFE"/>
    <w:multiLevelType w:val="multilevel"/>
    <w:tmpl w:val="0EEA4DFE"/>
    <w:lvl w:ilvl="0">
      <w:start w:val="1"/>
      <w:numFmt w:val="bullet"/>
      <w:lvlText w:val="−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2"/>
      <w:numFmt w:val="decimal"/>
      <w:lvlText w:val="%1.%2."/>
      <w:lvlJc w:val="left"/>
      <w:pPr>
        <w:tabs>
          <w:tab w:val="left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left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left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left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left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left" w:pos="1800"/>
        </w:tabs>
        <w:ind w:left="1800" w:hanging="1800"/>
      </w:pPr>
    </w:lvl>
  </w:abstractNum>
  <w:abstractNum w:abstractNumId="2">
    <w:nsid w:val="245807C7"/>
    <w:multiLevelType w:val="multilevel"/>
    <w:tmpl w:val="245807C7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5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3">
    <w:nsid w:val="250D2D72"/>
    <w:multiLevelType w:val="multilevel"/>
    <w:tmpl w:val="250D2D72"/>
    <w:lvl w:ilvl="0">
      <w:start w:val="1"/>
      <w:numFmt w:val="bullet"/>
      <w:lvlText w:val="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8E1A87"/>
    <w:multiLevelType w:val="multilevel"/>
    <w:tmpl w:val="2B8E1A87"/>
    <w:lvl w:ilvl="0">
      <w:start w:val="3"/>
      <w:numFmt w:val="decimal"/>
      <w:lvlText w:val="%1."/>
      <w:lvlJc w:val="left"/>
      <w:pPr>
        <w:ind w:left="36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30" w:hanging="2160"/>
      </w:pPr>
      <w:rPr>
        <w:rFonts w:hint="default"/>
      </w:rPr>
    </w:lvl>
  </w:abstractNum>
  <w:abstractNum w:abstractNumId="5">
    <w:nsid w:val="2CD223B3"/>
    <w:multiLevelType w:val="multilevel"/>
    <w:tmpl w:val="2CD223B3"/>
    <w:lvl w:ilvl="0">
      <w:start w:val="1"/>
      <w:numFmt w:val="bullet"/>
      <w:lvlText w:val="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FE426F"/>
    <w:multiLevelType w:val="multilevel"/>
    <w:tmpl w:val="33FE426F"/>
    <w:lvl w:ilvl="0">
      <w:start w:val="1"/>
      <w:numFmt w:val="decimal"/>
      <w:lvlText w:val="%1."/>
      <w:lvlJc w:val="left"/>
      <w:pPr>
        <w:ind w:left="363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4350" w:hanging="360"/>
      </w:pPr>
    </w:lvl>
    <w:lvl w:ilvl="2">
      <w:start w:val="1"/>
      <w:numFmt w:val="lowerRoman"/>
      <w:lvlText w:val="%3."/>
      <w:lvlJc w:val="right"/>
      <w:pPr>
        <w:ind w:left="5070" w:hanging="180"/>
      </w:pPr>
    </w:lvl>
    <w:lvl w:ilvl="3">
      <w:start w:val="1"/>
      <w:numFmt w:val="decimal"/>
      <w:lvlText w:val="%4."/>
      <w:lvlJc w:val="left"/>
      <w:pPr>
        <w:ind w:left="5790" w:hanging="360"/>
      </w:pPr>
    </w:lvl>
    <w:lvl w:ilvl="4">
      <w:start w:val="1"/>
      <w:numFmt w:val="lowerLetter"/>
      <w:lvlText w:val="%5."/>
      <w:lvlJc w:val="left"/>
      <w:pPr>
        <w:ind w:left="6510" w:hanging="360"/>
      </w:pPr>
    </w:lvl>
    <w:lvl w:ilvl="5">
      <w:start w:val="1"/>
      <w:numFmt w:val="lowerRoman"/>
      <w:lvlText w:val="%6."/>
      <w:lvlJc w:val="right"/>
      <w:pPr>
        <w:ind w:left="7230" w:hanging="180"/>
      </w:pPr>
    </w:lvl>
    <w:lvl w:ilvl="6">
      <w:start w:val="1"/>
      <w:numFmt w:val="decimal"/>
      <w:lvlText w:val="%7."/>
      <w:lvlJc w:val="left"/>
      <w:pPr>
        <w:ind w:left="7950" w:hanging="360"/>
      </w:pPr>
    </w:lvl>
    <w:lvl w:ilvl="7">
      <w:start w:val="1"/>
      <w:numFmt w:val="lowerLetter"/>
      <w:lvlText w:val="%8."/>
      <w:lvlJc w:val="left"/>
      <w:pPr>
        <w:ind w:left="8670" w:hanging="360"/>
      </w:pPr>
    </w:lvl>
    <w:lvl w:ilvl="8">
      <w:start w:val="1"/>
      <w:numFmt w:val="lowerRoman"/>
      <w:lvlText w:val="%9."/>
      <w:lvlJc w:val="right"/>
      <w:pPr>
        <w:ind w:left="9390" w:hanging="180"/>
      </w:pPr>
    </w:lvl>
  </w:abstractNum>
  <w:abstractNum w:abstractNumId="7">
    <w:nsid w:val="6335340F"/>
    <w:multiLevelType w:val="multilevel"/>
    <w:tmpl w:val="6335340F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637534"/>
    <w:multiLevelType w:val="multilevel"/>
    <w:tmpl w:val="73637534"/>
    <w:lvl w:ilvl="0">
      <w:start w:val="1"/>
      <w:numFmt w:val="bullet"/>
      <w:lvlText w:val="­"/>
      <w:lvlJc w:val="left"/>
      <w:pPr>
        <w:ind w:left="1070" w:hanging="360"/>
      </w:pPr>
      <w:rPr>
        <w:rFonts w:ascii="Courier New" w:hAnsi="Courier New" w:cs="Times New Roman" w:hint="default"/>
        <w:b w:val="0"/>
        <w:i w:val="0"/>
        <w:sz w:val="24"/>
        <w:szCs w:val="24"/>
      </w:rPr>
    </w:lvl>
    <w:lvl w:ilvl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5"/>
  </w:num>
  <w:num w:numId="7">
    <w:abstractNumId w:val="3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46CD"/>
    <w:rsid w:val="00016992"/>
    <w:rsid w:val="00063893"/>
    <w:rsid w:val="00080664"/>
    <w:rsid w:val="000C7C2D"/>
    <w:rsid w:val="00116A46"/>
    <w:rsid w:val="001A4270"/>
    <w:rsid w:val="002167B5"/>
    <w:rsid w:val="002318AE"/>
    <w:rsid w:val="0024008D"/>
    <w:rsid w:val="002413CC"/>
    <w:rsid w:val="00266F6A"/>
    <w:rsid w:val="002715A9"/>
    <w:rsid w:val="002D17B1"/>
    <w:rsid w:val="003D66A3"/>
    <w:rsid w:val="003E7D0F"/>
    <w:rsid w:val="00420B5F"/>
    <w:rsid w:val="004C1107"/>
    <w:rsid w:val="004E2D82"/>
    <w:rsid w:val="0050638C"/>
    <w:rsid w:val="0054262C"/>
    <w:rsid w:val="00592461"/>
    <w:rsid w:val="006127DC"/>
    <w:rsid w:val="0061550E"/>
    <w:rsid w:val="00630649"/>
    <w:rsid w:val="00682296"/>
    <w:rsid w:val="006915F1"/>
    <w:rsid w:val="006E554D"/>
    <w:rsid w:val="007022E1"/>
    <w:rsid w:val="007143AF"/>
    <w:rsid w:val="00762776"/>
    <w:rsid w:val="007677E2"/>
    <w:rsid w:val="00771441"/>
    <w:rsid w:val="007A52F8"/>
    <w:rsid w:val="007D0C97"/>
    <w:rsid w:val="007E0DE3"/>
    <w:rsid w:val="00804086"/>
    <w:rsid w:val="008715B2"/>
    <w:rsid w:val="008846CD"/>
    <w:rsid w:val="008D2EDB"/>
    <w:rsid w:val="008F00F7"/>
    <w:rsid w:val="008F6884"/>
    <w:rsid w:val="00905D83"/>
    <w:rsid w:val="00923C63"/>
    <w:rsid w:val="009318F4"/>
    <w:rsid w:val="00935AA0"/>
    <w:rsid w:val="009848B6"/>
    <w:rsid w:val="009A52DB"/>
    <w:rsid w:val="00A06FB1"/>
    <w:rsid w:val="00A148AA"/>
    <w:rsid w:val="00A74C62"/>
    <w:rsid w:val="00AA1910"/>
    <w:rsid w:val="00AB36EE"/>
    <w:rsid w:val="00AE2F15"/>
    <w:rsid w:val="00AF7B97"/>
    <w:rsid w:val="00B57CDD"/>
    <w:rsid w:val="00BA1BF4"/>
    <w:rsid w:val="00BE4A1A"/>
    <w:rsid w:val="00BF2882"/>
    <w:rsid w:val="00D55F05"/>
    <w:rsid w:val="00DA0D40"/>
    <w:rsid w:val="00DB3AE5"/>
    <w:rsid w:val="00E00C61"/>
    <w:rsid w:val="00E54378"/>
    <w:rsid w:val="00E948B3"/>
    <w:rsid w:val="00EC2BBD"/>
    <w:rsid w:val="00EE4830"/>
    <w:rsid w:val="00F110B0"/>
    <w:rsid w:val="00F1658D"/>
    <w:rsid w:val="00F16F27"/>
    <w:rsid w:val="00F63818"/>
    <w:rsid w:val="00F8306F"/>
    <w:rsid w:val="00FE3FD9"/>
    <w:rsid w:val="00FF43B8"/>
    <w:rsid w:val="13C96385"/>
    <w:rsid w:val="2BB07B5E"/>
    <w:rsid w:val="331D2CEA"/>
    <w:rsid w:val="65E671BD"/>
    <w:rsid w:val="6A2A161D"/>
    <w:rsid w:val="70F63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EDB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D66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3D66A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sid w:val="003D66A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qFormat/>
    <w:rsid w:val="003D66A3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9"/>
    <w:uiPriority w:val="99"/>
    <w:unhideWhenUsed/>
    <w:qFormat/>
    <w:rsid w:val="003D66A3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Normal (Web)"/>
    <w:basedOn w:val="a"/>
    <w:uiPriority w:val="99"/>
    <w:unhideWhenUsed/>
    <w:qFormat/>
    <w:rsid w:val="003D6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D66A3"/>
    <w:pPr>
      <w:ind w:left="720"/>
      <w:contextualSpacing/>
    </w:pPr>
  </w:style>
  <w:style w:type="character" w:customStyle="1" w:styleId="a7">
    <w:name w:val="Верхний колонтитул Знак"/>
    <w:basedOn w:val="a0"/>
    <w:link w:val="a6"/>
    <w:uiPriority w:val="99"/>
    <w:qFormat/>
    <w:rsid w:val="003D66A3"/>
  </w:style>
  <w:style w:type="character" w:customStyle="1" w:styleId="a9">
    <w:name w:val="Нижний колонтитул Знак"/>
    <w:basedOn w:val="a0"/>
    <w:link w:val="a8"/>
    <w:uiPriority w:val="99"/>
    <w:qFormat/>
    <w:rsid w:val="003D66A3"/>
  </w:style>
  <w:style w:type="character" w:customStyle="1" w:styleId="20">
    <w:name w:val="Заголовок 2 Знак"/>
    <w:basedOn w:val="a0"/>
    <w:link w:val="2"/>
    <w:uiPriority w:val="9"/>
    <w:qFormat/>
    <w:rsid w:val="003D66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3D66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vklevakina@mail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vklevakina@mail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2D1EF-83A2-48B7-ADF0-6D16C6236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1727</Words>
  <Characters>9848</Characters>
  <Application>Microsoft Office Word</Application>
  <DocSecurity>0</DocSecurity>
  <Lines>82</Lines>
  <Paragraphs>23</Paragraphs>
  <ScaleCrop>false</ScaleCrop>
  <Company>Home</Company>
  <LinksUpToDate>false</LinksUpToDate>
  <CharactersWithSpaces>11552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60</cp:revision>
  <cp:lastPrinted>2024-10-03T10:11:00Z</cp:lastPrinted>
  <dcterms:created xsi:type="dcterms:W3CDTF">2023-01-24T06:12:00Z</dcterms:created>
  <dcterms:modified xsi:type="dcterms:W3CDTF">2024-10-03T10:11:00Z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91B0FF7786DB4ABF804479790256468B_12</vt:lpwstr>
  </property>
</Properties>
</file>